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5D1" w:rsidRPr="00BB6DAC" w:rsidRDefault="007115D1" w:rsidP="00AE256F">
      <w:pPr>
        <w:tabs>
          <w:tab w:val="left" w:pos="4253"/>
        </w:tabs>
        <w:jc w:val="center"/>
        <w:rPr>
          <w:rFonts w:ascii="Arial" w:hAnsi="Arial"/>
          <w:b/>
          <w:spacing w:val="-6"/>
          <w:sz w:val="16"/>
        </w:rPr>
      </w:pPr>
      <w:bookmarkStart w:id="0" w:name="_GoBack"/>
      <w:bookmarkEnd w:id="0"/>
    </w:p>
    <w:p w:rsidR="00C05360" w:rsidRPr="00BB6DAC" w:rsidRDefault="009D66A6" w:rsidP="001A5E99">
      <w:pPr>
        <w:ind w:left="-142"/>
        <w:rPr>
          <w:rFonts w:ascii="Arial" w:hAnsi="Arial"/>
          <w:b/>
          <w:spacing w:val="-6"/>
          <w:sz w:val="24"/>
        </w:rPr>
      </w:pPr>
      <w:r>
        <w:rPr>
          <w:rFonts w:ascii="Arial" w:hAnsi="Arial"/>
          <w:b/>
          <w:spacing w:val="-6"/>
          <w:sz w:val="24"/>
        </w:rPr>
        <w:t>ERGO</w:t>
      </w:r>
      <w:r w:rsidR="007115D1" w:rsidRPr="00BB6DAC">
        <w:rPr>
          <w:rFonts w:ascii="Arial" w:hAnsi="Arial"/>
          <w:b/>
          <w:spacing w:val="-6"/>
          <w:sz w:val="24"/>
        </w:rPr>
        <w:t xml:space="preserve"> Rechtsschutz</w:t>
      </w:r>
      <w:r w:rsidR="00390EF0" w:rsidRPr="00BB6DAC">
        <w:rPr>
          <w:rFonts w:ascii="Arial" w:hAnsi="Arial"/>
          <w:b/>
          <w:spacing w:val="-6"/>
          <w:sz w:val="24"/>
        </w:rPr>
        <w:t xml:space="preserve"> </w:t>
      </w:r>
      <w:r w:rsidR="00C05360" w:rsidRPr="00BB6DAC">
        <w:rPr>
          <w:rFonts w:ascii="Arial" w:hAnsi="Arial"/>
          <w:b/>
          <w:spacing w:val="-6"/>
          <w:sz w:val="24"/>
        </w:rPr>
        <w:t>Spezial</w:t>
      </w:r>
      <w:r w:rsidR="001701AE" w:rsidRPr="00BB6DAC">
        <w:rPr>
          <w:rFonts w:ascii="Arial" w:hAnsi="Arial"/>
          <w:b/>
          <w:spacing w:val="-6"/>
          <w:sz w:val="24"/>
        </w:rPr>
        <w:br/>
      </w:r>
      <w:r w:rsidR="00B36A0E" w:rsidRPr="00BB6DAC">
        <w:rPr>
          <w:rFonts w:ascii="Arial" w:hAnsi="Arial"/>
          <w:b/>
          <w:spacing w:val="-6"/>
          <w:sz w:val="24"/>
        </w:rPr>
        <w:t xml:space="preserve">Versicherungsbedingungen </w:t>
      </w:r>
      <w:r w:rsidR="007115D1" w:rsidRPr="00BB6DAC">
        <w:rPr>
          <w:rFonts w:ascii="Arial" w:hAnsi="Arial"/>
          <w:b/>
          <w:spacing w:val="-6"/>
          <w:sz w:val="24"/>
        </w:rPr>
        <w:t>(</w:t>
      </w:r>
      <w:r w:rsidR="00390EF0" w:rsidRPr="00BB6DAC">
        <w:rPr>
          <w:rFonts w:ascii="Arial" w:hAnsi="Arial"/>
          <w:b/>
          <w:spacing w:val="-6"/>
          <w:sz w:val="24"/>
        </w:rPr>
        <w:t xml:space="preserve">KT </w:t>
      </w:r>
      <w:r w:rsidR="00EE4E31" w:rsidRPr="00BB6DAC">
        <w:rPr>
          <w:rFonts w:ascii="Arial" w:hAnsi="Arial"/>
          <w:b/>
          <w:spacing w:val="-6"/>
          <w:sz w:val="24"/>
        </w:rPr>
        <w:t>20</w:t>
      </w:r>
      <w:r w:rsidR="00D70E72">
        <w:rPr>
          <w:rFonts w:ascii="Arial" w:hAnsi="Arial"/>
          <w:b/>
          <w:spacing w:val="-6"/>
          <w:sz w:val="24"/>
        </w:rPr>
        <w:t>20</w:t>
      </w:r>
      <w:r w:rsidR="00EE4E31" w:rsidRPr="00BB6DAC">
        <w:rPr>
          <w:rFonts w:ascii="Arial" w:hAnsi="Arial"/>
          <w:b/>
          <w:spacing w:val="-6"/>
          <w:sz w:val="24"/>
        </w:rPr>
        <w:t xml:space="preserve"> </w:t>
      </w:r>
      <w:r w:rsidR="00390EF0" w:rsidRPr="00BB6DAC">
        <w:rPr>
          <w:rFonts w:ascii="Arial" w:hAnsi="Arial"/>
          <w:b/>
          <w:spacing w:val="-6"/>
          <w:sz w:val="24"/>
        </w:rPr>
        <w:t xml:space="preserve">RS </w:t>
      </w:r>
      <w:r w:rsidR="00486D84" w:rsidRPr="00BB6DAC">
        <w:rPr>
          <w:rFonts w:ascii="Arial" w:hAnsi="Arial"/>
          <w:b/>
          <w:spacing w:val="-6"/>
          <w:sz w:val="24"/>
        </w:rPr>
        <w:t>S</w:t>
      </w:r>
      <w:r w:rsidR="00C05360" w:rsidRPr="00BB6DAC">
        <w:rPr>
          <w:rFonts w:ascii="Arial" w:hAnsi="Arial"/>
          <w:b/>
          <w:spacing w:val="-6"/>
          <w:sz w:val="24"/>
        </w:rPr>
        <w:t>P</w:t>
      </w:r>
      <w:r w:rsidR="00326D0C">
        <w:rPr>
          <w:rFonts w:ascii="Arial" w:hAnsi="Arial"/>
          <w:b/>
          <w:spacing w:val="-6"/>
          <w:sz w:val="24"/>
        </w:rPr>
        <w:t xml:space="preserve"> -</w:t>
      </w:r>
      <w:r w:rsidR="003526AC">
        <w:rPr>
          <w:rFonts w:ascii="Arial" w:hAnsi="Arial"/>
          <w:b/>
          <w:spacing w:val="-6"/>
          <w:sz w:val="24"/>
        </w:rPr>
        <w:t xml:space="preserve"> Stand 10.2022</w:t>
      </w:r>
      <w:r w:rsidR="007115D1" w:rsidRPr="00BB6DAC">
        <w:rPr>
          <w:rFonts w:ascii="Arial" w:hAnsi="Arial"/>
          <w:b/>
          <w:spacing w:val="-6"/>
          <w:sz w:val="24"/>
        </w:rPr>
        <w:t>)</w:t>
      </w:r>
    </w:p>
    <w:p w:rsidR="007115D1" w:rsidRPr="00BB6DAC" w:rsidRDefault="007115D1" w:rsidP="00E93E4D">
      <w:pPr>
        <w:rPr>
          <w:rFonts w:ascii="Arial" w:hAnsi="Arial"/>
          <w:spacing w:val="-6"/>
          <w:sz w:val="28"/>
        </w:rPr>
      </w:pPr>
    </w:p>
    <w:p w:rsidR="007115D1" w:rsidRPr="00BB6DAC" w:rsidRDefault="007115D1" w:rsidP="00E93E4D">
      <w:pPr>
        <w:rPr>
          <w:rFonts w:ascii="Arial" w:hAnsi="Arial"/>
          <w:spacing w:val="-6"/>
          <w:sz w:val="28"/>
        </w:rPr>
        <w:sectPr w:rsidR="007115D1" w:rsidRPr="00BB6DAC">
          <w:footerReference w:type="even" r:id="rId7"/>
          <w:footerReference w:type="default" r:id="rId8"/>
          <w:footerReference w:type="first" r:id="rId9"/>
          <w:pgSz w:w="11907" w:h="16840" w:code="9"/>
          <w:pgMar w:top="737" w:right="425" w:bottom="851" w:left="567" w:header="720" w:footer="340" w:gutter="0"/>
          <w:cols w:space="720"/>
        </w:sectPr>
      </w:pPr>
    </w:p>
    <w:p w:rsidR="007115D1" w:rsidRPr="00BB6DAC" w:rsidRDefault="007115D1" w:rsidP="00E93E4D">
      <w:pPr>
        <w:pStyle w:val="berschrift3"/>
        <w:rPr>
          <w:spacing w:val="-6"/>
          <w:sz w:val="15"/>
          <w:u w:val="none"/>
        </w:rPr>
      </w:pPr>
      <w:r w:rsidRPr="00BB6DAC">
        <w:rPr>
          <w:spacing w:val="-6"/>
          <w:sz w:val="15"/>
          <w:u w:val="none"/>
        </w:rPr>
        <w:t>Inhaltsübersicht</w:t>
      </w:r>
    </w:p>
    <w:p w:rsidR="007115D1" w:rsidRPr="00BB6DAC" w:rsidRDefault="007115D1" w:rsidP="00E93E4D">
      <w:pPr>
        <w:jc w:val="center"/>
        <w:rPr>
          <w:rFonts w:ascii="Arial" w:hAnsi="Arial"/>
          <w:spacing w:val="-6"/>
          <w:sz w:val="15"/>
          <w:u w:val="single"/>
        </w:rPr>
      </w:pPr>
    </w:p>
    <w:p w:rsidR="007115D1" w:rsidRPr="00BB6DAC" w:rsidRDefault="007115D1" w:rsidP="00E93E4D">
      <w:pPr>
        <w:tabs>
          <w:tab w:val="left" w:pos="8080"/>
          <w:tab w:val="right" w:pos="8505"/>
        </w:tabs>
        <w:ind w:left="567" w:hanging="284"/>
        <w:rPr>
          <w:rFonts w:ascii="Arial" w:hAnsi="Arial"/>
          <w:spacing w:val="-6"/>
          <w:sz w:val="12"/>
        </w:rPr>
      </w:pPr>
    </w:p>
    <w:p w:rsidR="007115D1" w:rsidRPr="00BB6DAC" w:rsidRDefault="006042E5" w:rsidP="009E2EAA">
      <w:pPr>
        <w:tabs>
          <w:tab w:val="left" w:pos="360"/>
        </w:tabs>
        <w:ind w:left="360" w:hanging="360"/>
        <w:rPr>
          <w:rFonts w:ascii="Arial" w:hAnsi="Arial"/>
          <w:spacing w:val="-6"/>
          <w:sz w:val="15"/>
        </w:rPr>
      </w:pPr>
      <w:r w:rsidRPr="00BB6DAC">
        <w:rPr>
          <w:rFonts w:ascii="Arial" w:hAnsi="Arial"/>
          <w:spacing w:val="-6"/>
          <w:sz w:val="15"/>
        </w:rPr>
        <w:t xml:space="preserve">1. </w:t>
      </w:r>
      <w:r w:rsidR="009E2EAA" w:rsidRPr="00BB6DAC">
        <w:rPr>
          <w:rFonts w:ascii="Arial" w:hAnsi="Arial"/>
          <w:spacing w:val="-6"/>
          <w:sz w:val="15"/>
        </w:rPr>
        <w:tab/>
      </w:r>
      <w:r w:rsidRPr="00BB6DAC">
        <w:rPr>
          <w:rFonts w:ascii="Arial" w:hAnsi="Arial"/>
          <w:spacing w:val="-6"/>
          <w:sz w:val="15"/>
        </w:rPr>
        <w:t xml:space="preserve">Was leistet mein </w:t>
      </w:r>
      <w:r w:rsidR="009D66A6">
        <w:rPr>
          <w:rFonts w:ascii="Arial" w:hAnsi="Arial"/>
          <w:spacing w:val="-6"/>
          <w:sz w:val="15"/>
        </w:rPr>
        <w:t>ERGO</w:t>
      </w:r>
      <w:r w:rsidRPr="00BB6DAC">
        <w:rPr>
          <w:rFonts w:ascii="Arial" w:hAnsi="Arial"/>
          <w:spacing w:val="-6"/>
          <w:sz w:val="15"/>
        </w:rPr>
        <w:t xml:space="preserve"> Rechtsschutz</w:t>
      </w:r>
      <w:r w:rsidR="00557F9F" w:rsidRPr="00BB6DAC">
        <w:rPr>
          <w:rFonts w:ascii="Arial" w:hAnsi="Arial"/>
          <w:spacing w:val="-6"/>
          <w:sz w:val="15"/>
        </w:rPr>
        <w:t>?</w:t>
      </w:r>
    </w:p>
    <w:p w:rsidR="007115D1" w:rsidRPr="00BB6DAC" w:rsidRDefault="006042E5" w:rsidP="009E2EAA">
      <w:pPr>
        <w:tabs>
          <w:tab w:val="left" w:pos="360"/>
        </w:tabs>
        <w:ind w:left="360" w:hanging="360"/>
        <w:rPr>
          <w:rFonts w:ascii="Arial" w:hAnsi="Arial"/>
          <w:spacing w:val="-6"/>
          <w:sz w:val="15"/>
        </w:rPr>
      </w:pPr>
      <w:r w:rsidRPr="00BB6DAC">
        <w:rPr>
          <w:rFonts w:ascii="Arial" w:hAnsi="Arial"/>
          <w:spacing w:val="-6"/>
          <w:sz w:val="15"/>
        </w:rPr>
        <w:t xml:space="preserve">2. </w:t>
      </w:r>
      <w:r w:rsidR="009E2EAA" w:rsidRPr="00BB6DAC">
        <w:rPr>
          <w:rFonts w:ascii="Arial" w:hAnsi="Arial"/>
          <w:spacing w:val="-6"/>
          <w:sz w:val="15"/>
        </w:rPr>
        <w:tab/>
      </w:r>
      <w:r w:rsidRPr="00BB6DAC">
        <w:rPr>
          <w:rFonts w:ascii="Arial" w:hAnsi="Arial"/>
          <w:spacing w:val="-6"/>
          <w:sz w:val="15"/>
        </w:rPr>
        <w:t xml:space="preserve">Was ist im </w:t>
      </w:r>
      <w:r w:rsidR="001A2EDD" w:rsidRPr="00BB6DAC">
        <w:rPr>
          <w:rFonts w:ascii="Arial" w:hAnsi="Arial"/>
          <w:spacing w:val="-6"/>
          <w:sz w:val="15"/>
        </w:rPr>
        <w:t>Immobilien-</w:t>
      </w:r>
      <w:r w:rsidRPr="00BB6DAC">
        <w:rPr>
          <w:rFonts w:ascii="Arial" w:hAnsi="Arial"/>
          <w:spacing w:val="-6"/>
          <w:sz w:val="15"/>
        </w:rPr>
        <w:t>Rechtsschutz versichert?</w:t>
      </w:r>
    </w:p>
    <w:p w:rsidR="009E2EAA" w:rsidRPr="00BB6DAC" w:rsidRDefault="009E2EAA" w:rsidP="009E2EAA">
      <w:pPr>
        <w:tabs>
          <w:tab w:val="left" w:pos="360"/>
        </w:tabs>
        <w:ind w:left="360" w:hanging="360"/>
        <w:rPr>
          <w:rFonts w:ascii="Arial" w:hAnsi="Arial"/>
          <w:spacing w:val="-6"/>
          <w:sz w:val="15"/>
        </w:rPr>
      </w:pPr>
      <w:r w:rsidRPr="00BB6DAC">
        <w:rPr>
          <w:rFonts w:ascii="Arial" w:hAnsi="Arial"/>
          <w:spacing w:val="-6"/>
          <w:sz w:val="15"/>
        </w:rPr>
        <w:t>3.</w:t>
      </w:r>
      <w:r w:rsidRPr="00BB6DAC">
        <w:rPr>
          <w:rFonts w:ascii="Arial" w:hAnsi="Arial"/>
          <w:spacing w:val="-6"/>
          <w:sz w:val="15"/>
        </w:rPr>
        <w:tab/>
        <w:t xml:space="preserve">Was ist im </w:t>
      </w:r>
      <w:r w:rsidR="001A2EDD" w:rsidRPr="00BB6DAC">
        <w:rPr>
          <w:rFonts w:ascii="Arial" w:hAnsi="Arial"/>
          <w:spacing w:val="-6"/>
          <w:sz w:val="15"/>
        </w:rPr>
        <w:t>Kfz-Gewerbe- bzw. Fahrschul-Rechtsschutz</w:t>
      </w:r>
      <w:r w:rsidRPr="00BB6DAC">
        <w:rPr>
          <w:rFonts w:ascii="Arial" w:hAnsi="Arial"/>
          <w:spacing w:val="-6"/>
          <w:sz w:val="15"/>
        </w:rPr>
        <w:t xml:space="preserve"> versichert?</w:t>
      </w:r>
    </w:p>
    <w:p w:rsidR="009E2EAA" w:rsidRPr="00BB6DAC" w:rsidRDefault="009E2EAA" w:rsidP="009E2EAA">
      <w:pPr>
        <w:tabs>
          <w:tab w:val="left" w:pos="360"/>
        </w:tabs>
        <w:ind w:left="360" w:hanging="360"/>
        <w:rPr>
          <w:rFonts w:ascii="Arial" w:hAnsi="Arial"/>
          <w:spacing w:val="-6"/>
          <w:sz w:val="15"/>
        </w:rPr>
      </w:pPr>
      <w:r w:rsidRPr="00BB6DAC">
        <w:rPr>
          <w:rFonts w:ascii="Arial" w:hAnsi="Arial"/>
          <w:spacing w:val="-6"/>
          <w:sz w:val="15"/>
        </w:rPr>
        <w:t>4.</w:t>
      </w:r>
      <w:r w:rsidRPr="00BB6DAC">
        <w:rPr>
          <w:rFonts w:ascii="Arial" w:hAnsi="Arial"/>
          <w:spacing w:val="-6"/>
          <w:sz w:val="15"/>
        </w:rPr>
        <w:tab/>
      </w:r>
      <w:r w:rsidR="003B332F" w:rsidRPr="00BB6DAC">
        <w:rPr>
          <w:rFonts w:ascii="Arial" w:hAnsi="Arial"/>
          <w:spacing w:val="-6"/>
          <w:sz w:val="15"/>
        </w:rPr>
        <w:t>Was ist im Firmen-</w:t>
      </w:r>
      <w:r w:rsidR="004545DF" w:rsidRPr="00BB6DAC">
        <w:rPr>
          <w:rFonts w:ascii="Arial" w:hAnsi="Arial"/>
          <w:spacing w:val="-6"/>
          <w:sz w:val="15"/>
        </w:rPr>
        <w:t>Vertrags-</w:t>
      </w:r>
      <w:r w:rsidR="003B332F" w:rsidRPr="00BB6DAC">
        <w:rPr>
          <w:rFonts w:ascii="Arial" w:hAnsi="Arial"/>
          <w:spacing w:val="-6"/>
          <w:sz w:val="15"/>
        </w:rPr>
        <w:t>Rechtsschutz versichert?</w:t>
      </w:r>
    </w:p>
    <w:p w:rsidR="009E2EAA" w:rsidRPr="00BB6DAC" w:rsidRDefault="009E2EAA" w:rsidP="009E2EAA">
      <w:pPr>
        <w:tabs>
          <w:tab w:val="left" w:pos="360"/>
          <w:tab w:val="left" w:pos="720"/>
        </w:tabs>
        <w:ind w:left="360" w:hanging="360"/>
        <w:rPr>
          <w:rFonts w:ascii="Arial" w:hAnsi="Arial"/>
          <w:spacing w:val="-6"/>
          <w:sz w:val="15"/>
        </w:rPr>
      </w:pPr>
      <w:r w:rsidRPr="00BB6DAC">
        <w:rPr>
          <w:rFonts w:ascii="Arial" w:hAnsi="Arial"/>
          <w:spacing w:val="-6"/>
          <w:sz w:val="15"/>
        </w:rPr>
        <w:t>5.</w:t>
      </w:r>
      <w:r w:rsidRPr="00BB6DAC">
        <w:rPr>
          <w:rFonts w:ascii="Arial" w:hAnsi="Arial"/>
          <w:spacing w:val="-6"/>
          <w:sz w:val="15"/>
        </w:rPr>
        <w:tab/>
      </w:r>
      <w:r w:rsidR="003B332F" w:rsidRPr="00BB6DAC">
        <w:rPr>
          <w:rFonts w:ascii="Arial" w:hAnsi="Arial"/>
          <w:spacing w:val="-6"/>
          <w:sz w:val="15"/>
        </w:rPr>
        <w:t xml:space="preserve">Was ist </w:t>
      </w:r>
      <w:r w:rsidR="004545DF" w:rsidRPr="00BB6DAC">
        <w:rPr>
          <w:rFonts w:ascii="Arial" w:hAnsi="Arial"/>
          <w:spacing w:val="-6"/>
          <w:sz w:val="15"/>
        </w:rPr>
        <w:t xml:space="preserve">im Vereins-Rechtsschutz </w:t>
      </w:r>
      <w:r w:rsidR="003B332F" w:rsidRPr="00BB6DAC">
        <w:rPr>
          <w:rFonts w:ascii="Arial" w:hAnsi="Arial"/>
          <w:spacing w:val="-6"/>
          <w:sz w:val="15"/>
        </w:rPr>
        <w:t>versichert?</w:t>
      </w:r>
    </w:p>
    <w:p w:rsidR="009E2EAA" w:rsidRPr="00BB6DAC" w:rsidRDefault="004545DF" w:rsidP="009E2EAA">
      <w:pPr>
        <w:tabs>
          <w:tab w:val="left" w:pos="360"/>
          <w:tab w:val="num" w:pos="567"/>
          <w:tab w:val="left" w:pos="8080"/>
          <w:tab w:val="right" w:pos="8505"/>
        </w:tabs>
        <w:ind w:left="360" w:hanging="360"/>
        <w:rPr>
          <w:rFonts w:ascii="Arial" w:hAnsi="Arial"/>
          <w:spacing w:val="-6"/>
          <w:sz w:val="15"/>
        </w:rPr>
      </w:pPr>
      <w:r w:rsidRPr="00BB6DAC">
        <w:rPr>
          <w:rFonts w:ascii="Arial" w:hAnsi="Arial"/>
          <w:spacing w:val="-6"/>
          <w:sz w:val="15"/>
        </w:rPr>
        <w:t>6</w:t>
      </w:r>
      <w:r w:rsidR="00557F9F" w:rsidRPr="00BB6DAC">
        <w:rPr>
          <w:rFonts w:ascii="Arial" w:hAnsi="Arial"/>
          <w:spacing w:val="-6"/>
          <w:sz w:val="15"/>
        </w:rPr>
        <w:t>.</w:t>
      </w:r>
      <w:r w:rsidR="009E2EAA" w:rsidRPr="00BB6DAC">
        <w:rPr>
          <w:rFonts w:ascii="Arial" w:hAnsi="Arial"/>
          <w:spacing w:val="-6"/>
          <w:sz w:val="15"/>
        </w:rPr>
        <w:tab/>
        <w:t>Welche Leistungen bietet mein Versicherungsschutz?</w:t>
      </w:r>
    </w:p>
    <w:p w:rsidR="009E2EAA" w:rsidRPr="00BB6DAC" w:rsidRDefault="004545DF" w:rsidP="009E2EAA">
      <w:pPr>
        <w:tabs>
          <w:tab w:val="left" w:pos="360"/>
        </w:tabs>
        <w:ind w:left="360" w:hanging="360"/>
        <w:rPr>
          <w:rFonts w:ascii="Arial" w:hAnsi="Arial"/>
          <w:spacing w:val="-6"/>
          <w:sz w:val="15"/>
        </w:rPr>
      </w:pPr>
      <w:r w:rsidRPr="00BB6DAC">
        <w:rPr>
          <w:rFonts w:ascii="Arial" w:hAnsi="Arial"/>
          <w:spacing w:val="-6"/>
          <w:sz w:val="15"/>
        </w:rPr>
        <w:t>7</w:t>
      </w:r>
      <w:r w:rsidR="00557F9F" w:rsidRPr="00BB6DAC">
        <w:rPr>
          <w:rFonts w:ascii="Arial" w:hAnsi="Arial"/>
          <w:spacing w:val="-6"/>
          <w:sz w:val="15"/>
        </w:rPr>
        <w:t>.</w:t>
      </w:r>
      <w:r w:rsidR="009E2EAA" w:rsidRPr="00BB6DAC">
        <w:rPr>
          <w:rFonts w:ascii="Arial" w:hAnsi="Arial"/>
          <w:spacing w:val="-6"/>
          <w:sz w:val="15"/>
        </w:rPr>
        <w:tab/>
        <w:t>Welchen Umfang haben die Leistungen?</w:t>
      </w:r>
    </w:p>
    <w:p w:rsidR="009E2EAA" w:rsidRPr="00BB6DAC" w:rsidRDefault="004545DF" w:rsidP="009E2EAA">
      <w:pPr>
        <w:tabs>
          <w:tab w:val="left" w:pos="360"/>
        </w:tabs>
        <w:ind w:left="360" w:hanging="360"/>
        <w:rPr>
          <w:sz w:val="15"/>
          <w:szCs w:val="15"/>
        </w:rPr>
      </w:pPr>
      <w:r w:rsidRPr="00BB6DAC">
        <w:rPr>
          <w:sz w:val="15"/>
          <w:szCs w:val="15"/>
        </w:rPr>
        <w:t>8</w:t>
      </w:r>
      <w:r w:rsidR="00557F9F" w:rsidRPr="00BB6DAC">
        <w:rPr>
          <w:sz w:val="15"/>
          <w:szCs w:val="15"/>
        </w:rPr>
        <w:t>.</w:t>
      </w:r>
      <w:r w:rsidR="009E2EAA" w:rsidRPr="00BB6DAC">
        <w:rPr>
          <w:sz w:val="15"/>
          <w:szCs w:val="15"/>
        </w:rPr>
        <w:tab/>
        <w:t>Was sind die Voraussetzungen für meinen Anspruch auf Rechtsschutz</w:t>
      </w:r>
      <w:r w:rsidR="00557F9F" w:rsidRPr="00BB6DAC">
        <w:rPr>
          <w:sz w:val="15"/>
          <w:szCs w:val="15"/>
        </w:rPr>
        <w:t>?</w:t>
      </w:r>
    </w:p>
    <w:p w:rsidR="009E2EAA" w:rsidRPr="00BB6DAC" w:rsidRDefault="004545DF" w:rsidP="009E2EAA">
      <w:pPr>
        <w:tabs>
          <w:tab w:val="left" w:pos="360"/>
        </w:tabs>
        <w:ind w:left="360" w:hanging="360"/>
        <w:rPr>
          <w:rFonts w:ascii="Arial" w:hAnsi="Arial"/>
          <w:spacing w:val="-6"/>
          <w:sz w:val="15"/>
        </w:rPr>
      </w:pPr>
      <w:r w:rsidRPr="00BB6DAC">
        <w:rPr>
          <w:rFonts w:ascii="Arial" w:hAnsi="Arial"/>
          <w:spacing w:val="-6"/>
          <w:sz w:val="15"/>
        </w:rPr>
        <w:t>9</w:t>
      </w:r>
      <w:r w:rsidR="00557F9F" w:rsidRPr="00BB6DAC">
        <w:rPr>
          <w:rFonts w:ascii="Arial" w:hAnsi="Arial"/>
          <w:spacing w:val="-6"/>
          <w:sz w:val="15"/>
        </w:rPr>
        <w:t>.</w:t>
      </w:r>
      <w:r w:rsidR="009E2EAA" w:rsidRPr="00BB6DAC">
        <w:rPr>
          <w:rFonts w:ascii="Arial" w:hAnsi="Arial"/>
          <w:spacing w:val="-6"/>
          <w:sz w:val="15"/>
        </w:rPr>
        <w:tab/>
        <w:t>Welche Rechtsstellung haben mitversicherte Personen? Wer ist mitversichert</w:t>
      </w:r>
      <w:r w:rsidR="00557F9F" w:rsidRPr="00BB6DAC">
        <w:rPr>
          <w:sz w:val="15"/>
          <w:szCs w:val="15"/>
        </w:rPr>
        <w:t>?</w:t>
      </w:r>
    </w:p>
    <w:p w:rsidR="009E2EAA" w:rsidRPr="00BB6DAC" w:rsidRDefault="009E2EAA" w:rsidP="009E2EAA">
      <w:pPr>
        <w:tabs>
          <w:tab w:val="left" w:pos="360"/>
        </w:tabs>
        <w:ind w:left="360" w:hanging="360"/>
        <w:rPr>
          <w:rFonts w:ascii="Arial" w:hAnsi="Arial"/>
          <w:spacing w:val="-6"/>
          <w:sz w:val="15"/>
        </w:rPr>
      </w:pPr>
      <w:r w:rsidRPr="00BB6DAC">
        <w:rPr>
          <w:rFonts w:ascii="Arial" w:hAnsi="Arial"/>
          <w:spacing w:val="-6"/>
          <w:sz w:val="15"/>
        </w:rPr>
        <w:t>1</w:t>
      </w:r>
      <w:r w:rsidR="004545DF" w:rsidRPr="00BB6DAC">
        <w:rPr>
          <w:rFonts w:ascii="Arial" w:hAnsi="Arial"/>
          <w:spacing w:val="-6"/>
          <w:sz w:val="15"/>
        </w:rPr>
        <w:t>0</w:t>
      </w:r>
      <w:r w:rsidR="00557F9F" w:rsidRPr="00BB6DAC">
        <w:rPr>
          <w:rFonts w:ascii="Arial" w:hAnsi="Arial"/>
          <w:spacing w:val="-6"/>
          <w:sz w:val="15"/>
        </w:rPr>
        <w:t>.</w:t>
      </w:r>
      <w:r w:rsidRPr="00BB6DAC">
        <w:rPr>
          <w:rFonts w:ascii="Arial" w:hAnsi="Arial"/>
          <w:spacing w:val="-6"/>
          <w:sz w:val="15"/>
        </w:rPr>
        <w:tab/>
        <w:t>Was ist vom Versicherungsschutz ausgeschlossen</w:t>
      </w:r>
      <w:r w:rsidR="00557F9F" w:rsidRPr="00BB6DAC">
        <w:rPr>
          <w:sz w:val="15"/>
          <w:szCs w:val="15"/>
        </w:rPr>
        <w:t>?</w:t>
      </w:r>
    </w:p>
    <w:p w:rsidR="009E2EAA" w:rsidRPr="00BB6DAC" w:rsidRDefault="009E2EAA" w:rsidP="009E2EAA">
      <w:pPr>
        <w:tabs>
          <w:tab w:val="left" w:pos="360"/>
        </w:tabs>
        <w:ind w:left="360" w:hanging="360"/>
        <w:rPr>
          <w:rFonts w:ascii="Arial" w:hAnsi="Arial"/>
          <w:spacing w:val="-6"/>
          <w:sz w:val="15"/>
        </w:rPr>
      </w:pPr>
      <w:r w:rsidRPr="00BB6DAC">
        <w:rPr>
          <w:rFonts w:ascii="Arial" w:hAnsi="Arial"/>
          <w:spacing w:val="-6"/>
          <w:sz w:val="15"/>
        </w:rPr>
        <w:t>1</w:t>
      </w:r>
      <w:r w:rsidR="004545DF" w:rsidRPr="00BB6DAC">
        <w:rPr>
          <w:rFonts w:ascii="Arial" w:hAnsi="Arial"/>
          <w:spacing w:val="-6"/>
          <w:sz w:val="15"/>
        </w:rPr>
        <w:t>1</w:t>
      </w:r>
      <w:r w:rsidR="00557F9F" w:rsidRPr="00BB6DAC">
        <w:rPr>
          <w:rFonts w:ascii="Arial" w:hAnsi="Arial"/>
          <w:spacing w:val="-6"/>
          <w:sz w:val="15"/>
        </w:rPr>
        <w:t>.</w:t>
      </w:r>
      <w:r w:rsidRPr="00BB6DAC">
        <w:rPr>
          <w:rFonts w:ascii="Arial" w:hAnsi="Arial"/>
          <w:spacing w:val="-6"/>
          <w:sz w:val="15"/>
        </w:rPr>
        <w:tab/>
        <w:t>Was gilt, wenn der Rechtsschutz wegen mangelnder Erfolgsaussicht</w:t>
      </w:r>
      <w:r w:rsidR="00890E7E" w:rsidRPr="00BB6DAC">
        <w:rPr>
          <w:rFonts w:ascii="Arial" w:hAnsi="Arial"/>
          <w:spacing w:val="-6"/>
          <w:sz w:val="15"/>
        </w:rPr>
        <w:t>en</w:t>
      </w:r>
      <w:r w:rsidRPr="00BB6DAC">
        <w:rPr>
          <w:rFonts w:ascii="Arial" w:hAnsi="Arial"/>
          <w:spacing w:val="-6"/>
          <w:sz w:val="15"/>
        </w:rPr>
        <w:t xml:space="preserve"> oder wegen Mutwilligkeit abgelehnt wird?</w:t>
      </w:r>
    </w:p>
    <w:p w:rsidR="009E2EAA" w:rsidRPr="00BB6DAC" w:rsidRDefault="009E2EAA" w:rsidP="009E2EAA">
      <w:pPr>
        <w:tabs>
          <w:tab w:val="left" w:pos="360"/>
        </w:tabs>
        <w:ind w:left="360" w:hanging="360"/>
        <w:rPr>
          <w:rFonts w:ascii="Arial" w:hAnsi="Arial"/>
          <w:spacing w:val="-6"/>
          <w:sz w:val="15"/>
        </w:rPr>
      </w:pPr>
      <w:r w:rsidRPr="00BB6DAC">
        <w:rPr>
          <w:rFonts w:ascii="Arial" w:hAnsi="Arial"/>
          <w:spacing w:val="-6"/>
          <w:sz w:val="15"/>
        </w:rPr>
        <w:t>1</w:t>
      </w:r>
      <w:r w:rsidR="004545DF" w:rsidRPr="00BB6DAC">
        <w:rPr>
          <w:rFonts w:ascii="Arial" w:hAnsi="Arial"/>
          <w:spacing w:val="-6"/>
          <w:sz w:val="15"/>
        </w:rPr>
        <w:t>2</w:t>
      </w:r>
      <w:r w:rsidR="00557F9F" w:rsidRPr="00BB6DAC">
        <w:rPr>
          <w:rFonts w:ascii="Arial" w:hAnsi="Arial"/>
          <w:spacing w:val="-6"/>
          <w:sz w:val="15"/>
        </w:rPr>
        <w:t>.</w:t>
      </w:r>
      <w:r w:rsidRPr="00BB6DAC">
        <w:rPr>
          <w:rFonts w:ascii="Arial" w:hAnsi="Arial"/>
          <w:spacing w:val="-6"/>
          <w:sz w:val="15"/>
        </w:rPr>
        <w:tab/>
        <w:t>Welche Obliegenheiten</w:t>
      </w:r>
      <w:r w:rsidR="001316EE" w:rsidRPr="00BB6DAC">
        <w:rPr>
          <w:rFonts w:ascii="Arial" w:hAnsi="Arial"/>
          <w:spacing w:val="-6"/>
          <w:sz w:val="15"/>
        </w:rPr>
        <w:t xml:space="preserve"> (Mitwirkungspflichten)</w:t>
      </w:r>
      <w:r w:rsidRPr="00BB6DAC">
        <w:rPr>
          <w:rFonts w:ascii="Arial" w:hAnsi="Arial"/>
          <w:spacing w:val="-6"/>
          <w:sz w:val="15"/>
        </w:rPr>
        <w:t xml:space="preserve"> habe ich und welche Folgen hat ihre Verletzung</w:t>
      </w:r>
      <w:r w:rsidR="00557F9F" w:rsidRPr="00BB6DAC">
        <w:rPr>
          <w:sz w:val="15"/>
          <w:szCs w:val="15"/>
        </w:rPr>
        <w:t>?</w:t>
      </w:r>
    </w:p>
    <w:p w:rsidR="009E2EAA" w:rsidRPr="00BB6DAC" w:rsidRDefault="009E2EAA" w:rsidP="009E2EAA">
      <w:pPr>
        <w:tabs>
          <w:tab w:val="left" w:pos="360"/>
        </w:tabs>
        <w:ind w:left="360" w:hanging="360"/>
        <w:rPr>
          <w:rFonts w:ascii="Arial" w:hAnsi="Arial"/>
          <w:spacing w:val="-6"/>
          <w:sz w:val="15"/>
        </w:rPr>
      </w:pPr>
      <w:r w:rsidRPr="00BB6DAC">
        <w:rPr>
          <w:rFonts w:ascii="Arial" w:hAnsi="Arial"/>
          <w:spacing w:val="-6"/>
          <w:sz w:val="15"/>
        </w:rPr>
        <w:t>1</w:t>
      </w:r>
      <w:r w:rsidR="004545DF" w:rsidRPr="00BB6DAC">
        <w:rPr>
          <w:rFonts w:ascii="Arial" w:hAnsi="Arial"/>
          <w:spacing w:val="-6"/>
          <w:sz w:val="15"/>
        </w:rPr>
        <w:t>3</w:t>
      </w:r>
      <w:r w:rsidR="00557F9F" w:rsidRPr="00BB6DAC">
        <w:rPr>
          <w:rFonts w:ascii="Arial" w:hAnsi="Arial"/>
          <w:spacing w:val="-6"/>
          <w:sz w:val="15"/>
        </w:rPr>
        <w:t>.</w:t>
      </w:r>
      <w:r w:rsidRPr="00BB6DAC">
        <w:rPr>
          <w:rFonts w:ascii="Arial" w:hAnsi="Arial"/>
          <w:spacing w:val="-6"/>
          <w:sz w:val="15"/>
        </w:rPr>
        <w:tab/>
        <w:t>In welchen Ländern bin ich versichert</w:t>
      </w:r>
      <w:r w:rsidR="00557F9F" w:rsidRPr="00BB6DAC">
        <w:rPr>
          <w:sz w:val="15"/>
          <w:szCs w:val="15"/>
        </w:rPr>
        <w:t>?</w:t>
      </w:r>
    </w:p>
    <w:p w:rsidR="009E2EAA" w:rsidRPr="00BB6DAC" w:rsidRDefault="009E2EAA" w:rsidP="009E2EAA">
      <w:pPr>
        <w:tabs>
          <w:tab w:val="left" w:pos="360"/>
          <w:tab w:val="num" w:pos="567"/>
          <w:tab w:val="left" w:pos="8080"/>
          <w:tab w:val="right" w:pos="8505"/>
        </w:tabs>
        <w:ind w:left="360" w:hanging="360"/>
        <w:rPr>
          <w:rFonts w:ascii="Arial" w:hAnsi="Arial"/>
          <w:spacing w:val="-6"/>
          <w:sz w:val="15"/>
        </w:rPr>
      </w:pPr>
      <w:r w:rsidRPr="00BB6DAC">
        <w:rPr>
          <w:rFonts w:ascii="Arial" w:hAnsi="Arial"/>
          <w:spacing w:val="-6"/>
          <w:sz w:val="15"/>
        </w:rPr>
        <w:t>1</w:t>
      </w:r>
      <w:r w:rsidR="004545DF" w:rsidRPr="00BB6DAC">
        <w:rPr>
          <w:rFonts w:ascii="Arial" w:hAnsi="Arial"/>
          <w:spacing w:val="-6"/>
          <w:sz w:val="15"/>
        </w:rPr>
        <w:t>4</w:t>
      </w:r>
      <w:r w:rsidR="00557F9F" w:rsidRPr="00BB6DAC">
        <w:rPr>
          <w:rFonts w:ascii="Arial" w:hAnsi="Arial"/>
          <w:spacing w:val="-6"/>
          <w:sz w:val="15"/>
        </w:rPr>
        <w:t>.</w:t>
      </w:r>
      <w:r w:rsidRPr="00BB6DAC">
        <w:rPr>
          <w:rFonts w:ascii="Arial" w:hAnsi="Arial"/>
          <w:spacing w:val="-6"/>
          <w:sz w:val="15"/>
        </w:rPr>
        <w:tab/>
        <w:t>Wann beginnt mein Versicherungsschutz</w:t>
      </w:r>
      <w:r w:rsidR="00557F9F" w:rsidRPr="00BB6DAC">
        <w:rPr>
          <w:sz w:val="15"/>
          <w:szCs w:val="15"/>
        </w:rPr>
        <w:t>?</w:t>
      </w:r>
    </w:p>
    <w:p w:rsidR="009E2EAA" w:rsidRPr="00BB6DAC" w:rsidRDefault="009E2EAA" w:rsidP="009E2EAA">
      <w:pPr>
        <w:tabs>
          <w:tab w:val="left" w:pos="360"/>
        </w:tabs>
        <w:ind w:left="360" w:hanging="360"/>
        <w:rPr>
          <w:rFonts w:ascii="Arial" w:hAnsi="Arial"/>
          <w:spacing w:val="-6"/>
          <w:sz w:val="15"/>
        </w:rPr>
      </w:pPr>
      <w:r w:rsidRPr="00BB6DAC">
        <w:rPr>
          <w:rFonts w:ascii="Arial" w:hAnsi="Arial"/>
          <w:spacing w:val="-6"/>
          <w:sz w:val="15"/>
        </w:rPr>
        <w:t>1</w:t>
      </w:r>
      <w:r w:rsidR="004545DF" w:rsidRPr="00BB6DAC">
        <w:rPr>
          <w:rFonts w:ascii="Arial" w:hAnsi="Arial"/>
          <w:spacing w:val="-6"/>
          <w:sz w:val="15"/>
        </w:rPr>
        <w:t>5</w:t>
      </w:r>
      <w:r w:rsidR="00557F9F" w:rsidRPr="00BB6DAC">
        <w:rPr>
          <w:rFonts w:ascii="Arial" w:hAnsi="Arial"/>
          <w:spacing w:val="-6"/>
          <w:sz w:val="15"/>
        </w:rPr>
        <w:t>.</w:t>
      </w:r>
      <w:r w:rsidRPr="00BB6DAC">
        <w:rPr>
          <w:rFonts w:ascii="Arial" w:hAnsi="Arial"/>
          <w:spacing w:val="-6"/>
          <w:sz w:val="15"/>
        </w:rPr>
        <w:tab/>
        <w:t>Wie lange läuft mein Vertrag</w:t>
      </w:r>
      <w:r w:rsidR="00557F9F" w:rsidRPr="00BB6DAC">
        <w:rPr>
          <w:sz w:val="15"/>
          <w:szCs w:val="15"/>
        </w:rPr>
        <w:t>?</w:t>
      </w:r>
    </w:p>
    <w:p w:rsidR="009E2EAA" w:rsidRPr="00BB6DAC" w:rsidRDefault="009E2EAA" w:rsidP="009E2EAA">
      <w:pPr>
        <w:tabs>
          <w:tab w:val="left" w:pos="360"/>
        </w:tabs>
        <w:ind w:left="360" w:hanging="360"/>
        <w:rPr>
          <w:rFonts w:ascii="Arial" w:hAnsi="Arial"/>
          <w:spacing w:val="-6"/>
          <w:sz w:val="15"/>
        </w:rPr>
      </w:pPr>
      <w:r w:rsidRPr="00BB6DAC">
        <w:rPr>
          <w:rFonts w:ascii="Arial" w:hAnsi="Arial"/>
          <w:spacing w:val="-6"/>
          <w:sz w:val="15"/>
        </w:rPr>
        <w:t>1</w:t>
      </w:r>
      <w:r w:rsidR="004545DF" w:rsidRPr="00BB6DAC">
        <w:rPr>
          <w:rFonts w:ascii="Arial" w:hAnsi="Arial"/>
          <w:spacing w:val="-6"/>
          <w:sz w:val="15"/>
        </w:rPr>
        <w:t>6</w:t>
      </w:r>
      <w:r w:rsidR="00557F9F" w:rsidRPr="00BB6DAC">
        <w:rPr>
          <w:rFonts w:ascii="Arial" w:hAnsi="Arial"/>
          <w:spacing w:val="-6"/>
          <w:sz w:val="15"/>
        </w:rPr>
        <w:t>.</w:t>
      </w:r>
      <w:r w:rsidRPr="00BB6DAC">
        <w:rPr>
          <w:rFonts w:ascii="Arial" w:hAnsi="Arial"/>
          <w:spacing w:val="-6"/>
          <w:sz w:val="15"/>
        </w:rPr>
        <w:tab/>
        <w:t>Kann der Vertrag nach einem Rechtsschutzfall gekündigt werden</w:t>
      </w:r>
      <w:r w:rsidR="00557F9F" w:rsidRPr="00BB6DAC">
        <w:rPr>
          <w:sz w:val="15"/>
          <w:szCs w:val="15"/>
        </w:rPr>
        <w:t>?</w:t>
      </w:r>
    </w:p>
    <w:p w:rsidR="009E2EAA" w:rsidRPr="00BB6DAC" w:rsidRDefault="009E2EAA" w:rsidP="009E2EAA">
      <w:pPr>
        <w:tabs>
          <w:tab w:val="left" w:pos="360"/>
        </w:tabs>
        <w:ind w:left="360" w:hanging="360"/>
        <w:rPr>
          <w:rFonts w:ascii="Arial" w:hAnsi="Arial"/>
          <w:spacing w:val="-6"/>
          <w:sz w:val="15"/>
        </w:rPr>
      </w:pPr>
      <w:r w:rsidRPr="00BB6DAC">
        <w:rPr>
          <w:rFonts w:ascii="Arial" w:hAnsi="Arial"/>
          <w:spacing w:val="-6"/>
          <w:sz w:val="15"/>
        </w:rPr>
        <w:t>1</w:t>
      </w:r>
      <w:r w:rsidR="004545DF" w:rsidRPr="00BB6DAC">
        <w:rPr>
          <w:rFonts w:ascii="Arial" w:hAnsi="Arial"/>
          <w:spacing w:val="-6"/>
          <w:sz w:val="15"/>
        </w:rPr>
        <w:t>7</w:t>
      </w:r>
      <w:r w:rsidR="00557F9F" w:rsidRPr="00BB6DAC">
        <w:rPr>
          <w:rFonts w:ascii="Arial" w:hAnsi="Arial"/>
          <w:spacing w:val="-6"/>
          <w:sz w:val="15"/>
        </w:rPr>
        <w:t>.</w:t>
      </w:r>
      <w:r w:rsidRPr="00BB6DAC">
        <w:rPr>
          <w:rFonts w:ascii="Arial" w:hAnsi="Arial"/>
          <w:spacing w:val="-6"/>
          <w:sz w:val="15"/>
        </w:rPr>
        <w:tab/>
        <w:t>Was geschieht, wenn das versicherte Interesse wegfällt</w:t>
      </w:r>
      <w:r w:rsidR="00557F9F" w:rsidRPr="00BB6DAC">
        <w:rPr>
          <w:sz w:val="15"/>
          <w:szCs w:val="15"/>
        </w:rPr>
        <w:t>?</w:t>
      </w:r>
    </w:p>
    <w:p w:rsidR="009E2EAA" w:rsidRPr="00BB6DAC" w:rsidRDefault="009E2EAA" w:rsidP="009E2EAA">
      <w:pPr>
        <w:tabs>
          <w:tab w:val="left" w:pos="360"/>
        </w:tabs>
        <w:ind w:left="360" w:hanging="360"/>
        <w:rPr>
          <w:rFonts w:ascii="Arial" w:hAnsi="Arial"/>
          <w:spacing w:val="-6"/>
          <w:sz w:val="15"/>
        </w:rPr>
      </w:pPr>
      <w:r w:rsidRPr="00BB6DAC">
        <w:rPr>
          <w:rFonts w:ascii="Arial" w:hAnsi="Arial"/>
          <w:spacing w:val="-6"/>
          <w:sz w:val="15"/>
        </w:rPr>
        <w:t>1</w:t>
      </w:r>
      <w:r w:rsidR="004545DF" w:rsidRPr="00BB6DAC">
        <w:rPr>
          <w:rFonts w:ascii="Arial" w:hAnsi="Arial"/>
          <w:spacing w:val="-6"/>
          <w:sz w:val="15"/>
        </w:rPr>
        <w:t>8</w:t>
      </w:r>
      <w:r w:rsidR="00557F9F" w:rsidRPr="00BB6DAC">
        <w:rPr>
          <w:rFonts w:ascii="Arial" w:hAnsi="Arial"/>
          <w:spacing w:val="-6"/>
          <w:sz w:val="15"/>
        </w:rPr>
        <w:t>.</w:t>
      </w:r>
      <w:r w:rsidRPr="00BB6DAC">
        <w:rPr>
          <w:rFonts w:ascii="Arial" w:hAnsi="Arial"/>
          <w:spacing w:val="-6"/>
          <w:sz w:val="15"/>
        </w:rPr>
        <w:tab/>
        <w:t>Was muss ich bei der Beitragszahlung beachten</w:t>
      </w:r>
      <w:r w:rsidR="00557F9F" w:rsidRPr="00BB6DAC">
        <w:rPr>
          <w:sz w:val="15"/>
          <w:szCs w:val="15"/>
        </w:rPr>
        <w:t>?</w:t>
      </w:r>
    </w:p>
    <w:p w:rsidR="009E2EAA" w:rsidRPr="00BB6DAC" w:rsidRDefault="004545DF" w:rsidP="009E2EAA">
      <w:pPr>
        <w:tabs>
          <w:tab w:val="left" w:pos="360"/>
        </w:tabs>
        <w:ind w:left="360" w:hanging="360"/>
        <w:rPr>
          <w:rFonts w:ascii="Arial" w:hAnsi="Arial"/>
          <w:spacing w:val="-6"/>
          <w:sz w:val="15"/>
        </w:rPr>
      </w:pPr>
      <w:r w:rsidRPr="00BB6DAC">
        <w:rPr>
          <w:rFonts w:ascii="Arial" w:hAnsi="Arial"/>
          <w:spacing w:val="-6"/>
          <w:sz w:val="15"/>
        </w:rPr>
        <w:t>19</w:t>
      </w:r>
      <w:r w:rsidR="00557F9F" w:rsidRPr="00BB6DAC">
        <w:rPr>
          <w:rFonts w:ascii="Arial" w:hAnsi="Arial"/>
          <w:spacing w:val="-6"/>
          <w:sz w:val="15"/>
        </w:rPr>
        <w:t>.</w:t>
      </w:r>
      <w:r w:rsidR="009E2EAA" w:rsidRPr="00BB6DAC">
        <w:rPr>
          <w:rFonts w:ascii="Arial" w:hAnsi="Arial"/>
          <w:spacing w:val="-6"/>
          <w:sz w:val="15"/>
        </w:rPr>
        <w:tab/>
        <w:t>Warum können sich die Bedingungen, der Beitrag und die Selbstbeteiligung ändern</w:t>
      </w:r>
      <w:r w:rsidR="00557F9F" w:rsidRPr="00BB6DAC">
        <w:rPr>
          <w:sz w:val="15"/>
          <w:szCs w:val="15"/>
        </w:rPr>
        <w:t>?</w:t>
      </w:r>
    </w:p>
    <w:p w:rsidR="009E2EAA" w:rsidRPr="00BB6DAC" w:rsidRDefault="009E2EAA" w:rsidP="009E2EAA">
      <w:pPr>
        <w:tabs>
          <w:tab w:val="left" w:pos="360"/>
        </w:tabs>
        <w:ind w:left="360" w:hanging="360"/>
        <w:rPr>
          <w:rFonts w:ascii="Arial" w:hAnsi="Arial"/>
          <w:spacing w:val="-6"/>
          <w:sz w:val="15"/>
        </w:rPr>
      </w:pPr>
      <w:r w:rsidRPr="00BB6DAC">
        <w:rPr>
          <w:rFonts w:ascii="Arial" w:hAnsi="Arial"/>
          <w:spacing w:val="-6"/>
          <w:sz w:val="15"/>
        </w:rPr>
        <w:t>2</w:t>
      </w:r>
      <w:r w:rsidR="004545DF" w:rsidRPr="00BB6DAC">
        <w:rPr>
          <w:rFonts w:ascii="Arial" w:hAnsi="Arial"/>
          <w:spacing w:val="-6"/>
          <w:sz w:val="15"/>
        </w:rPr>
        <w:t>0</w:t>
      </w:r>
      <w:r w:rsidR="00557F9F" w:rsidRPr="00BB6DAC">
        <w:rPr>
          <w:rFonts w:ascii="Arial" w:hAnsi="Arial"/>
          <w:spacing w:val="-6"/>
          <w:sz w:val="15"/>
        </w:rPr>
        <w:t>.</w:t>
      </w:r>
      <w:r w:rsidRPr="00BB6DAC">
        <w:rPr>
          <w:rFonts w:ascii="Arial" w:hAnsi="Arial"/>
          <w:spacing w:val="-6"/>
          <w:sz w:val="15"/>
        </w:rPr>
        <w:tab/>
        <w:t xml:space="preserve">Wann </w:t>
      </w:r>
      <w:r w:rsidR="00A9685E" w:rsidRPr="00BB6DAC">
        <w:rPr>
          <w:rFonts w:ascii="Arial" w:hAnsi="Arial"/>
          <w:spacing w:val="-6"/>
          <w:sz w:val="15"/>
        </w:rPr>
        <w:t xml:space="preserve">verjähren </w:t>
      </w:r>
      <w:r w:rsidRPr="00BB6DAC">
        <w:rPr>
          <w:rFonts w:ascii="Arial" w:hAnsi="Arial"/>
          <w:spacing w:val="-6"/>
          <w:sz w:val="15"/>
        </w:rPr>
        <w:t>Ansprüche aus meiner Versicherung</w:t>
      </w:r>
      <w:r w:rsidR="00557F9F" w:rsidRPr="00BB6DAC">
        <w:rPr>
          <w:sz w:val="15"/>
          <w:szCs w:val="15"/>
        </w:rPr>
        <w:t>?</w:t>
      </w:r>
    </w:p>
    <w:p w:rsidR="009E2EAA" w:rsidRPr="00BB6DAC" w:rsidRDefault="00914741" w:rsidP="009E2EAA">
      <w:pPr>
        <w:tabs>
          <w:tab w:val="left" w:pos="360"/>
        </w:tabs>
      </w:pPr>
      <w:r w:rsidRPr="00BB6DAC">
        <w:rPr>
          <w:rFonts w:ascii="Arial" w:hAnsi="Arial"/>
          <w:spacing w:val="-6"/>
          <w:sz w:val="15"/>
        </w:rPr>
        <w:t>21</w:t>
      </w:r>
      <w:r w:rsidR="00557F9F" w:rsidRPr="00BB6DAC">
        <w:rPr>
          <w:rFonts w:ascii="Arial" w:hAnsi="Arial"/>
          <w:spacing w:val="-6"/>
          <w:sz w:val="15"/>
        </w:rPr>
        <w:t>.</w:t>
      </w:r>
      <w:r w:rsidR="009E2EAA" w:rsidRPr="00BB6DAC">
        <w:rPr>
          <w:rFonts w:ascii="Arial" w:hAnsi="Arial"/>
          <w:spacing w:val="-6"/>
          <w:sz w:val="15"/>
        </w:rPr>
        <w:tab/>
        <w:t>Zuständiges Gericht, anzuwendendes Recht</w:t>
      </w:r>
    </w:p>
    <w:p w:rsidR="007115D1" w:rsidRPr="00BB6DAC" w:rsidRDefault="007115D1" w:rsidP="00E93E4D">
      <w:pPr>
        <w:tabs>
          <w:tab w:val="left" w:pos="3969"/>
          <w:tab w:val="right" w:pos="4395"/>
          <w:tab w:val="right" w:pos="5103"/>
          <w:tab w:val="left" w:pos="8080"/>
          <w:tab w:val="right" w:pos="8505"/>
        </w:tabs>
        <w:ind w:left="709" w:hanging="425"/>
        <w:rPr>
          <w:rFonts w:ascii="Arial" w:hAnsi="Arial"/>
          <w:spacing w:val="-6"/>
          <w:sz w:val="15"/>
        </w:rPr>
      </w:pPr>
    </w:p>
    <w:p w:rsidR="007115D1" w:rsidRPr="00BB6DAC" w:rsidRDefault="007115D1" w:rsidP="00E93E4D">
      <w:pPr>
        <w:tabs>
          <w:tab w:val="left" w:pos="284"/>
          <w:tab w:val="left" w:pos="8080"/>
          <w:tab w:val="right" w:pos="8505"/>
        </w:tabs>
        <w:rPr>
          <w:rFonts w:ascii="Arial" w:hAnsi="Arial"/>
          <w:spacing w:val="-6"/>
          <w:sz w:val="12"/>
        </w:rPr>
      </w:pPr>
    </w:p>
    <w:p w:rsidR="007115D1" w:rsidRPr="00BB6DAC" w:rsidRDefault="002C1204" w:rsidP="003B2367">
      <w:pPr>
        <w:numPr>
          <w:ilvl w:val="0"/>
          <w:numId w:val="19"/>
        </w:numPr>
        <w:tabs>
          <w:tab w:val="num" w:pos="567"/>
          <w:tab w:val="left" w:pos="8080"/>
          <w:tab w:val="right" w:pos="8505"/>
        </w:tabs>
        <w:ind w:left="567"/>
        <w:rPr>
          <w:rFonts w:ascii="Arial" w:hAnsi="Arial"/>
          <w:b/>
          <w:spacing w:val="-6"/>
          <w:sz w:val="15"/>
        </w:rPr>
      </w:pPr>
      <w:r w:rsidRPr="00BB6DAC">
        <w:rPr>
          <w:rFonts w:ascii="Arial" w:hAnsi="Arial"/>
          <w:b/>
          <w:spacing w:val="-6"/>
          <w:sz w:val="15"/>
        </w:rPr>
        <w:t xml:space="preserve">Was leistet mein </w:t>
      </w:r>
      <w:r w:rsidR="009D66A6">
        <w:rPr>
          <w:rFonts w:ascii="Arial" w:hAnsi="Arial"/>
          <w:b/>
          <w:spacing w:val="-6"/>
          <w:sz w:val="15"/>
        </w:rPr>
        <w:t>ERGO</w:t>
      </w:r>
      <w:r w:rsidRPr="00BB6DAC">
        <w:rPr>
          <w:rFonts w:ascii="Arial" w:hAnsi="Arial"/>
          <w:b/>
          <w:spacing w:val="-6"/>
          <w:sz w:val="15"/>
        </w:rPr>
        <w:t xml:space="preserve"> </w:t>
      </w:r>
      <w:r w:rsidR="007115D1" w:rsidRPr="00BB6DAC">
        <w:rPr>
          <w:rFonts w:ascii="Arial" w:hAnsi="Arial"/>
          <w:b/>
          <w:spacing w:val="-6"/>
          <w:sz w:val="15"/>
        </w:rPr>
        <w:t>Rechtsschutz</w:t>
      </w:r>
      <w:r w:rsidR="00435343" w:rsidRPr="00BB6DAC">
        <w:rPr>
          <w:rFonts w:ascii="Arial" w:hAnsi="Arial"/>
          <w:b/>
          <w:spacing w:val="-6"/>
          <w:sz w:val="15"/>
        </w:rPr>
        <w:t>?</w:t>
      </w:r>
    </w:p>
    <w:p w:rsidR="007115D1" w:rsidRPr="00BB6DAC" w:rsidRDefault="007115D1" w:rsidP="002C1204">
      <w:pPr>
        <w:tabs>
          <w:tab w:val="right" w:pos="426"/>
          <w:tab w:val="left" w:pos="567"/>
          <w:tab w:val="left" w:pos="8080"/>
          <w:tab w:val="right" w:pos="8505"/>
        </w:tabs>
        <w:rPr>
          <w:rFonts w:ascii="Arial" w:hAnsi="Arial"/>
          <w:spacing w:val="-6"/>
          <w:sz w:val="12"/>
          <w:szCs w:val="12"/>
        </w:rPr>
      </w:pPr>
    </w:p>
    <w:p w:rsidR="009958A1" w:rsidRDefault="009958A1" w:rsidP="009958A1">
      <w:pPr>
        <w:tabs>
          <w:tab w:val="left" w:pos="8080"/>
          <w:tab w:val="right" w:pos="8505"/>
        </w:tabs>
        <w:ind w:left="567"/>
        <w:jc w:val="both"/>
        <w:rPr>
          <w:rFonts w:ascii="Arial" w:hAnsi="Arial"/>
          <w:spacing w:val="-6"/>
          <w:sz w:val="15"/>
        </w:rPr>
      </w:pPr>
      <w:r w:rsidRPr="00943327">
        <w:rPr>
          <w:rFonts w:ascii="Arial" w:hAnsi="Arial"/>
          <w:spacing w:val="-6"/>
          <w:sz w:val="15"/>
        </w:rPr>
        <w:t xml:space="preserve">Die ERGO hat die Bearbeitung von Rechtsschutzfällen in ein rechtlich selbstständiges Schadensabwicklungsunternehmen ausgegliedert. Es handelt sich hierbei um die ERGO Rechtsschutz Leistungs-GmbH. </w:t>
      </w:r>
    </w:p>
    <w:p w:rsidR="009958A1" w:rsidRPr="00943327" w:rsidRDefault="009958A1" w:rsidP="009958A1">
      <w:pPr>
        <w:tabs>
          <w:tab w:val="left" w:pos="8080"/>
          <w:tab w:val="right" w:pos="8505"/>
        </w:tabs>
        <w:ind w:left="567"/>
        <w:jc w:val="both"/>
        <w:rPr>
          <w:rFonts w:ascii="Arial" w:hAnsi="Arial"/>
          <w:spacing w:val="-6"/>
          <w:sz w:val="15"/>
        </w:rPr>
      </w:pPr>
    </w:p>
    <w:p w:rsidR="007B7E57" w:rsidRPr="00BB6DAC" w:rsidRDefault="00EE4E31" w:rsidP="00D342ED">
      <w:pPr>
        <w:tabs>
          <w:tab w:val="left" w:pos="8080"/>
          <w:tab w:val="right" w:pos="8505"/>
        </w:tabs>
        <w:ind w:left="567"/>
        <w:jc w:val="both"/>
        <w:rPr>
          <w:rFonts w:ascii="Arial" w:hAnsi="Arial"/>
          <w:spacing w:val="-6"/>
          <w:sz w:val="15"/>
        </w:rPr>
      </w:pPr>
      <w:r w:rsidRPr="00BB6DAC">
        <w:rPr>
          <w:rFonts w:ascii="Arial" w:hAnsi="Arial"/>
          <w:spacing w:val="-6"/>
          <w:sz w:val="15"/>
        </w:rPr>
        <w:t xml:space="preserve">Sie möchten Ihre rechtlichen Interessen wahrnehmen. </w:t>
      </w:r>
      <w:r w:rsidR="009958A1">
        <w:rPr>
          <w:rFonts w:ascii="Arial" w:hAnsi="Arial"/>
          <w:spacing w:val="-6"/>
          <w:sz w:val="15"/>
        </w:rPr>
        <w:t>Die ERGO Rechtsschutz Leistungs-GmbH</w:t>
      </w:r>
      <w:r w:rsidRPr="00BB6DAC">
        <w:rPr>
          <w:rFonts w:ascii="Arial" w:hAnsi="Arial"/>
          <w:spacing w:val="-6"/>
          <w:sz w:val="15"/>
        </w:rPr>
        <w:t xml:space="preserve"> erbring</w:t>
      </w:r>
      <w:r w:rsidR="009958A1">
        <w:rPr>
          <w:rFonts w:ascii="Arial" w:hAnsi="Arial"/>
          <w:spacing w:val="-6"/>
          <w:sz w:val="15"/>
        </w:rPr>
        <w:t>t</w:t>
      </w:r>
      <w:r w:rsidRPr="00BB6DAC">
        <w:rPr>
          <w:rFonts w:ascii="Arial" w:hAnsi="Arial"/>
          <w:spacing w:val="-6"/>
          <w:sz w:val="15"/>
        </w:rPr>
        <w:t xml:space="preserve"> die dafür erforderlichen Leistungen. </w:t>
      </w:r>
      <w:r w:rsidR="009958A1">
        <w:rPr>
          <w:rFonts w:ascii="Arial" w:hAnsi="Arial"/>
          <w:spacing w:val="-6"/>
          <w:sz w:val="15"/>
        </w:rPr>
        <w:t>Die Service-Leistungen werden dabei vom Rechtsschutz Leistungsservice erbracht.</w:t>
      </w:r>
      <w:r w:rsidR="009958A1" w:rsidRPr="00BB3C05">
        <w:rPr>
          <w:rFonts w:ascii="Arial" w:hAnsi="Arial"/>
          <w:spacing w:val="-6"/>
          <w:sz w:val="15"/>
        </w:rPr>
        <w:t xml:space="preserve"> </w:t>
      </w:r>
      <w:r w:rsidR="009958A1">
        <w:rPr>
          <w:rFonts w:ascii="Arial" w:hAnsi="Arial"/>
          <w:spacing w:val="-6"/>
          <w:sz w:val="15"/>
        </w:rPr>
        <w:t xml:space="preserve">Der Umfang der Leistungen </w:t>
      </w:r>
      <w:r w:rsidRPr="00BB6DAC">
        <w:rPr>
          <w:rFonts w:ascii="Arial" w:hAnsi="Arial"/>
          <w:spacing w:val="-6"/>
          <w:sz w:val="15"/>
        </w:rPr>
        <w:t>ist in diesen Bedingungen beschrieben</w:t>
      </w:r>
      <w:r w:rsidR="00BC28CE" w:rsidRPr="00BB6DAC">
        <w:rPr>
          <w:rFonts w:ascii="Arial" w:hAnsi="Arial"/>
          <w:spacing w:val="-6"/>
          <w:sz w:val="15"/>
        </w:rPr>
        <w:t>.</w:t>
      </w:r>
      <w:r w:rsidR="007B7E57" w:rsidRPr="00BB6DAC">
        <w:rPr>
          <w:rFonts w:ascii="Arial" w:hAnsi="Arial"/>
          <w:spacing w:val="-6"/>
          <w:sz w:val="15"/>
        </w:rPr>
        <w:t xml:space="preserve"> </w:t>
      </w:r>
    </w:p>
    <w:p w:rsidR="00471C51" w:rsidRPr="00BB6DAC" w:rsidRDefault="00471C51" w:rsidP="00471C51">
      <w:pPr>
        <w:tabs>
          <w:tab w:val="right" w:pos="426"/>
          <w:tab w:val="left" w:pos="567"/>
          <w:tab w:val="left" w:pos="8080"/>
          <w:tab w:val="right" w:pos="8505"/>
        </w:tabs>
        <w:rPr>
          <w:rFonts w:ascii="Arial" w:hAnsi="Arial"/>
          <w:spacing w:val="-6"/>
          <w:sz w:val="12"/>
          <w:szCs w:val="12"/>
        </w:rPr>
      </w:pPr>
    </w:p>
    <w:p w:rsidR="003B7EEE" w:rsidRPr="00BB6DAC" w:rsidRDefault="003B7EEE" w:rsidP="003B2367">
      <w:pPr>
        <w:numPr>
          <w:ilvl w:val="0"/>
          <w:numId w:val="19"/>
        </w:numPr>
        <w:tabs>
          <w:tab w:val="num" w:pos="567"/>
          <w:tab w:val="left" w:pos="8080"/>
          <w:tab w:val="right" w:pos="8505"/>
        </w:tabs>
        <w:ind w:left="567"/>
        <w:rPr>
          <w:rFonts w:ascii="Arial" w:hAnsi="Arial"/>
          <w:b/>
          <w:spacing w:val="-6"/>
          <w:sz w:val="15"/>
        </w:rPr>
      </w:pPr>
      <w:r w:rsidRPr="00BB6DAC">
        <w:rPr>
          <w:rFonts w:ascii="Arial" w:hAnsi="Arial"/>
          <w:b/>
          <w:spacing w:val="-6"/>
          <w:sz w:val="15"/>
        </w:rPr>
        <w:t xml:space="preserve">Was ist </w:t>
      </w:r>
      <w:r w:rsidR="009042E2" w:rsidRPr="00BB6DAC">
        <w:rPr>
          <w:rFonts w:ascii="Arial" w:hAnsi="Arial"/>
          <w:b/>
          <w:spacing w:val="-6"/>
          <w:sz w:val="15"/>
        </w:rPr>
        <w:t xml:space="preserve">im </w:t>
      </w:r>
      <w:r w:rsidR="00C14480" w:rsidRPr="00BB6DAC">
        <w:rPr>
          <w:rFonts w:ascii="Arial" w:hAnsi="Arial"/>
          <w:b/>
          <w:spacing w:val="-6"/>
          <w:sz w:val="15"/>
        </w:rPr>
        <w:t>Immobilien</w:t>
      </w:r>
      <w:r w:rsidR="009B5E51" w:rsidRPr="00BB6DAC">
        <w:rPr>
          <w:rFonts w:ascii="Arial" w:hAnsi="Arial"/>
          <w:b/>
          <w:spacing w:val="-6"/>
          <w:sz w:val="15"/>
        </w:rPr>
        <w:t>-</w:t>
      </w:r>
      <w:r w:rsidR="009042E2" w:rsidRPr="00BB6DAC">
        <w:rPr>
          <w:rFonts w:ascii="Arial" w:hAnsi="Arial"/>
          <w:b/>
          <w:spacing w:val="-6"/>
          <w:sz w:val="15"/>
        </w:rPr>
        <w:t xml:space="preserve">Rechtsschutz </w:t>
      </w:r>
      <w:r w:rsidRPr="00BB6DAC">
        <w:rPr>
          <w:rFonts w:ascii="Arial" w:hAnsi="Arial"/>
          <w:b/>
          <w:spacing w:val="-6"/>
          <w:sz w:val="15"/>
        </w:rPr>
        <w:t>versichert?</w:t>
      </w:r>
    </w:p>
    <w:p w:rsidR="00471C51" w:rsidRPr="00BB6DAC" w:rsidRDefault="00471C51" w:rsidP="00471C51">
      <w:pPr>
        <w:tabs>
          <w:tab w:val="right" w:pos="426"/>
          <w:tab w:val="left" w:pos="567"/>
          <w:tab w:val="left" w:pos="8080"/>
          <w:tab w:val="right" w:pos="8505"/>
        </w:tabs>
        <w:rPr>
          <w:rFonts w:ascii="Arial" w:hAnsi="Arial"/>
          <w:spacing w:val="-6"/>
          <w:sz w:val="12"/>
          <w:szCs w:val="12"/>
        </w:rPr>
      </w:pPr>
    </w:p>
    <w:p w:rsidR="005F2D6A" w:rsidRPr="00BB6DAC" w:rsidRDefault="007801CD" w:rsidP="00D342ED">
      <w:pPr>
        <w:tabs>
          <w:tab w:val="left" w:pos="567"/>
          <w:tab w:val="left" w:pos="8080"/>
          <w:tab w:val="right" w:pos="8505"/>
        </w:tabs>
        <w:ind w:left="567"/>
        <w:jc w:val="both"/>
        <w:rPr>
          <w:rFonts w:ascii="Arial" w:hAnsi="Arial"/>
          <w:spacing w:val="-6"/>
          <w:sz w:val="15"/>
        </w:rPr>
      </w:pPr>
      <w:r w:rsidRPr="00BB6DAC">
        <w:rPr>
          <w:rFonts w:ascii="Arial" w:hAnsi="Arial"/>
          <w:spacing w:val="-6"/>
          <w:sz w:val="15"/>
        </w:rPr>
        <w:t xml:space="preserve">Je nach Vereinbarung </w:t>
      </w:r>
      <w:r w:rsidR="00404631" w:rsidRPr="00BB6DAC">
        <w:rPr>
          <w:rFonts w:ascii="Arial" w:hAnsi="Arial"/>
          <w:spacing w:val="-6"/>
          <w:sz w:val="15"/>
        </w:rPr>
        <w:t xml:space="preserve">besteht der Immobilien-Rechtsschutz für Sie als </w:t>
      </w:r>
      <w:r w:rsidR="00C14480" w:rsidRPr="00BB6DAC">
        <w:rPr>
          <w:rFonts w:ascii="Arial" w:hAnsi="Arial"/>
          <w:spacing w:val="-6"/>
          <w:sz w:val="15"/>
        </w:rPr>
        <w:t>Eigentümer</w:t>
      </w:r>
      <w:r w:rsidR="00F00191" w:rsidRPr="00BB6DAC">
        <w:rPr>
          <w:rFonts w:ascii="Arial" w:hAnsi="Arial"/>
          <w:spacing w:val="-6"/>
          <w:sz w:val="15"/>
        </w:rPr>
        <w:t xml:space="preserve">, Mieter, Pächter </w:t>
      </w:r>
      <w:r w:rsidR="00404631" w:rsidRPr="00BB6DAC">
        <w:rPr>
          <w:rFonts w:ascii="Arial" w:hAnsi="Arial"/>
          <w:spacing w:val="-6"/>
          <w:sz w:val="15"/>
        </w:rPr>
        <w:t>oder</w:t>
      </w:r>
      <w:r w:rsidR="00F00191" w:rsidRPr="00BB6DAC">
        <w:rPr>
          <w:rFonts w:ascii="Arial" w:hAnsi="Arial"/>
          <w:spacing w:val="-6"/>
          <w:sz w:val="15"/>
        </w:rPr>
        <w:t xml:space="preserve"> Nutzungsberechtigte</w:t>
      </w:r>
      <w:r w:rsidR="00404631" w:rsidRPr="00BB6DAC">
        <w:rPr>
          <w:rFonts w:ascii="Arial" w:hAnsi="Arial"/>
          <w:spacing w:val="-6"/>
          <w:sz w:val="15"/>
        </w:rPr>
        <w:t xml:space="preserve">r. Er kann auch für Sie als </w:t>
      </w:r>
      <w:r w:rsidR="00C14480" w:rsidRPr="00BB6DAC">
        <w:rPr>
          <w:rFonts w:ascii="Arial" w:hAnsi="Arial"/>
          <w:spacing w:val="-6"/>
          <w:sz w:val="15"/>
        </w:rPr>
        <w:t xml:space="preserve">Vermieter </w:t>
      </w:r>
      <w:r w:rsidR="00404631" w:rsidRPr="00BB6DAC">
        <w:rPr>
          <w:rFonts w:ascii="Arial" w:hAnsi="Arial"/>
          <w:spacing w:val="-6"/>
          <w:sz w:val="15"/>
        </w:rPr>
        <w:t xml:space="preserve">oder </w:t>
      </w:r>
      <w:r w:rsidR="00C14480" w:rsidRPr="00BB6DAC">
        <w:rPr>
          <w:rFonts w:ascii="Arial" w:hAnsi="Arial"/>
          <w:spacing w:val="-6"/>
          <w:sz w:val="15"/>
        </w:rPr>
        <w:t>Verpächter</w:t>
      </w:r>
      <w:r w:rsidR="00404631" w:rsidRPr="00BB6DAC">
        <w:rPr>
          <w:rFonts w:ascii="Arial" w:hAnsi="Arial"/>
          <w:spacing w:val="-6"/>
          <w:sz w:val="15"/>
        </w:rPr>
        <w:t xml:space="preserve"> bestehen</w:t>
      </w:r>
      <w:r w:rsidR="005F2D6A" w:rsidRPr="00BB6DAC">
        <w:rPr>
          <w:rFonts w:ascii="Arial" w:hAnsi="Arial"/>
          <w:spacing w:val="-6"/>
          <w:sz w:val="15"/>
        </w:rPr>
        <w:t xml:space="preserve">. </w:t>
      </w:r>
      <w:r w:rsidR="00404631" w:rsidRPr="00BB6DAC">
        <w:rPr>
          <w:rFonts w:ascii="Arial" w:hAnsi="Arial"/>
          <w:spacing w:val="-6"/>
          <w:sz w:val="15"/>
        </w:rPr>
        <w:t>Ihr Rechtsschutz</w:t>
      </w:r>
      <w:r w:rsidR="00EE4E31" w:rsidRPr="00BB6DAC">
        <w:rPr>
          <w:rFonts w:ascii="Arial" w:hAnsi="Arial"/>
          <w:spacing w:val="-6"/>
          <w:sz w:val="15"/>
        </w:rPr>
        <w:t xml:space="preserve"> umfasst zudem die telefonische Rechtserstberatung. Im Rechtsschutzfall empfehlen wir Ihnen auf Wunsch einen geeigneten Rechtsanwalt</w:t>
      </w:r>
      <w:r w:rsidR="00A9355E" w:rsidRPr="00BB6DAC">
        <w:rPr>
          <w:rFonts w:ascii="Arial" w:hAnsi="Arial"/>
          <w:spacing w:val="-6"/>
          <w:sz w:val="15"/>
        </w:rPr>
        <w:t>.</w:t>
      </w:r>
    </w:p>
    <w:p w:rsidR="000D6624" w:rsidRPr="00BB6DAC" w:rsidRDefault="000D6624" w:rsidP="00F078C0">
      <w:pPr>
        <w:tabs>
          <w:tab w:val="left" w:pos="567"/>
          <w:tab w:val="left" w:pos="8080"/>
          <w:tab w:val="right" w:pos="8505"/>
        </w:tabs>
        <w:ind w:left="567"/>
        <w:jc w:val="both"/>
        <w:rPr>
          <w:rFonts w:ascii="Arial" w:hAnsi="Arial"/>
          <w:spacing w:val="-6"/>
          <w:sz w:val="15"/>
        </w:rPr>
      </w:pPr>
      <w:r w:rsidRPr="00BB6DAC">
        <w:rPr>
          <w:rFonts w:ascii="Arial" w:hAnsi="Arial"/>
          <w:spacing w:val="-6"/>
          <w:sz w:val="15"/>
        </w:rPr>
        <w:t xml:space="preserve">Sie können im Internet unseren exklusiven Bereich für Rechtsschutzkunden nutzen. Dort finden Sie eine umfangreiche Sammlung von Musterverträgen, </w:t>
      </w:r>
      <w:r w:rsidR="006D69F8" w:rsidRPr="00BB6DAC">
        <w:rPr>
          <w:rFonts w:ascii="Arial" w:hAnsi="Arial"/>
          <w:spacing w:val="-6"/>
          <w:sz w:val="15"/>
        </w:rPr>
        <w:t xml:space="preserve">Formularen, </w:t>
      </w:r>
      <w:r w:rsidRPr="00BB6DAC">
        <w:rPr>
          <w:rFonts w:ascii="Arial" w:hAnsi="Arial"/>
          <w:spacing w:val="-6"/>
          <w:sz w:val="15"/>
        </w:rPr>
        <w:t>Musterschreiben,</w:t>
      </w:r>
      <w:r w:rsidR="006D69F8" w:rsidRPr="00BB6DAC">
        <w:rPr>
          <w:rFonts w:ascii="Arial" w:hAnsi="Arial"/>
          <w:spacing w:val="-6"/>
          <w:sz w:val="15"/>
        </w:rPr>
        <w:t xml:space="preserve"> Checklisten und</w:t>
      </w:r>
      <w:r w:rsidRPr="00BB6DAC">
        <w:rPr>
          <w:rFonts w:ascii="Arial" w:hAnsi="Arial"/>
          <w:spacing w:val="-6"/>
          <w:sz w:val="15"/>
        </w:rPr>
        <w:t xml:space="preserve"> Merkblättern</w:t>
      </w:r>
      <w:r w:rsidR="006D69F8" w:rsidRPr="00BB6DAC">
        <w:rPr>
          <w:rFonts w:ascii="Arial" w:hAnsi="Arial"/>
          <w:spacing w:val="-6"/>
          <w:sz w:val="15"/>
        </w:rPr>
        <w:t xml:space="preserve"> (z.B. zu den Themen Flugreisen, Mietverträge, Wohnungsübergabeprotokolle, etc.)</w:t>
      </w:r>
      <w:r w:rsidRPr="00BB6DAC">
        <w:rPr>
          <w:rFonts w:ascii="Arial" w:hAnsi="Arial"/>
          <w:spacing w:val="-6"/>
          <w:sz w:val="15"/>
        </w:rPr>
        <w:t xml:space="preserve">. Wir halten für Sie zudem unser Rechtsportal bereit. Dort geben wir zu vielen unterschiedlichen Rechtsthemen allgemeine Tipps und informieren über aktuelle Urteile. Sie erreichen uns hierzu unter </w:t>
      </w:r>
      <w:hyperlink r:id="rId10" w:history="1">
        <w:r w:rsidR="00B97BE7" w:rsidRPr="00DE405C">
          <w:rPr>
            <w:rStyle w:val="Hyperlink"/>
            <w:rFonts w:ascii="Arial" w:hAnsi="Arial"/>
            <w:color w:val="auto"/>
            <w:spacing w:val="-6"/>
            <w:sz w:val="15"/>
            <w:u w:val="none"/>
          </w:rPr>
          <w:t>www.ergo.de</w:t>
        </w:r>
      </w:hyperlink>
      <w:r w:rsidRPr="00BB6DAC">
        <w:rPr>
          <w:rFonts w:ascii="Arial" w:hAnsi="Arial"/>
          <w:spacing w:val="-6"/>
          <w:sz w:val="15"/>
        </w:rPr>
        <w:t>.</w:t>
      </w:r>
    </w:p>
    <w:p w:rsidR="00471C51" w:rsidRPr="00BB6DAC" w:rsidRDefault="00471C51" w:rsidP="00471C51">
      <w:pPr>
        <w:tabs>
          <w:tab w:val="right" w:pos="426"/>
          <w:tab w:val="left" w:pos="567"/>
          <w:tab w:val="left" w:pos="8080"/>
          <w:tab w:val="right" w:pos="8505"/>
        </w:tabs>
        <w:rPr>
          <w:rFonts w:ascii="Arial" w:hAnsi="Arial"/>
          <w:spacing w:val="-6"/>
          <w:sz w:val="12"/>
          <w:szCs w:val="12"/>
        </w:rPr>
      </w:pPr>
    </w:p>
    <w:p w:rsidR="0085646C" w:rsidRPr="00BB6DAC" w:rsidRDefault="00C14480" w:rsidP="00606B2D">
      <w:pPr>
        <w:pStyle w:val="berschrift4"/>
        <w:numPr>
          <w:ilvl w:val="1"/>
          <w:numId w:val="22"/>
        </w:numPr>
        <w:shd w:val="clear" w:color="auto" w:fill="auto"/>
        <w:tabs>
          <w:tab w:val="clear" w:pos="426"/>
        </w:tabs>
        <w:rPr>
          <w:rFonts w:ascii="Arial" w:hAnsi="Arial"/>
        </w:rPr>
      </w:pPr>
      <w:r w:rsidRPr="00BB6DAC">
        <w:rPr>
          <w:rFonts w:ascii="Arial" w:hAnsi="Arial"/>
        </w:rPr>
        <w:t>Immobilien</w:t>
      </w:r>
      <w:r w:rsidR="003B7EEE" w:rsidRPr="00BB6DAC">
        <w:rPr>
          <w:rFonts w:ascii="Arial" w:hAnsi="Arial"/>
        </w:rPr>
        <w:t>-Rechtsschutz</w:t>
      </w:r>
      <w:r w:rsidR="009430FD" w:rsidRPr="00BB6DAC">
        <w:rPr>
          <w:rFonts w:ascii="Arial" w:hAnsi="Arial"/>
        </w:rPr>
        <w:t xml:space="preserve"> </w:t>
      </w:r>
      <w:r w:rsidRPr="00BB6DAC">
        <w:rPr>
          <w:rFonts w:ascii="Arial" w:hAnsi="Arial"/>
        </w:rPr>
        <w:t>Eigentümer</w:t>
      </w:r>
      <w:r w:rsidR="00453FF1" w:rsidRPr="00BB6DAC">
        <w:rPr>
          <w:rFonts w:ascii="Arial" w:hAnsi="Arial"/>
        </w:rPr>
        <w:t>, Mieter, Pächter und Nutzungs</w:t>
      </w:r>
      <w:r w:rsidR="00453FF1" w:rsidRPr="00BB6DAC">
        <w:rPr>
          <w:rFonts w:ascii="Arial" w:hAnsi="Arial"/>
        </w:rPr>
        <w:softHyphen/>
        <w:t>berechtigte</w:t>
      </w:r>
    </w:p>
    <w:p w:rsidR="00471C51" w:rsidRPr="00BB6DAC" w:rsidRDefault="00471C51" w:rsidP="00471C51">
      <w:pPr>
        <w:tabs>
          <w:tab w:val="right" w:pos="426"/>
          <w:tab w:val="left" w:pos="567"/>
          <w:tab w:val="left" w:pos="8080"/>
          <w:tab w:val="right" w:pos="8505"/>
        </w:tabs>
        <w:rPr>
          <w:rFonts w:ascii="Arial" w:hAnsi="Arial"/>
          <w:spacing w:val="-6"/>
          <w:sz w:val="12"/>
          <w:szCs w:val="12"/>
        </w:rPr>
      </w:pPr>
    </w:p>
    <w:p w:rsidR="00C14480" w:rsidRPr="00BB6DAC" w:rsidRDefault="00DC5454" w:rsidP="00C14480">
      <w:pPr>
        <w:tabs>
          <w:tab w:val="left" w:pos="567"/>
          <w:tab w:val="left" w:pos="7655"/>
        </w:tabs>
        <w:ind w:left="567" w:hanging="567"/>
        <w:jc w:val="both"/>
        <w:rPr>
          <w:rFonts w:ascii="Arial" w:hAnsi="Arial"/>
          <w:spacing w:val="-6"/>
          <w:sz w:val="15"/>
        </w:rPr>
      </w:pPr>
      <w:r w:rsidRPr="00BB6DAC">
        <w:rPr>
          <w:rFonts w:ascii="Arial" w:hAnsi="Arial"/>
          <w:spacing w:val="-6"/>
          <w:sz w:val="15"/>
        </w:rPr>
        <w:t>2.1.1</w:t>
      </w:r>
      <w:r w:rsidR="00C14480" w:rsidRPr="00BB6DAC">
        <w:rPr>
          <w:rFonts w:ascii="Arial" w:hAnsi="Arial"/>
          <w:spacing w:val="-6"/>
          <w:sz w:val="15"/>
        </w:rPr>
        <w:tab/>
      </w:r>
      <w:r w:rsidR="008E2EBC" w:rsidRPr="00BB6DAC">
        <w:rPr>
          <w:rFonts w:ascii="Arial" w:hAnsi="Arial"/>
          <w:spacing w:val="-6"/>
          <w:sz w:val="15"/>
        </w:rPr>
        <w:t>Versicherungsschutz besteht für Sie in Ihrer im Versicherungsschein bezeichneten Eigenschaft</w:t>
      </w:r>
      <w:r w:rsidR="00404631" w:rsidRPr="00BB6DAC">
        <w:rPr>
          <w:rFonts w:ascii="Arial" w:hAnsi="Arial"/>
          <w:spacing w:val="-6"/>
          <w:sz w:val="15"/>
        </w:rPr>
        <w:t xml:space="preserve">. Sie sind also </w:t>
      </w:r>
      <w:r w:rsidR="00453FF1" w:rsidRPr="00BB6DAC">
        <w:rPr>
          <w:rFonts w:ascii="Arial" w:hAnsi="Arial"/>
          <w:spacing w:val="-6"/>
          <w:sz w:val="15"/>
        </w:rPr>
        <w:t xml:space="preserve">als Eigentümer, Mieter, Pächter oder Nutzungsberechtigter </w:t>
      </w:r>
      <w:r w:rsidR="001C7A16" w:rsidRPr="00BB6DAC">
        <w:rPr>
          <w:rFonts w:ascii="Arial" w:hAnsi="Arial"/>
          <w:spacing w:val="-6"/>
          <w:sz w:val="15"/>
        </w:rPr>
        <w:t>versichert. Ihre Immobilie (</w:t>
      </w:r>
      <w:r w:rsidR="00C14480" w:rsidRPr="00BB6DAC">
        <w:rPr>
          <w:rFonts w:ascii="Arial" w:hAnsi="Arial"/>
          <w:spacing w:val="-6"/>
          <w:sz w:val="15"/>
        </w:rPr>
        <w:t>Grundstück, Gebäude oder Gebäudeteil</w:t>
      </w:r>
      <w:r w:rsidR="001C7A16" w:rsidRPr="00BB6DAC">
        <w:rPr>
          <w:rFonts w:ascii="Arial" w:hAnsi="Arial"/>
          <w:spacing w:val="-6"/>
          <w:sz w:val="15"/>
        </w:rPr>
        <w:t xml:space="preserve">) muss </w:t>
      </w:r>
      <w:r w:rsidR="00C14480" w:rsidRPr="00BB6DAC">
        <w:rPr>
          <w:rFonts w:ascii="Arial" w:hAnsi="Arial"/>
          <w:spacing w:val="-6"/>
          <w:sz w:val="15"/>
        </w:rPr>
        <w:t xml:space="preserve">im Versicherungsschein bezeichnet </w:t>
      </w:r>
      <w:r w:rsidR="001C7A16" w:rsidRPr="00BB6DAC">
        <w:rPr>
          <w:rFonts w:ascii="Arial" w:hAnsi="Arial"/>
          <w:spacing w:val="-6"/>
          <w:sz w:val="15"/>
        </w:rPr>
        <w:t>sein. Sie müssen sie zudem selbst nutzen</w:t>
      </w:r>
      <w:r w:rsidR="00C14480" w:rsidRPr="00BB6DAC">
        <w:rPr>
          <w:rFonts w:ascii="Arial" w:hAnsi="Arial"/>
          <w:spacing w:val="-6"/>
          <w:sz w:val="15"/>
        </w:rPr>
        <w:t xml:space="preserve">. </w:t>
      </w:r>
      <w:r w:rsidR="00F661A1" w:rsidRPr="00BB6DAC">
        <w:rPr>
          <w:rFonts w:ascii="Arial" w:hAnsi="Arial"/>
          <w:spacing w:val="-6"/>
          <w:sz w:val="15"/>
        </w:rPr>
        <w:t xml:space="preserve">Soweit es sich um eine Wohneinheit handelt, gilt: </w:t>
      </w:r>
      <w:r w:rsidR="00526CE1" w:rsidRPr="00BB6DAC">
        <w:rPr>
          <w:rFonts w:ascii="Arial" w:hAnsi="Arial"/>
          <w:spacing w:val="-6"/>
          <w:sz w:val="15"/>
        </w:rPr>
        <w:t xml:space="preserve">Der Versicherungsschutz erstreckt sich auch auf </w:t>
      </w:r>
      <w:r w:rsidR="00C14480" w:rsidRPr="00BB6DAC">
        <w:rPr>
          <w:rFonts w:ascii="Arial" w:hAnsi="Arial"/>
          <w:spacing w:val="-6"/>
          <w:sz w:val="15"/>
        </w:rPr>
        <w:t>Garagen oder Kraftfahrzeug-Abstellplätze</w:t>
      </w:r>
      <w:r w:rsidR="00526CE1" w:rsidRPr="00BB6DAC">
        <w:rPr>
          <w:rFonts w:ascii="Arial" w:hAnsi="Arial"/>
          <w:spacing w:val="-6"/>
          <w:sz w:val="15"/>
        </w:rPr>
        <w:t xml:space="preserve">. Sie müssen aber der </w:t>
      </w:r>
      <w:r w:rsidR="00F661A1" w:rsidRPr="00BB6DAC">
        <w:rPr>
          <w:rFonts w:ascii="Arial" w:hAnsi="Arial"/>
          <w:spacing w:val="-6"/>
          <w:sz w:val="15"/>
        </w:rPr>
        <w:t xml:space="preserve">Wohneinheit zuzurechnen </w:t>
      </w:r>
      <w:r w:rsidR="00526CE1" w:rsidRPr="00BB6DAC">
        <w:rPr>
          <w:rFonts w:ascii="Arial" w:hAnsi="Arial"/>
          <w:spacing w:val="-6"/>
          <w:sz w:val="15"/>
        </w:rPr>
        <w:t>sein</w:t>
      </w:r>
      <w:r w:rsidR="00C14480" w:rsidRPr="00BB6DAC">
        <w:rPr>
          <w:rFonts w:ascii="Arial" w:hAnsi="Arial"/>
          <w:spacing w:val="-6"/>
          <w:sz w:val="15"/>
        </w:rPr>
        <w:t>.</w:t>
      </w:r>
    </w:p>
    <w:p w:rsidR="00471C51" w:rsidRPr="00BB6DAC" w:rsidRDefault="00471C51" w:rsidP="00471C51">
      <w:pPr>
        <w:tabs>
          <w:tab w:val="right" w:pos="426"/>
          <w:tab w:val="left" w:pos="567"/>
          <w:tab w:val="left" w:pos="8080"/>
          <w:tab w:val="right" w:pos="8505"/>
        </w:tabs>
        <w:rPr>
          <w:rFonts w:ascii="Arial" w:hAnsi="Arial"/>
          <w:spacing w:val="-6"/>
          <w:sz w:val="12"/>
          <w:szCs w:val="12"/>
        </w:rPr>
      </w:pPr>
    </w:p>
    <w:p w:rsidR="00891709" w:rsidRPr="00BB6DAC" w:rsidRDefault="00891709" w:rsidP="00E07A5E">
      <w:pPr>
        <w:tabs>
          <w:tab w:val="left" w:pos="567"/>
          <w:tab w:val="left" w:pos="8080"/>
          <w:tab w:val="right" w:pos="8505"/>
        </w:tabs>
        <w:ind w:left="567" w:hanging="567"/>
        <w:jc w:val="both"/>
        <w:rPr>
          <w:rFonts w:ascii="Arial" w:hAnsi="Arial"/>
          <w:spacing w:val="-6"/>
          <w:sz w:val="15"/>
        </w:rPr>
      </w:pPr>
      <w:r w:rsidRPr="00BB6DAC">
        <w:rPr>
          <w:rFonts w:ascii="Arial" w:hAnsi="Arial"/>
          <w:spacing w:val="-6"/>
          <w:sz w:val="15"/>
        </w:rPr>
        <w:t>2.1.</w:t>
      </w:r>
      <w:r w:rsidR="00E07A5E" w:rsidRPr="00BB6DAC">
        <w:rPr>
          <w:rFonts w:ascii="Arial" w:hAnsi="Arial"/>
          <w:spacing w:val="-6"/>
          <w:sz w:val="15"/>
        </w:rPr>
        <w:t>2</w:t>
      </w:r>
      <w:r w:rsidR="00E07A5E" w:rsidRPr="00BB6DAC">
        <w:rPr>
          <w:rFonts w:ascii="Arial" w:hAnsi="Arial"/>
          <w:spacing w:val="-6"/>
          <w:sz w:val="15"/>
        </w:rPr>
        <w:tab/>
      </w:r>
      <w:r w:rsidR="000D367F" w:rsidRPr="00BB6DAC">
        <w:rPr>
          <w:rFonts w:ascii="Arial" w:hAnsi="Arial"/>
          <w:spacing w:val="-6"/>
          <w:sz w:val="15"/>
        </w:rPr>
        <w:t xml:space="preserve">Ihr </w:t>
      </w:r>
      <w:r w:rsidRPr="00BB6DAC">
        <w:rPr>
          <w:rFonts w:ascii="Arial" w:hAnsi="Arial"/>
          <w:spacing w:val="-6"/>
          <w:sz w:val="15"/>
        </w:rPr>
        <w:t xml:space="preserve">Versicherungsschutz umfasst die Leistungen der </w:t>
      </w:r>
      <w:r w:rsidR="00EB1F67" w:rsidRPr="00BB6DAC">
        <w:rPr>
          <w:rFonts w:ascii="Arial" w:hAnsi="Arial"/>
          <w:spacing w:val="-6"/>
          <w:sz w:val="15"/>
        </w:rPr>
        <w:t>Ziffer</w:t>
      </w:r>
      <w:r w:rsidRPr="00BB6DAC">
        <w:rPr>
          <w:rFonts w:ascii="Arial" w:hAnsi="Arial"/>
          <w:spacing w:val="-6"/>
          <w:sz w:val="15"/>
        </w:rPr>
        <w:t xml:space="preserve"> </w:t>
      </w:r>
      <w:r w:rsidR="00EB1F67" w:rsidRPr="00BB6DAC">
        <w:rPr>
          <w:rFonts w:ascii="Arial" w:hAnsi="Arial"/>
          <w:spacing w:val="-6"/>
          <w:sz w:val="15"/>
        </w:rPr>
        <w:t>6</w:t>
      </w:r>
      <w:r w:rsidR="00BC2712" w:rsidRPr="00BB6DAC">
        <w:rPr>
          <w:rFonts w:ascii="Arial" w:hAnsi="Arial"/>
          <w:spacing w:val="-6"/>
          <w:sz w:val="15"/>
        </w:rPr>
        <w:t>.1</w:t>
      </w:r>
      <w:r w:rsidRPr="00BB6DAC">
        <w:rPr>
          <w:rFonts w:ascii="Arial" w:hAnsi="Arial"/>
          <w:spacing w:val="-6"/>
          <w:sz w:val="15"/>
        </w:rPr>
        <w:t>.</w:t>
      </w:r>
      <w:r w:rsidR="00B812F3" w:rsidRPr="00BB6DAC">
        <w:rPr>
          <w:rFonts w:ascii="Arial" w:hAnsi="Arial"/>
          <w:spacing w:val="-6"/>
          <w:sz w:val="15"/>
        </w:rPr>
        <w:t xml:space="preserve"> </w:t>
      </w:r>
    </w:p>
    <w:p w:rsidR="00471C51" w:rsidRPr="00BB6DAC" w:rsidRDefault="00471C51" w:rsidP="00471C51">
      <w:pPr>
        <w:tabs>
          <w:tab w:val="right" w:pos="426"/>
          <w:tab w:val="left" w:pos="567"/>
          <w:tab w:val="left" w:pos="8080"/>
          <w:tab w:val="right" w:pos="8505"/>
        </w:tabs>
        <w:rPr>
          <w:rFonts w:ascii="Arial" w:hAnsi="Arial"/>
          <w:spacing w:val="-6"/>
          <w:sz w:val="12"/>
          <w:szCs w:val="12"/>
        </w:rPr>
      </w:pPr>
    </w:p>
    <w:p w:rsidR="00C85E03" w:rsidRPr="00BB6DAC" w:rsidRDefault="00D53C23" w:rsidP="00043456">
      <w:pPr>
        <w:pStyle w:val="berschrift4"/>
        <w:numPr>
          <w:ilvl w:val="1"/>
          <w:numId w:val="22"/>
        </w:numPr>
        <w:shd w:val="clear" w:color="auto" w:fill="auto"/>
        <w:tabs>
          <w:tab w:val="clear" w:pos="426"/>
        </w:tabs>
        <w:rPr>
          <w:rFonts w:ascii="Arial" w:hAnsi="Arial"/>
        </w:rPr>
      </w:pPr>
      <w:r w:rsidRPr="00BB6DAC">
        <w:rPr>
          <w:rFonts w:ascii="Arial" w:hAnsi="Arial"/>
        </w:rPr>
        <w:t>Immobilien</w:t>
      </w:r>
      <w:r w:rsidR="00C85E03" w:rsidRPr="00BB6DAC">
        <w:rPr>
          <w:rFonts w:ascii="Arial" w:hAnsi="Arial"/>
        </w:rPr>
        <w:t xml:space="preserve">-Rechtsschutz </w:t>
      </w:r>
      <w:r w:rsidRPr="00BB6DAC">
        <w:rPr>
          <w:rFonts w:ascii="Arial" w:hAnsi="Arial"/>
        </w:rPr>
        <w:t>Vermieter und Verpächter</w:t>
      </w:r>
    </w:p>
    <w:p w:rsidR="00471C51" w:rsidRPr="00BB6DAC" w:rsidRDefault="00471C51" w:rsidP="00471C51">
      <w:pPr>
        <w:tabs>
          <w:tab w:val="right" w:pos="426"/>
          <w:tab w:val="left" w:pos="567"/>
          <w:tab w:val="left" w:pos="8080"/>
          <w:tab w:val="right" w:pos="8505"/>
        </w:tabs>
        <w:rPr>
          <w:rFonts w:ascii="Arial" w:hAnsi="Arial"/>
          <w:spacing w:val="-6"/>
          <w:sz w:val="12"/>
          <w:szCs w:val="12"/>
        </w:rPr>
      </w:pPr>
    </w:p>
    <w:p w:rsidR="00D53C23" w:rsidRPr="00BB6DAC" w:rsidRDefault="00D53C23" w:rsidP="003B2367">
      <w:pPr>
        <w:pStyle w:val="berschrift4"/>
        <w:numPr>
          <w:ilvl w:val="2"/>
          <w:numId w:val="21"/>
        </w:numPr>
        <w:shd w:val="clear" w:color="auto" w:fill="auto"/>
        <w:tabs>
          <w:tab w:val="clear" w:pos="426"/>
          <w:tab w:val="clear" w:pos="1224"/>
          <w:tab w:val="num" w:pos="567"/>
        </w:tabs>
        <w:ind w:left="567" w:hanging="567"/>
        <w:rPr>
          <w:rFonts w:ascii="Arial" w:hAnsi="Arial"/>
          <w:b w:val="0"/>
        </w:rPr>
      </w:pPr>
      <w:r w:rsidRPr="00BB6DAC">
        <w:rPr>
          <w:rFonts w:ascii="Arial" w:hAnsi="Arial"/>
          <w:b w:val="0"/>
        </w:rPr>
        <w:t>Versicherungsschutz besteht für Sie in Ihrer im Versicherungsschein bezeichneten Eigenschaft</w:t>
      </w:r>
      <w:r w:rsidR="00127BA1" w:rsidRPr="00BB6DAC">
        <w:rPr>
          <w:rFonts w:ascii="Arial" w:hAnsi="Arial"/>
          <w:b w:val="0"/>
        </w:rPr>
        <w:t xml:space="preserve">. Sie sind also </w:t>
      </w:r>
      <w:r w:rsidRPr="00BB6DAC">
        <w:rPr>
          <w:rFonts w:ascii="Arial" w:hAnsi="Arial"/>
          <w:b w:val="0"/>
        </w:rPr>
        <w:t>als Vermieter oder Verpächter</w:t>
      </w:r>
      <w:r w:rsidR="00127BA1" w:rsidRPr="00BB6DAC">
        <w:rPr>
          <w:rFonts w:ascii="Arial" w:hAnsi="Arial"/>
          <w:b w:val="0"/>
        </w:rPr>
        <w:t xml:space="preserve"> versichert. Die Immobilie (</w:t>
      </w:r>
      <w:r w:rsidRPr="00BB6DAC">
        <w:rPr>
          <w:rFonts w:ascii="Arial" w:hAnsi="Arial"/>
          <w:b w:val="0"/>
        </w:rPr>
        <w:t>Grundstück, Gebäude oder Gebäudeteil</w:t>
      </w:r>
      <w:r w:rsidR="00127BA1" w:rsidRPr="00BB6DAC">
        <w:rPr>
          <w:rFonts w:ascii="Arial" w:hAnsi="Arial"/>
          <w:b w:val="0"/>
        </w:rPr>
        <w:t>)</w:t>
      </w:r>
      <w:r w:rsidRPr="00BB6DAC">
        <w:rPr>
          <w:rFonts w:ascii="Arial" w:hAnsi="Arial"/>
          <w:b w:val="0"/>
        </w:rPr>
        <w:t xml:space="preserve"> </w:t>
      </w:r>
      <w:r w:rsidR="00127BA1" w:rsidRPr="00BB6DAC">
        <w:rPr>
          <w:rFonts w:ascii="Arial" w:hAnsi="Arial"/>
          <w:b w:val="0"/>
        </w:rPr>
        <w:t>muss</w:t>
      </w:r>
      <w:r w:rsidRPr="00BB6DAC">
        <w:rPr>
          <w:rFonts w:ascii="Arial" w:hAnsi="Arial"/>
          <w:b w:val="0"/>
        </w:rPr>
        <w:t xml:space="preserve"> im Versicherungsschein bezeichnet </w:t>
      </w:r>
      <w:r w:rsidR="00127BA1" w:rsidRPr="00BB6DAC">
        <w:rPr>
          <w:rFonts w:ascii="Arial" w:hAnsi="Arial"/>
          <w:b w:val="0"/>
        </w:rPr>
        <w:t>sein</w:t>
      </w:r>
      <w:r w:rsidRPr="00BB6DAC">
        <w:rPr>
          <w:rFonts w:ascii="Arial" w:hAnsi="Arial"/>
          <w:b w:val="0"/>
        </w:rPr>
        <w:t xml:space="preserve">. </w:t>
      </w:r>
      <w:r w:rsidR="00127BA1" w:rsidRPr="00BB6DAC">
        <w:rPr>
          <w:rFonts w:ascii="Arial" w:hAnsi="Arial"/>
          <w:b w:val="0"/>
        </w:rPr>
        <w:t>Sie sind</w:t>
      </w:r>
      <w:r w:rsidRPr="00BB6DAC">
        <w:rPr>
          <w:rFonts w:ascii="Arial" w:hAnsi="Arial"/>
          <w:b w:val="0"/>
        </w:rPr>
        <w:t xml:space="preserve"> </w:t>
      </w:r>
      <w:r w:rsidR="00127BA1" w:rsidRPr="00BB6DAC">
        <w:rPr>
          <w:rFonts w:ascii="Arial" w:hAnsi="Arial"/>
          <w:b w:val="0"/>
        </w:rPr>
        <w:t>auch als</w:t>
      </w:r>
      <w:r w:rsidRPr="00BB6DAC">
        <w:rPr>
          <w:rFonts w:ascii="Arial" w:hAnsi="Arial"/>
          <w:b w:val="0"/>
        </w:rPr>
        <w:t xml:space="preserve"> Eigentümer</w:t>
      </w:r>
      <w:r w:rsidR="00127BA1" w:rsidRPr="00BB6DAC">
        <w:rPr>
          <w:rFonts w:ascii="Arial" w:hAnsi="Arial"/>
          <w:b w:val="0"/>
        </w:rPr>
        <w:t xml:space="preserve"> dieser Immobilie versichert. Soweit es sich um eine Wohneinheit handelt, gilt</w:t>
      </w:r>
      <w:r w:rsidR="00133251" w:rsidRPr="00BB6DAC">
        <w:rPr>
          <w:rFonts w:ascii="Arial" w:hAnsi="Arial"/>
          <w:b w:val="0"/>
        </w:rPr>
        <w:t>:</w:t>
      </w:r>
      <w:r w:rsidRPr="00BB6DAC">
        <w:rPr>
          <w:rFonts w:ascii="Arial" w:hAnsi="Arial"/>
          <w:b w:val="0"/>
        </w:rPr>
        <w:t xml:space="preserve"> </w:t>
      </w:r>
      <w:r w:rsidR="00127BA1" w:rsidRPr="00BB6DAC">
        <w:rPr>
          <w:rFonts w:ascii="Arial" w:hAnsi="Arial"/>
          <w:b w:val="0"/>
        </w:rPr>
        <w:t>Der Versicherungsschutz erstreckt sich auch auf Garagen oder Kraftfahrzeug-Abstellplätze. Sie müssen aber der Wohneinheit zuzurechnen sein.</w:t>
      </w:r>
    </w:p>
    <w:p w:rsidR="00471C51" w:rsidRPr="00BB6DAC" w:rsidRDefault="00471C51" w:rsidP="00471C51">
      <w:pPr>
        <w:tabs>
          <w:tab w:val="right" w:pos="426"/>
          <w:tab w:val="left" w:pos="567"/>
          <w:tab w:val="left" w:pos="8080"/>
          <w:tab w:val="right" w:pos="8505"/>
        </w:tabs>
        <w:rPr>
          <w:rFonts w:ascii="Arial" w:hAnsi="Arial"/>
          <w:spacing w:val="-6"/>
          <w:sz w:val="12"/>
          <w:szCs w:val="12"/>
        </w:rPr>
      </w:pPr>
    </w:p>
    <w:p w:rsidR="00353719" w:rsidRPr="00BB6DAC" w:rsidRDefault="00353719" w:rsidP="003B2367">
      <w:pPr>
        <w:pStyle w:val="berschrift4"/>
        <w:numPr>
          <w:ilvl w:val="2"/>
          <w:numId w:val="21"/>
        </w:numPr>
        <w:shd w:val="clear" w:color="auto" w:fill="auto"/>
        <w:tabs>
          <w:tab w:val="clear" w:pos="426"/>
          <w:tab w:val="clear" w:pos="1224"/>
          <w:tab w:val="num" w:pos="567"/>
        </w:tabs>
        <w:ind w:left="567" w:hanging="567"/>
        <w:rPr>
          <w:rFonts w:ascii="Arial" w:hAnsi="Arial"/>
          <w:b w:val="0"/>
        </w:rPr>
      </w:pPr>
      <w:r w:rsidRPr="00BB6DAC">
        <w:rPr>
          <w:rFonts w:ascii="Arial" w:hAnsi="Arial"/>
          <w:b w:val="0"/>
        </w:rPr>
        <w:t xml:space="preserve">Ihr Versicherungsschutz umfasst die Leistungen der </w:t>
      </w:r>
      <w:r w:rsidR="00EB1F67" w:rsidRPr="00BB6DAC">
        <w:rPr>
          <w:rFonts w:ascii="Arial" w:hAnsi="Arial"/>
          <w:b w:val="0"/>
        </w:rPr>
        <w:t>Ziffer</w:t>
      </w:r>
      <w:r w:rsidRPr="00BB6DAC">
        <w:rPr>
          <w:rFonts w:ascii="Arial" w:hAnsi="Arial"/>
          <w:b w:val="0"/>
        </w:rPr>
        <w:t xml:space="preserve"> </w:t>
      </w:r>
      <w:r w:rsidR="00EB1F67" w:rsidRPr="00BB6DAC">
        <w:rPr>
          <w:rFonts w:ascii="Arial" w:hAnsi="Arial"/>
          <w:b w:val="0"/>
        </w:rPr>
        <w:t>6</w:t>
      </w:r>
      <w:r w:rsidRPr="00BB6DAC">
        <w:rPr>
          <w:rFonts w:ascii="Arial" w:hAnsi="Arial"/>
          <w:b w:val="0"/>
        </w:rPr>
        <w:t xml:space="preserve">.1. </w:t>
      </w:r>
    </w:p>
    <w:p w:rsidR="00471C51" w:rsidRPr="00BB6DAC" w:rsidRDefault="00471C51" w:rsidP="00471C51">
      <w:pPr>
        <w:tabs>
          <w:tab w:val="right" w:pos="426"/>
          <w:tab w:val="left" w:pos="567"/>
          <w:tab w:val="left" w:pos="8080"/>
          <w:tab w:val="right" w:pos="8505"/>
        </w:tabs>
        <w:rPr>
          <w:rFonts w:ascii="Arial" w:hAnsi="Arial"/>
          <w:spacing w:val="-6"/>
          <w:sz w:val="12"/>
          <w:szCs w:val="12"/>
        </w:rPr>
      </w:pPr>
    </w:p>
    <w:p w:rsidR="00277911" w:rsidRPr="00BB6DAC" w:rsidRDefault="00277911" w:rsidP="003B2367">
      <w:pPr>
        <w:numPr>
          <w:ilvl w:val="0"/>
          <w:numId w:val="19"/>
        </w:numPr>
        <w:tabs>
          <w:tab w:val="num" w:pos="567"/>
          <w:tab w:val="left" w:pos="8080"/>
          <w:tab w:val="right" w:pos="8505"/>
        </w:tabs>
        <w:ind w:left="567"/>
        <w:rPr>
          <w:rFonts w:ascii="Arial" w:hAnsi="Arial"/>
          <w:b/>
          <w:spacing w:val="-6"/>
          <w:sz w:val="15"/>
        </w:rPr>
      </w:pPr>
      <w:r w:rsidRPr="00BB6DAC">
        <w:rPr>
          <w:rFonts w:ascii="Arial" w:hAnsi="Arial"/>
          <w:b/>
          <w:spacing w:val="-6"/>
          <w:sz w:val="15"/>
        </w:rPr>
        <w:t>Was ist im Kfz-Gewerbe- bzw. Fahrschul-Rechtsschutz versichert?</w:t>
      </w:r>
    </w:p>
    <w:p w:rsidR="00471C51" w:rsidRPr="00BB6DAC" w:rsidRDefault="00471C51" w:rsidP="00471C51">
      <w:pPr>
        <w:tabs>
          <w:tab w:val="right" w:pos="426"/>
          <w:tab w:val="left" w:pos="567"/>
          <w:tab w:val="left" w:pos="8080"/>
          <w:tab w:val="right" w:pos="8505"/>
        </w:tabs>
        <w:rPr>
          <w:rFonts w:ascii="Arial" w:hAnsi="Arial"/>
          <w:spacing w:val="-6"/>
          <w:sz w:val="12"/>
          <w:szCs w:val="12"/>
        </w:rPr>
      </w:pPr>
    </w:p>
    <w:p w:rsidR="00BE1F67" w:rsidRPr="00BB6DAC" w:rsidRDefault="00F040A1" w:rsidP="00476D75">
      <w:pPr>
        <w:pStyle w:val="berschrift4"/>
        <w:numPr>
          <w:ilvl w:val="1"/>
          <w:numId w:val="37"/>
        </w:numPr>
        <w:shd w:val="clear" w:color="auto" w:fill="auto"/>
        <w:tabs>
          <w:tab w:val="clear" w:pos="426"/>
        </w:tabs>
        <w:rPr>
          <w:b w:val="0"/>
        </w:rPr>
      </w:pPr>
      <w:r w:rsidRPr="00BB6DAC">
        <w:rPr>
          <w:rFonts w:ascii="Arial" w:hAnsi="Arial"/>
          <w:b w:val="0"/>
        </w:rPr>
        <w:t xml:space="preserve">Ihr </w:t>
      </w:r>
      <w:r w:rsidR="008E2EBC" w:rsidRPr="00BB6DAC">
        <w:rPr>
          <w:rFonts w:ascii="Arial" w:hAnsi="Arial"/>
          <w:b w:val="0"/>
        </w:rPr>
        <w:t>Versicherungsschutz besteht für Ihre im Versicherungsschein bezeichnete Tätigkeit</w:t>
      </w:r>
      <w:r w:rsidR="00057F32" w:rsidRPr="00BB6DAC">
        <w:rPr>
          <w:rFonts w:ascii="Arial" w:hAnsi="Arial"/>
          <w:b w:val="0"/>
        </w:rPr>
        <w:t>.</w:t>
      </w:r>
      <w:r w:rsidR="00C846E1" w:rsidRPr="00BB6DAC">
        <w:rPr>
          <w:rFonts w:ascii="Arial" w:hAnsi="Arial"/>
          <w:b w:val="0"/>
        </w:rPr>
        <w:t xml:space="preserve"> </w:t>
      </w:r>
      <w:r w:rsidR="00057F32" w:rsidRPr="00BB6DAC">
        <w:rPr>
          <w:rFonts w:ascii="Arial" w:hAnsi="Arial"/>
          <w:b w:val="0"/>
        </w:rPr>
        <w:t xml:space="preserve">Für Motorfahrzeuge zu Lande und Anhänger gilt: </w:t>
      </w:r>
      <w:r w:rsidR="00F06B04" w:rsidRPr="00BB6DAC">
        <w:rPr>
          <w:rFonts w:ascii="Arial" w:hAnsi="Arial"/>
          <w:b w:val="0"/>
        </w:rPr>
        <w:t xml:space="preserve">Sie sind </w:t>
      </w:r>
      <w:r w:rsidR="00C846E1" w:rsidRPr="00BB6DAC">
        <w:rPr>
          <w:rFonts w:ascii="Arial" w:hAnsi="Arial"/>
          <w:b w:val="0"/>
        </w:rPr>
        <w:t xml:space="preserve">als </w:t>
      </w:r>
      <w:r w:rsidR="008E2EBC" w:rsidRPr="00BB6DAC">
        <w:rPr>
          <w:rFonts w:ascii="Arial" w:hAnsi="Arial"/>
          <w:b w:val="0"/>
        </w:rPr>
        <w:t xml:space="preserve">ihr </w:t>
      </w:r>
      <w:r w:rsidR="00C846E1" w:rsidRPr="00BB6DAC">
        <w:rPr>
          <w:rFonts w:ascii="Arial" w:hAnsi="Arial"/>
          <w:b w:val="0"/>
        </w:rPr>
        <w:t>Eigentümer, Halter, Erwerber, Mieter</w:t>
      </w:r>
      <w:r w:rsidR="00F21647" w:rsidRPr="00BB6DAC">
        <w:rPr>
          <w:rFonts w:ascii="Arial" w:hAnsi="Arial"/>
          <w:b w:val="0"/>
        </w:rPr>
        <w:t xml:space="preserve"> und</w:t>
      </w:r>
      <w:r w:rsidR="00C846E1" w:rsidRPr="00BB6DAC">
        <w:rPr>
          <w:rFonts w:ascii="Arial" w:hAnsi="Arial"/>
          <w:b w:val="0"/>
        </w:rPr>
        <w:t xml:space="preserve"> Leasingnehmer </w:t>
      </w:r>
      <w:r w:rsidR="00F21647" w:rsidRPr="00BB6DAC">
        <w:rPr>
          <w:rFonts w:ascii="Arial" w:hAnsi="Arial"/>
          <w:b w:val="0"/>
        </w:rPr>
        <w:t xml:space="preserve">versichert. </w:t>
      </w:r>
      <w:r w:rsidR="00057F32" w:rsidRPr="00BB6DAC">
        <w:rPr>
          <w:rFonts w:ascii="Arial" w:hAnsi="Arial"/>
          <w:b w:val="0"/>
        </w:rPr>
        <w:t xml:space="preserve">Für Motorfahrzeuge aller Art gilt: Sie sind als </w:t>
      </w:r>
      <w:r w:rsidR="008E2EBC" w:rsidRPr="00BB6DAC">
        <w:rPr>
          <w:rFonts w:ascii="Arial" w:hAnsi="Arial"/>
          <w:b w:val="0"/>
        </w:rPr>
        <w:t xml:space="preserve">ihr </w:t>
      </w:r>
      <w:r w:rsidR="00F21647" w:rsidRPr="00BB6DAC">
        <w:rPr>
          <w:rFonts w:ascii="Arial" w:hAnsi="Arial"/>
          <w:b w:val="0"/>
        </w:rPr>
        <w:t xml:space="preserve">Fahrer </w:t>
      </w:r>
      <w:r w:rsidR="00057F32" w:rsidRPr="00BB6DAC">
        <w:rPr>
          <w:rFonts w:ascii="Arial" w:hAnsi="Arial"/>
          <w:b w:val="0"/>
        </w:rPr>
        <w:t xml:space="preserve">und </w:t>
      </w:r>
      <w:r w:rsidR="00F21647" w:rsidRPr="00BB6DAC">
        <w:rPr>
          <w:rFonts w:ascii="Arial" w:hAnsi="Arial"/>
          <w:b w:val="0"/>
        </w:rPr>
        <w:t xml:space="preserve">Insasse </w:t>
      </w:r>
      <w:r w:rsidR="00057F32" w:rsidRPr="00BB6DAC">
        <w:rPr>
          <w:rFonts w:ascii="Arial" w:hAnsi="Arial"/>
          <w:b w:val="0"/>
        </w:rPr>
        <w:t>versichert</w:t>
      </w:r>
      <w:r w:rsidR="00C846E1" w:rsidRPr="00BB6DAC">
        <w:rPr>
          <w:rFonts w:ascii="Arial" w:hAnsi="Arial"/>
          <w:b w:val="0"/>
        </w:rPr>
        <w:t>.</w:t>
      </w:r>
      <w:r w:rsidR="00701CA5" w:rsidRPr="00BB6DAC">
        <w:rPr>
          <w:rFonts w:ascii="Arial" w:hAnsi="Arial"/>
          <w:b w:val="0"/>
        </w:rPr>
        <w:t xml:space="preserve"> </w:t>
      </w:r>
      <w:r w:rsidR="00701CA5" w:rsidRPr="00BB6DAC">
        <w:rPr>
          <w:rFonts w:ascii="Arial" w:hAnsi="Arial"/>
          <w:b w:val="0"/>
        </w:rPr>
        <w:br/>
      </w:r>
      <w:r w:rsidR="00BE1F67" w:rsidRPr="00BB6DAC">
        <w:rPr>
          <w:rFonts w:ascii="Arial" w:hAnsi="Arial"/>
          <w:b w:val="0"/>
        </w:rPr>
        <w:t>Ihr Versicherungsschutz umfasst nicht den Rechtsschutz für Immobilien (Grundstücke, Gebäude oder Gebäudeteile). Es besteht also kein</w:t>
      </w:r>
      <w:r w:rsidR="00BE1F67" w:rsidRPr="00BB6DAC">
        <w:rPr>
          <w:b w:val="0"/>
        </w:rPr>
        <w:t xml:space="preserve"> </w:t>
      </w:r>
      <w:r w:rsidR="00BE1F67" w:rsidRPr="00BB6DAC">
        <w:rPr>
          <w:rFonts w:ascii="Arial" w:hAnsi="Arial"/>
          <w:b w:val="0"/>
        </w:rPr>
        <w:t>Rechtsschutz, um rechtliche Interessen aus Miet- und Pachtverhältnissen über Immobilien wahrzunehmen. Dies gilt auch für sonstige Nutzungsverhältnisse und dingliche Rechte</w:t>
      </w:r>
      <w:r w:rsidR="00476D75" w:rsidRPr="00BB6DAC">
        <w:rPr>
          <w:rFonts w:ascii="Arial" w:hAnsi="Arial"/>
          <w:b w:val="0"/>
        </w:rPr>
        <w:t xml:space="preserve"> (ein gegen jedermann wirkendes Recht, z.B. das Eigentum)</w:t>
      </w:r>
      <w:r w:rsidR="00BE1F67" w:rsidRPr="00BB6DAC">
        <w:rPr>
          <w:rFonts w:ascii="Arial" w:hAnsi="Arial"/>
          <w:b w:val="0"/>
        </w:rPr>
        <w:t>. Der Versicherungsschutz erstreckt sich auch nicht auf steuer- und abgaberechtliche Angelegenheiten, die Immobilien betreffen.</w:t>
      </w:r>
    </w:p>
    <w:p w:rsidR="00C846E1" w:rsidRPr="00BB6DAC" w:rsidRDefault="00C846E1" w:rsidP="00C846E1">
      <w:pPr>
        <w:tabs>
          <w:tab w:val="left" w:pos="993"/>
          <w:tab w:val="left" w:pos="8080"/>
          <w:tab w:val="right" w:pos="8505"/>
        </w:tabs>
        <w:ind w:left="45"/>
        <w:jc w:val="both"/>
        <w:rPr>
          <w:rFonts w:ascii="Arial" w:hAnsi="Arial"/>
          <w:spacing w:val="-6"/>
          <w:sz w:val="12"/>
        </w:rPr>
      </w:pPr>
    </w:p>
    <w:p w:rsidR="00F06B04" w:rsidRPr="00BB6DAC" w:rsidRDefault="00F06B04" w:rsidP="005753CB">
      <w:pPr>
        <w:pStyle w:val="berschrift4"/>
        <w:numPr>
          <w:ilvl w:val="1"/>
          <w:numId w:val="37"/>
        </w:numPr>
        <w:shd w:val="clear" w:color="auto" w:fill="auto"/>
        <w:tabs>
          <w:tab w:val="clear" w:pos="426"/>
        </w:tabs>
        <w:rPr>
          <w:rFonts w:ascii="Arial" w:hAnsi="Arial"/>
          <w:b w:val="0"/>
        </w:rPr>
      </w:pPr>
      <w:r w:rsidRPr="00BB6DAC">
        <w:rPr>
          <w:rFonts w:ascii="Arial" w:hAnsi="Arial"/>
          <w:b w:val="0"/>
        </w:rPr>
        <w:t xml:space="preserve">Ihr Versicherungsschutz umfasst die Leistungen der </w:t>
      </w:r>
      <w:r w:rsidR="00EB1F67" w:rsidRPr="00BB6DAC">
        <w:rPr>
          <w:rFonts w:ascii="Arial" w:hAnsi="Arial"/>
          <w:b w:val="0"/>
        </w:rPr>
        <w:t>Ziffer</w:t>
      </w:r>
      <w:r w:rsidRPr="00BB6DAC">
        <w:rPr>
          <w:rFonts w:ascii="Arial" w:hAnsi="Arial"/>
          <w:b w:val="0"/>
        </w:rPr>
        <w:t xml:space="preserve"> </w:t>
      </w:r>
      <w:r w:rsidR="00EB1F67" w:rsidRPr="00BB6DAC">
        <w:rPr>
          <w:rFonts w:ascii="Arial" w:hAnsi="Arial"/>
          <w:b w:val="0"/>
        </w:rPr>
        <w:t>6</w:t>
      </w:r>
      <w:r w:rsidRPr="00BB6DAC">
        <w:rPr>
          <w:rFonts w:ascii="Arial" w:hAnsi="Arial"/>
          <w:b w:val="0"/>
        </w:rPr>
        <w:t xml:space="preserve">.2. Er besteht für Sie und die in </w:t>
      </w:r>
      <w:r w:rsidR="00EB1F67" w:rsidRPr="00BB6DAC">
        <w:rPr>
          <w:rFonts w:ascii="Arial" w:hAnsi="Arial"/>
          <w:b w:val="0"/>
        </w:rPr>
        <w:t>Ziffer</w:t>
      </w:r>
      <w:r w:rsidRPr="00BB6DAC">
        <w:rPr>
          <w:rFonts w:ascii="Arial" w:hAnsi="Arial"/>
          <w:b w:val="0"/>
        </w:rPr>
        <w:t xml:space="preserve"> </w:t>
      </w:r>
      <w:r w:rsidR="003D0A16" w:rsidRPr="00BB6DAC">
        <w:rPr>
          <w:rFonts w:ascii="Arial" w:hAnsi="Arial"/>
          <w:b w:val="0"/>
        </w:rPr>
        <w:t>9</w:t>
      </w:r>
      <w:r w:rsidRPr="00BB6DAC">
        <w:rPr>
          <w:rFonts w:ascii="Arial" w:hAnsi="Arial"/>
          <w:b w:val="0"/>
        </w:rPr>
        <w:t>.2 genannten Personen.</w:t>
      </w:r>
    </w:p>
    <w:p w:rsidR="00C846E1" w:rsidRPr="00BB6DAC" w:rsidRDefault="00C846E1" w:rsidP="00C846E1">
      <w:pPr>
        <w:tabs>
          <w:tab w:val="left" w:pos="993"/>
          <w:tab w:val="left" w:pos="8080"/>
          <w:tab w:val="right" w:pos="8505"/>
        </w:tabs>
        <w:ind w:left="426"/>
        <w:jc w:val="both"/>
        <w:rPr>
          <w:rFonts w:ascii="Arial" w:hAnsi="Arial"/>
          <w:spacing w:val="-6"/>
          <w:sz w:val="12"/>
        </w:rPr>
      </w:pPr>
    </w:p>
    <w:p w:rsidR="005C4DEB" w:rsidRPr="00BB6DAC" w:rsidRDefault="005C4DEB" w:rsidP="003B2367">
      <w:pPr>
        <w:numPr>
          <w:ilvl w:val="0"/>
          <w:numId w:val="19"/>
        </w:numPr>
        <w:tabs>
          <w:tab w:val="num" w:pos="567"/>
          <w:tab w:val="left" w:pos="8080"/>
          <w:tab w:val="right" w:pos="8505"/>
        </w:tabs>
        <w:ind w:left="567"/>
        <w:rPr>
          <w:rFonts w:ascii="Arial" w:hAnsi="Arial"/>
          <w:b/>
          <w:spacing w:val="-6"/>
          <w:sz w:val="15"/>
        </w:rPr>
      </w:pPr>
      <w:r w:rsidRPr="00BB6DAC">
        <w:rPr>
          <w:rFonts w:ascii="Arial" w:hAnsi="Arial"/>
          <w:b/>
          <w:spacing w:val="-6"/>
          <w:sz w:val="15"/>
        </w:rPr>
        <w:t>Was ist im Firmen-Vertrags-Rechtsschutz versichert?</w:t>
      </w:r>
    </w:p>
    <w:p w:rsidR="00471C51" w:rsidRPr="00BB6DAC" w:rsidRDefault="00471C51" w:rsidP="00471C51">
      <w:pPr>
        <w:tabs>
          <w:tab w:val="right" w:pos="426"/>
          <w:tab w:val="left" w:pos="567"/>
          <w:tab w:val="left" w:pos="8080"/>
          <w:tab w:val="right" w:pos="8505"/>
        </w:tabs>
        <w:rPr>
          <w:rFonts w:ascii="Arial" w:hAnsi="Arial"/>
          <w:spacing w:val="-6"/>
          <w:sz w:val="12"/>
          <w:szCs w:val="12"/>
        </w:rPr>
      </w:pPr>
    </w:p>
    <w:p w:rsidR="005C4DEB" w:rsidRPr="00BB6DAC" w:rsidRDefault="005C4DEB" w:rsidP="003B2367">
      <w:pPr>
        <w:numPr>
          <w:ilvl w:val="1"/>
          <w:numId w:val="35"/>
        </w:numPr>
        <w:tabs>
          <w:tab w:val="clear" w:pos="360"/>
          <w:tab w:val="num" w:pos="567"/>
          <w:tab w:val="left" w:pos="8080"/>
          <w:tab w:val="right" w:pos="8505"/>
        </w:tabs>
        <w:ind w:left="567" w:hanging="567"/>
        <w:jc w:val="both"/>
        <w:rPr>
          <w:rFonts w:ascii="Arial" w:hAnsi="Arial"/>
          <w:spacing w:val="-6"/>
          <w:sz w:val="15"/>
        </w:rPr>
      </w:pPr>
      <w:r w:rsidRPr="00BB6DAC">
        <w:rPr>
          <w:rFonts w:ascii="Arial" w:hAnsi="Arial"/>
          <w:spacing w:val="-6"/>
          <w:sz w:val="15"/>
        </w:rPr>
        <w:t xml:space="preserve">Ihr Versicherungsschutz besteht für Ihre im Versicherungsschein bezeichnete Tätigkeit. </w:t>
      </w:r>
    </w:p>
    <w:p w:rsidR="00CF5D7E" w:rsidRPr="00BB6DAC" w:rsidRDefault="00CF5D7E" w:rsidP="005C4DEB">
      <w:pPr>
        <w:tabs>
          <w:tab w:val="left" w:pos="567"/>
          <w:tab w:val="left" w:pos="8080"/>
          <w:tab w:val="right" w:pos="8505"/>
        </w:tabs>
        <w:ind w:left="567"/>
        <w:jc w:val="both"/>
        <w:rPr>
          <w:rFonts w:ascii="Arial" w:hAnsi="Arial"/>
          <w:spacing w:val="-6"/>
          <w:sz w:val="15"/>
        </w:rPr>
      </w:pPr>
      <w:r w:rsidRPr="00BB6DAC">
        <w:rPr>
          <w:rFonts w:ascii="Arial" w:hAnsi="Arial"/>
          <w:spacing w:val="-6"/>
          <w:sz w:val="15"/>
        </w:rPr>
        <w:t xml:space="preserve">Es besteht aber kein Versicherungsschutz als </w:t>
      </w:r>
      <w:r w:rsidR="005C4DEB" w:rsidRPr="00BB6DAC">
        <w:rPr>
          <w:rFonts w:ascii="Arial" w:hAnsi="Arial"/>
          <w:spacing w:val="-6"/>
          <w:sz w:val="15"/>
        </w:rPr>
        <w:t>Eigentümer, Halter, Erwerber, Mieter, Leasingnehmer und Fahrer eines Motorfahrzeuges.</w:t>
      </w:r>
      <w:r w:rsidR="00D14B0B" w:rsidRPr="00BB6DAC">
        <w:rPr>
          <w:rFonts w:ascii="Arial" w:hAnsi="Arial"/>
          <w:spacing w:val="-6"/>
          <w:sz w:val="15"/>
        </w:rPr>
        <w:t xml:space="preserve"> </w:t>
      </w:r>
      <w:r w:rsidR="00D14B0B" w:rsidRPr="00BB6DAC">
        <w:rPr>
          <w:rFonts w:ascii="Arial" w:hAnsi="Arial"/>
          <w:spacing w:val="-6"/>
          <w:sz w:val="15"/>
        </w:rPr>
        <w:br/>
      </w:r>
      <w:r w:rsidRPr="00BB6DAC">
        <w:rPr>
          <w:rFonts w:ascii="Arial" w:hAnsi="Arial"/>
          <w:spacing w:val="-6"/>
          <w:sz w:val="15"/>
        </w:rPr>
        <w:t>Ihr Versicherungsschutz umfasst zudem nicht den Rechtsschutz für Immobilien (Grundstücke, Gebäude oder Gebäudeteile). Es besteht also kein Rechtsschutz, um rechtliche Interessen aus Miet- und Pachtverhältnissen über Immobilien wahrzunehmen. Dies gilt auch für sonstige Nutzungsverhältnisse und dingliche Rechte</w:t>
      </w:r>
      <w:r w:rsidR="00476D75" w:rsidRPr="00BB6DAC">
        <w:rPr>
          <w:rFonts w:ascii="Arial" w:hAnsi="Arial"/>
          <w:spacing w:val="-6"/>
          <w:sz w:val="15"/>
        </w:rPr>
        <w:t xml:space="preserve"> (ein gegen jedermann wirkendes Recht, z.B. das Eigentum)</w:t>
      </w:r>
      <w:r w:rsidRPr="00BB6DAC">
        <w:rPr>
          <w:rFonts w:ascii="Arial" w:hAnsi="Arial"/>
          <w:spacing w:val="-6"/>
          <w:sz w:val="15"/>
        </w:rPr>
        <w:t>. Der Versicherungsschutz erstreckt sich auch nicht auf steuer- und abgaberechtliche Angelegenheiten, die Immobilien betreffen.</w:t>
      </w:r>
    </w:p>
    <w:p w:rsidR="00471C51" w:rsidRPr="00BB6DAC" w:rsidRDefault="00471C51" w:rsidP="00471C51">
      <w:pPr>
        <w:tabs>
          <w:tab w:val="right" w:pos="426"/>
          <w:tab w:val="left" w:pos="567"/>
          <w:tab w:val="left" w:pos="8080"/>
          <w:tab w:val="right" w:pos="8505"/>
        </w:tabs>
        <w:rPr>
          <w:rFonts w:ascii="Arial" w:hAnsi="Arial"/>
          <w:spacing w:val="-6"/>
          <w:sz w:val="12"/>
          <w:szCs w:val="12"/>
        </w:rPr>
      </w:pPr>
    </w:p>
    <w:p w:rsidR="00471C51" w:rsidRPr="00BB6DAC" w:rsidRDefault="00FA03F8" w:rsidP="00D14B0B">
      <w:pPr>
        <w:numPr>
          <w:ilvl w:val="1"/>
          <w:numId w:val="35"/>
        </w:numPr>
        <w:tabs>
          <w:tab w:val="clear" w:pos="360"/>
          <w:tab w:val="num" w:pos="567"/>
          <w:tab w:val="left" w:pos="8080"/>
          <w:tab w:val="right" w:pos="8505"/>
        </w:tabs>
        <w:ind w:left="567" w:hanging="567"/>
        <w:jc w:val="both"/>
        <w:rPr>
          <w:rFonts w:ascii="Arial" w:hAnsi="Arial"/>
          <w:spacing w:val="-6"/>
          <w:sz w:val="12"/>
          <w:szCs w:val="12"/>
        </w:rPr>
      </w:pPr>
      <w:r w:rsidRPr="00BB6DAC">
        <w:rPr>
          <w:rFonts w:ascii="Arial" w:hAnsi="Arial"/>
          <w:spacing w:val="-6"/>
          <w:sz w:val="15"/>
        </w:rPr>
        <w:t xml:space="preserve">Dieser </w:t>
      </w:r>
      <w:r w:rsidR="00CF5D7E" w:rsidRPr="00BB6DAC">
        <w:rPr>
          <w:rFonts w:ascii="Arial" w:hAnsi="Arial"/>
          <w:spacing w:val="-6"/>
          <w:sz w:val="15"/>
        </w:rPr>
        <w:t xml:space="preserve">Versicherungsschutz besteht, um vor Gericht Ihre rechtlichen </w:t>
      </w:r>
      <w:r w:rsidR="004C355D" w:rsidRPr="00BB6DAC">
        <w:rPr>
          <w:rFonts w:ascii="Arial" w:hAnsi="Arial"/>
          <w:spacing w:val="-6"/>
          <w:sz w:val="15"/>
        </w:rPr>
        <w:t>Interessen aus schuldrechtlichen Verträgen</w:t>
      </w:r>
      <w:r w:rsidR="00CF5D7E" w:rsidRPr="00BB6DAC">
        <w:rPr>
          <w:rFonts w:ascii="Arial" w:hAnsi="Arial"/>
          <w:spacing w:val="-6"/>
          <w:sz w:val="15"/>
        </w:rPr>
        <w:t xml:space="preserve"> wahrzunehmen. Er </w:t>
      </w:r>
      <w:r w:rsidRPr="00BB6DAC">
        <w:rPr>
          <w:rFonts w:ascii="Arial" w:hAnsi="Arial"/>
          <w:spacing w:val="-6"/>
          <w:sz w:val="15"/>
        </w:rPr>
        <w:t>umfasst aber nicht</w:t>
      </w:r>
      <w:r w:rsidR="00CF5D7E" w:rsidRPr="00BB6DAC">
        <w:rPr>
          <w:rFonts w:ascii="Arial" w:hAnsi="Arial"/>
          <w:spacing w:val="-6"/>
          <w:sz w:val="15"/>
        </w:rPr>
        <w:t xml:space="preserve"> </w:t>
      </w:r>
      <w:r w:rsidR="004C355D" w:rsidRPr="00BB6DAC">
        <w:rPr>
          <w:rFonts w:ascii="Arial" w:hAnsi="Arial"/>
          <w:spacing w:val="-6"/>
          <w:sz w:val="15"/>
        </w:rPr>
        <w:t>Versicherungsverträge</w:t>
      </w:r>
      <w:r w:rsidRPr="00BB6DAC">
        <w:rPr>
          <w:rFonts w:ascii="Arial" w:hAnsi="Arial"/>
          <w:spacing w:val="-6"/>
          <w:sz w:val="15"/>
        </w:rPr>
        <w:t xml:space="preserve"> und das </w:t>
      </w:r>
      <w:r w:rsidR="004C355D" w:rsidRPr="00BB6DAC">
        <w:rPr>
          <w:rFonts w:ascii="Arial" w:hAnsi="Arial"/>
          <w:spacing w:val="-6"/>
          <w:sz w:val="15"/>
        </w:rPr>
        <w:t>Arbeits- und Handelsvertreterrecht</w:t>
      </w:r>
      <w:r w:rsidRPr="00BB6DAC">
        <w:rPr>
          <w:rFonts w:ascii="Arial" w:hAnsi="Arial"/>
          <w:spacing w:val="-6"/>
          <w:sz w:val="15"/>
        </w:rPr>
        <w:t xml:space="preserve">. Er erstreckt sich ausschließlich auf den </w:t>
      </w:r>
      <w:r w:rsidR="004C355D" w:rsidRPr="00BB6DAC">
        <w:rPr>
          <w:rFonts w:ascii="Arial" w:hAnsi="Arial"/>
          <w:spacing w:val="-6"/>
          <w:sz w:val="15"/>
        </w:rPr>
        <w:t xml:space="preserve">örtlichen Geltungsbereich </w:t>
      </w:r>
      <w:r w:rsidRPr="00BB6DAC">
        <w:rPr>
          <w:rFonts w:ascii="Arial" w:hAnsi="Arial"/>
          <w:spacing w:val="-6"/>
          <w:sz w:val="15"/>
        </w:rPr>
        <w:t xml:space="preserve">der </w:t>
      </w:r>
      <w:r w:rsidR="00EB1F67" w:rsidRPr="00BB6DAC">
        <w:rPr>
          <w:rFonts w:ascii="Arial" w:hAnsi="Arial"/>
          <w:spacing w:val="-6"/>
          <w:sz w:val="15"/>
        </w:rPr>
        <w:t>Ziffer</w:t>
      </w:r>
      <w:r w:rsidR="004C355D" w:rsidRPr="00BB6DAC">
        <w:rPr>
          <w:rFonts w:ascii="Arial" w:hAnsi="Arial"/>
          <w:spacing w:val="-6"/>
          <w:sz w:val="15"/>
          <w:szCs w:val="15"/>
        </w:rPr>
        <w:t xml:space="preserve"> </w:t>
      </w:r>
      <w:r w:rsidR="00EB1F67" w:rsidRPr="00BB6DAC">
        <w:rPr>
          <w:rFonts w:ascii="Arial" w:hAnsi="Arial"/>
          <w:spacing w:val="-6"/>
          <w:sz w:val="15"/>
          <w:szCs w:val="15"/>
        </w:rPr>
        <w:t>13</w:t>
      </w:r>
      <w:r w:rsidR="004C355D" w:rsidRPr="00BB6DAC">
        <w:rPr>
          <w:rFonts w:ascii="Arial" w:hAnsi="Arial"/>
          <w:spacing w:val="-6"/>
          <w:sz w:val="15"/>
          <w:szCs w:val="15"/>
        </w:rPr>
        <w:t>.1.</w:t>
      </w:r>
      <w:r w:rsidR="005C4DEB" w:rsidRPr="00BB6DAC">
        <w:rPr>
          <w:rFonts w:ascii="Arial" w:hAnsi="Arial"/>
          <w:spacing w:val="-6"/>
          <w:sz w:val="15"/>
          <w:szCs w:val="15"/>
        </w:rPr>
        <w:t xml:space="preserve"> </w:t>
      </w:r>
      <w:r w:rsidRPr="00BB6DAC">
        <w:rPr>
          <w:rFonts w:ascii="Arial" w:hAnsi="Arial"/>
          <w:sz w:val="15"/>
          <w:szCs w:val="15"/>
        </w:rPr>
        <w:t xml:space="preserve">Der Versicherungsschutz </w:t>
      </w:r>
      <w:r w:rsidR="003D0A16" w:rsidRPr="00BB6DAC">
        <w:rPr>
          <w:rFonts w:ascii="Arial" w:hAnsi="Arial"/>
          <w:sz w:val="15"/>
          <w:szCs w:val="15"/>
        </w:rPr>
        <w:t xml:space="preserve">besteht für Sie und die in </w:t>
      </w:r>
      <w:r w:rsidR="00EB1F67" w:rsidRPr="00BB6DAC">
        <w:rPr>
          <w:rFonts w:ascii="Arial" w:hAnsi="Arial"/>
          <w:sz w:val="15"/>
          <w:szCs w:val="15"/>
        </w:rPr>
        <w:t>Ziffer</w:t>
      </w:r>
      <w:r w:rsidR="003D0A16" w:rsidRPr="00BB6DAC">
        <w:rPr>
          <w:rFonts w:ascii="Arial" w:hAnsi="Arial"/>
          <w:sz w:val="15"/>
          <w:szCs w:val="15"/>
        </w:rPr>
        <w:t xml:space="preserve"> 9.3 genannten Personen.</w:t>
      </w:r>
      <w:r w:rsidR="00D14B0B" w:rsidRPr="00BB6DAC">
        <w:rPr>
          <w:rFonts w:ascii="Arial" w:hAnsi="Arial"/>
          <w:sz w:val="15"/>
          <w:szCs w:val="15"/>
        </w:rPr>
        <w:t xml:space="preserve"> </w:t>
      </w:r>
      <w:r w:rsidR="00D14B0B" w:rsidRPr="00BB6DAC">
        <w:rPr>
          <w:rFonts w:ascii="Arial" w:hAnsi="Arial"/>
          <w:spacing w:val="-6"/>
          <w:sz w:val="12"/>
          <w:szCs w:val="12"/>
        </w:rPr>
        <w:br/>
      </w:r>
    </w:p>
    <w:p w:rsidR="005C6383" w:rsidRPr="00BB6DAC" w:rsidRDefault="004549A6" w:rsidP="003B2367">
      <w:pPr>
        <w:numPr>
          <w:ilvl w:val="0"/>
          <w:numId w:val="19"/>
        </w:numPr>
        <w:tabs>
          <w:tab w:val="num" w:pos="567"/>
          <w:tab w:val="left" w:pos="8080"/>
          <w:tab w:val="right" w:pos="8505"/>
        </w:tabs>
        <w:ind w:left="567"/>
        <w:rPr>
          <w:rFonts w:ascii="Arial" w:hAnsi="Arial"/>
          <w:b/>
          <w:spacing w:val="-6"/>
          <w:sz w:val="15"/>
        </w:rPr>
      </w:pPr>
      <w:r w:rsidRPr="00BB6DAC">
        <w:rPr>
          <w:rFonts w:ascii="Arial" w:hAnsi="Arial"/>
          <w:b/>
          <w:spacing w:val="-6"/>
          <w:sz w:val="15"/>
        </w:rPr>
        <w:t xml:space="preserve">Was ist im </w:t>
      </w:r>
      <w:r w:rsidR="00CC5EA5" w:rsidRPr="00BB6DAC">
        <w:rPr>
          <w:rFonts w:ascii="Arial" w:hAnsi="Arial"/>
          <w:b/>
          <w:spacing w:val="-6"/>
          <w:sz w:val="15"/>
        </w:rPr>
        <w:t>Vereins</w:t>
      </w:r>
      <w:r w:rsidRPr="00BB6DAC">
        <w:rPr>
          <w:rFonts w:ascii="Arial" w:hAnsi="Arial"/>
          <w:b/>
          <w:spacing w:val="-6"/>
          <w:sz w:val="15"/>
        </w:rPr>
        <w:t xml:space="preserve">-Rechtsschutz </w:t>
      </w:r>
      <w:r w:rsidR="005C6383" w:rsidRPr="00BB6DAC">
        <w:rPr>
          <w:rFonts w:ascii="Arial" w:hAnsi="Arial"/>
          <w:b/>
          <w:spacing w:val="-6"/>
          <w:sz w:val="15"/>
        </w:rPr>
        <w:t>versichert?</w:t>
      </w:r>
    </w:p>
    <w:p w:rsidR="00471C51" w:rsidRPr="00BB6DAC" w:rsidRDefault="00471C51" w:rsidP="00471C51">
      <w:pPr>
        <w:tabs>
          <w:tab w:val="right" w:pos="426"/>
          <w:tab w:val="left" w:pos="567"/>
          <w:tab w:val="left" w:pos="8080"/>
          <w:tab w:val="right" w:pos="8505"/>
        </w:tabs>
        <w:rPr>
          <w:rFonts w:ascii="Arial" w:hAnsi="Arial"/>
          <w:spacing w:val="-6"/>
          <w:sz w:val="12"/>
          <w:szCs w:val="12"/>
        </w:rPr>
      </w:pPr>
    </w:p>
    <w:p w:rsidR="005C6383" w:rsidRPr="00BB6DAC" w:rsidRDefault="005C6383" w:rsidP="003B2367">
      <w:pPr>
        <w:numPr>
          <w:ilvl w:val="1"/>
          <w:numId w:val="19"/>
        </w:numPr>
        <w:tabs>
          <w:tab w:val="clear" w:pos="709"/>
          <w:tab w:val="num" w:pos="567"/>
          <w:tab w:val="left" w:pos="8080"/>
          <w:tab w:val="right" w:pos="8505"/>
        </w:tabs>
        <w:ind w:left="567"/>
        <w:jc w:val="both"/>
        <w:rPr>
          <w:rFonts w:ascii="Arial" w:hAnsi="Arial"/>
          <w:spacing w:val="-6"/>
          <w:sz w:val="15"/>
        </w:rPr>
      </w:pPr>
      <w:r w:rsidRPr="00BB6DAC">
        <w:rPr>
          <w:rFonts w:ascii="Arial" w:hAnsi="Arial"/>
          <w:spacing w:val="-6"/>
          <w:sz w:val="15"/>
        </w:rPr>
        <w:t>Versicherungsschutz besteht für den Verein</w:t>
      </w:r>
      <w:r w:rsidR="004F7D54" w:rsidRPr="00BB6DAC">
        <w:rPr>
          <w:rFonts w:ascii="Arial" w:hAnsi="Arial"/>
          <w:spacing w:val="-6"/>
          <w:sz w:val="15"/>
        </w:rPr>
        <w:t>. Er erstreckt sich auch auf die in Zi</w:t>
      </w:r>
      <w:r w:rsidR="00EB1F67" w:rsidRPr="00BB6DAC">
        <w:rPr>
          <w:rFonts w:ascii="Arial" w:hAnsi="Arial"/>
          <w:spacing w:val="-6"/>
          <w:sz w:val="15"/>
        </w:rPr>
        <w:t>ffer</w:t>
      </w:r>
      <w:r w:rsidR="00476126" w:rsidRPr="00BB6DAC">
        <w:rPr>
          <w:rFonts w:ascii="Arial" w:hAnsi="Arial"/>
          <w:spacing w:val="-6"/>
          <w:sz w:val="15"/>
        </w:rPr>
        <w:t xml:space="preserve"> 9.4 genannten</w:t>
      </w:r>
      <w:r w:rsidR="00307166" w:rsidRPr="00BB6DAC">
        <w:rPr>
          <w:rFonts w:ascii="Arial" w:hAnsi="Arial"/>
          <w:spacing w:val="-6"/>
          <w:sz w:val="15"/>
        </w:rPr>
        <w:t xml:space="preserve"> </w:t>
      </w:r>
      <w:r w:rsidR="00476126" w:rsidRPr="00BB6DAC">
        <w:rPr>
          <w:rFonts w:ascii="Arial" w:hAnsi="Arial"/>
          <w:spacing w:val="-6"/>
          <w:sz w:val="15"/>
        </w:rPr>
        <w:t>Personen</w:t>
      </w:r>
      <w:r w:rsidR="004F7D54" w:rsidRPr="00BB6DAC">
        <w:rPr>
          <w:rFonts w:ascii="Arial" w:hAnsi="Arial"/>
          <w:spacing w:val="-6"/>
          <w:sz w:val="15"/>
        </w:rPr>
        <w:t xml:space="preserve">. Sie müssen aber </w:t>
      </w:r>
      <w:r w:rsidRPr="00BB6DAC">
        <w:rPr>
          <w:rFonts w:ascii="Arial" w:hAnsi="Arial"/>
          <w:spacing w:val="-6"/>
          <w:sz w:val="15"/>
        </w:rPr>
        <w:t xml:space="preserve">im Rahmen der Aufgaben tätig </w:t>
      </w:r>
      <w:r w:rsidR="004F7D54" w:rsidRPr="00BB6DAC">
        <w:rPr>
          <w:rFonts w:ascii="Arial" w:hAnsi="Arial"/>
          <w:spacing w:val="-6"/>
          <w:sz w:val="15"/>
        </w:rPr>
        <w:t>sein</w:t>
      </w:r>
      <w:r w:rsidRPr="00BB6DAC">
        <w:rPr>
          <w:rFonts w:ascii="Arial" w:hAnsi="Arial"/>
          <w:spacing w:val="-6"/>
          <w:sz w:val="15"/>
        </w:rPr>
        <w:t xml:space="preserve">, die </w:t>
      </w:r>
      <w:r w:rsidR="004F7D54" w:rsidRPr="00BB6DAC">
        <w:rPr>
          <w:rFonts w:ascii="Arial" w:hAnsi="Arial"/>
          <w:spacing w:val="-6"/>
          <w:sz w:val="15"/>
        </w:rPr>
        <w:t>Sie nach der Vereinssatzung haben</w:t>
      </w:r>
      <w:r w:rsidRPr="00BB6DAC">
        <w:rPr>
          <w:rFonts w:ascii="Arial" w:hAnsi="Arial"/>
          <w:spacing w:val="-6"/>
          <w:sz w:val="15"/>
        </w:rPr>
        <w:t>.</w:t>
      </w:r>
    </w:p>
    <w:p w:rsidR="001B040F" w:rsidRPr="00BB6DAC" w:rsidRDefault="004F7D54" w:rsidP="001B040F">
      <w:pPr>
        <w:tabs>
          <w:tab w:val="left" w:pos="567"/>
          <w:tab w:val="left" w:pos="8080"/>
          <w:tab w:val="right" w:pos="8505"/>
        </w:tabs>
        <w:ind w:left="567"/>
        <w:jc w:val="both"/>
        <w:rPr>
          <w:rFonts w:ascii="Arial" w:hAnsi="Arial"/>
          <w:spacing w:val="-6"/>
          <w:sz w:val="15"/>
        </w:rPr>
      </w:pPr>
      <w:r w:rsidRPr="00BB6DAC">
        <w:rPr>
          <w:rFonts w:ascii="Arial" w:hAnsi="Arial"/>
          <w:spacing w:val="-6"/>
          <w:sz w:val="15"/>
        </w:rPr>
        <w:t>Es besteht aber kein Versicherungsschutz als Eigentümer, Halter, Erwerber, Mieter, Leasingnehmer und Fahrer eines Motorfahrzeuges.</w:t>
      </w:r>
    </w:p>
    <w:p w:rsidR="001B040F" w:rsidRPr="00BB6DAC" w:rsidRDefault="006B2BD2" w:rsidP="001B040F">
      <w:pPr>
        <w:tabs>
          <w:tab w:val="left" w:pos="567"/>
          <w:tab w:val="left" w:pos="8080"/>
          <w:tab w:val="right" w:pos="8505"/>
        </w:tabs>
        <w:ind w:left="567"/>
        <w:jc w:val="both"/>
        <w:rPr>
          <w:rFonts w:ascii="Arial" w:hAnsi="Arial"/>
          <w:spacing w:val="-6"/>
          <w:sz w:val="15"/>
        </w:rPr>
      </w:pPr>
      <w:r w:rsidRPr="00BB6DAC">
        <w:rPr>
          <w:rFonts w:ascii="Arial" w:hAnsi="Arial"/>
          <w:spacing w:val="-6"/>
          <w:sz w:val="15"/>
        </w:rPr>
        <w:t xml:space="preserve">Der Versicherungsschutz umfasst zudem nicht den Rechtsschutz für Immobilien (Grundstücke, Gebäude oder Gebäudeteile). Es besteht also kein Rechtsschutz, um rechtliche Interessen aus Miet- und Pachtverhältnissen über Immobilien wahrzunehmen. Dies gilt auch für </w:t>
      </w:r>
      <w:proofErr w:type="gramStart"/>
      <w:r w:rsidRPr="00BB6DAC">
        <w:rPr>
          <w:rFonts w:ascii="Arial" w:hAnsi="Arial"/>
          <w:spacing w:val="-6"/>
          <w:sz w:val="15"/>
        </w:rPr>
        <w:t>sonstige</w:t>
      </w:r>
      <w:r w:rsidR="00D14B0B" w:rsidRPr="00BB6DAC">
        <w:rPr>
          <w:rFonts w:ascii="Arial" w:hAnsi="Arial"/>
          <w:spacing w:val="-6"/>
          <w:sz w:val="15"/>
        </w:rPr>
        <w:t xml:space="preserve"> </w:t>
      </w:r>
      <w:r w:rsidRPr="00BB6DAC">
        <w:rPr>
          <w:rFonts w:ascii="Arial" w:hAnsi="Arial"/>
          <w:spacing w:val="-6"/>
          <w:sz w:val="15"/>
        </w:rPr>
        <w:t xml:space="preserve"> Nutzungsverhältnisse</w:t>
      </w:r>
      <w:proofErr w:type="gramEnd"/>
      <w:r w:rsidRPr="00BB6DAC">
        <w:rPr>
          <w:rFonts w:ascii="Arial" w:hAnsi="Arial"/>
          <w:spacing w:val="-6"/>
          <w:sz w:val="15"/>
        </w:rPr>
        <w:t xml:space="preserve"> und dingliche Rechte</w:t>
      </w:r>
      <w:r w:rsidR="00476D75" w:rsidRPr="00BB6DAC">
        <w:rPr>
          <w:rFonts w:ascii="Arial" w:hAnsi="Arial"/>
          <w:spacing w:val="-6"/>
          <w:sz w:val="15"/>
        </w:rPr>
        <w:t xml:space="preserve"> (ein gegen jedermann wirkendes Recht, z.B. das Eigentum)</w:t>
      </w:r>
      <w:r w:rsidRPr="00BB6DAC">
        <w:rPr>
          <w:rFonts w:ascii="Arial" w:hAnsi="Arial"/>
          <w:spacing w:val="-6"/>
          <w:sz w:val="15"/>
        </w:rPr>
        <w:t>. Der Versicherungsschutz erstreckt sich auch nicht auf steuer- und abgaberechtliche Angelegenheiten, die Immobilien betreffen.</w:t>
      </w:r>
    </w:p>
    <w:p w:rsidR="00471C51" w:rsidRPr="00BB6DAC" w:rsidRDefault="00471C51" w:rsidP="00471C51">
      <w:pPr>
        <w:tabs>
          <w:tab w:val="right" w:pos="426"/>
          <w:tab w:val="left" w:pos="567"/>
          <w:tab w:val="left" w:pos="8080"/>
          <w:tab w:val="right" w:pos="8505"/>
        </w:tabs>
        <w:rPr>
          <w:rFonts w:ascii="Arial" w:hAnsi="Arial"/>
          <w:spacing w:val="-6"/>
          <w:sz w:val="12"/>
          <w:szCs w:val="12"/>
        </w:rPr>
      </w:pPr>
    </w:p>
    <w:p w:rsidR="001B040F" w:rsidRPr="00BB6DAC" w:rsidRDefault="00476126" w:rsidP="003B2367">
      <w:pPr>
        <w:numPr>
          <w:ilvl w:val="1"/>
          <w:numId w:val="19"/>
        </w:numPr>
        <w:tabs>
          <w:tab w:val="clear" w:pos="709"/>
          <w:tab w:val="num" w:pos="567"/>
          <w:tab w:val="left" w:pos="8080"/>
          <w:tab w:val="right" w:pos="8505"/>
        </w:tabs>
        <w:ind w:left="567"/>
        <w:jc w:val="both"/>
        <w:rPr>
          <w:rFonts w:ascii="Arial" w:hAnsi="Arial"/>
          <w:spacing w:val="-6"/>
          <w:sz w:val="15"/>
        </w:rPr>
      </w:pPr>
      <w:r w:rsidRPr="00BB6DAC">
        <w:rPr>
          <w:rFonts w:ascii="Arial" w:hAnsi="Arial"/>
          <w:spacing w:val="-6"/>
          <w:sz w:val="15"/>
        </w:rPr>
        <w:t xml:space="preserve">Der </w:t>
      </w:r>
      <w:r w:rsidR="001B040F" w:rsidRPr="00BB6DAC">
        <w:rPr>
          <w:rFonts w:ascii="Arial" w:hAnsi="Arial"/>
          <w:spacing w:val="-6"/>
          <w:sz w:val="15"/>
        </w:rPr>
        <w:t xml:space="preserve">Versicherungsschutz umfasst die Leistungen der </w:t>
      </w:r>
      <w:r w:rsidR="00EB1F67" w:rsidRPr="00BB6DAC">
        <w:rPr>
          <w:rFonts w:ascii="Arial" w:hAnsi="Arial"/>
          <w:spacing w:val="-6"/>
          <w:sz w:val="15"/>
        </w:rPr>
        <w:t>Ziffer</w:t>
      </w:r>
      <w:r w:rsidR="001B040F" w:rsidRPr="00BB6DAC">
        <w:rPr>
          <w:rFonts w:ascii="Arial" w:hAnsi="Arial"/>
          <w:spacing w:val="-6"/>
          <w:sz w:val="15"/>
        </w:rPr>
        <w:t xml:space="preserve"> </w:t>
      </w:r>
      <w:r w:rsidR="00EB1F67" w:rsidRPr="00BB6DAC">
        <w:rPr>
          <w:rFonts w:ascii="Arial" w:hAnsi="Arial"/>
          <w:spacing w:val="-6"/>
          <w:sz w:val="15"/>
        </w:rPr>
        <w:t>6</w:t>
      </w:r>
      <w:r w:rsidR="001B040F" w:rsidRPr="00BB6DAC">
        <w:rPr>
          <w:rFonts w:ascii="Arial" w:hAnsi="Arial"/>
          <w:spacing w:val="-6"/>
          <w:sz w:val="15"/>
        </w:rPr>
        <w:t>.</w:t>
      </w:r>
      <w:r w:rsidR="00EB1F67" w:rsidRPr="00BB6DAC">
        <w:rPr>
          <w:rFonts w:ascii="Arial" w:hAnsi="Arial"/>
          <w:spacing w:val="-6"/>
          <w:sz w:val="15"/>
        </w:rPr>
        <w:t>3</w:t>
      </w:r>
      <w:r w:rsidR="001B040F" w:rsidRPr="00BB6DAC">
        <w:rPr>
          <w:rFonts w:ascii="Arial" w:hAnsi="Arial"/>
          <w:spacing w:val="-6"/>
          <w:sz w:val="15"/>
        </w:rPr>
        <w:t>.</w:t>
      </w:r>
    </w:p>
    <w:p w:rsidR="00471C51" w:rsidRPr="00BB6DAC" w:rsidRDefault="00471C51" w:rsidP="00471C51">
      <w:pPr>
        <w:tabs>
          <w:tab w:val="right" w:pos="426"/>
          <w:tab w:val="left" w:pos="567"/>
          <w:tab w:val="left" w:pos="8080"/>
          <w:tab w:val="right" w:pos="8505"/>
        </w:tabs>
        <w:rPr>
          <w:rFonts w:ascii="Arial" w:hAnsi="Arial"/>
          <w:spacing w:val="-6"/>
          <w:sz w:val="12"/>
          <w:szCs w:val="12"/>
        </w:rPr>
      </w:pPr>
    </w:p>
    <w:p w:rsidR="007115D1" w:rsidRPr="00BB6DAC" w:rsidRDefault="000C10B7" w:rsidP="003B2367">
      <w:pPr>
        <w:numPr>
          <w:ilvl w:val="0"/>
          <w:numId w:val="19"/>
        </w:numPr>
        <w:tabs>
          <w:tab w:val="num" w:pos="567"/>
          <w:tab w:val="left" w:pos="8080"/>
          <w:tab w:val="right" w:pos="8505"/>
        </w:tabs>
        <w:ind w:left="567"/>
        <w:rPr>
          <w:rFonts w:ascii="Arial" w:hAnsi="Arial"/>
          <w:b/>
          <w:spacing w:val="-6"/>
          <w:sz w:val="15"/>
        </w:rPr>
      </w:pPr>
      <w:r w:rsidRPr="00BB6DAC">
        <w:rPr>
          <w:rFonts w:ascii="Arial" w:hAnsi="Arial"/>
          <w:b/>
          <w:spacing w:val="-6"/>
          <w:sz w:val="15"/>
        </w:rPr>
        <w:t xml:space="preserve">Welche Leistungen </w:t>
      </w:r>
      <w:r w:rsidR="00205A00" w:rsidRPr="00BB6DAC">
        <w:rPr>
          <w:rFonts w:ascii="Arial" w:hAnsi="Arial"/>
          <w:b/>
          <w:spacing w:val="-6"/>
          <w:sz w:val="15"/>
        </w:rPr>
        <w:t>bietet mein Versicherungsschutz?</w:t>
      </w:r>
    </w:p>
    <w:p w:rsidR="00471C51" w:rsidRPr="00BB6DAC" w:rsidRDefault="00471C51" w:rsidP="00471C51">
      <w:pPr>
        <w:tabs>
          <w:tab w:val="right" w:pos="426"/>
          <w:tab w:val="left" w:pos="567"/>
          <w:tab w:val="left" w:pos="8080"/>
          <w:tab w:val="right" w:pos="8505"/>
        </w:tabs>
        <w:rPr>
          <w:rFonts w:ascii="Arial" w:hAnsi="Arial"/>
          <w:spacing w:val="-6"/>
          <w:sz w:val="12"/>
          <w:szCs w:val="12"/>
        </w:rPr>
      </w:pPr>
    </w:p>
    <w:p w:rsidR="000C10B7" w:rsidRPr="00BB6DAC" w:rsidRDefault="00353719" w:rsidP="005C6383">
      <w:pPr>
        <w:pStyle w:val="Textkrper3"/>
        <w:numPr>
          <w:ilvl w:val="1"/>
          <w:numId w:val="17"/>
        </w:numPr>
        <w:tabs>
          <w:tab w:val="clear" w:pos="426"/>
          <w:tab w:val="right" w:pos="-993"/>
        </w:tabs>
        <w:jc w:val="both"/>
        <w:rPr>
          <w:b/>
          <w:spacing w:val="-6"/>
          <w:sz w:val="15"/>
        </w:rPr>
      </w:pPr>
      <w:r w:rsidRPr="00BB6DAC">
        <w:rPr>
          <w:b/>
          <w:spacing w:val="-6"/>
          <w:sz w:val="15"/>
        </w:rPr>
        <w:t>Immobilien</w:t>
      </w:r>
      <w:r w:rsidR="000C10B7" w:rsidRPr="00BB6DAC">
        <w:rPr>
          <w:b/>
          <w:spacing w:val="-6"/>
          <w:sz w:val="15"/>
        </w:rPr>
        <w:t>-Rechtsschutz</w:t>
      </w:r>
    </w:p>
    <w:p w:rsidR="007115D1" w:rsidRPr="00BB6DAC" w:rsidRDefault="000C10B7" w:rsidP="00F53137">
      <w:pPr>
        <w:pStyle w:val="Textkrper3"/>
        <w:tabs>
          <w:tab w:val="clear" w:pos="426"/>
          <w:tab w:val="clear" w:pos="567"/>
          <w:tab w:val="right" w:pos="-993"/>
          <w:tab w:val="left" w:pos="709"/>
        </w:tabs>
        <w:ind w:left="567"/>
        <w:jc w:val="both"/>
        <w:rPr>
          <w:b/>
          <w:spacing w:val="-6"/>
          <w:sz w:val="15"/>
        </w:rPr>
      </w:pPr>
      <w:r w:rsidRPr="00BB6DAC">
        <w:rPr>
          <w:spacing w:val="-6"/>
          <w:sz w:val="15"/>
        </w:rPr>
        <w:t xml:space="preserve">Für Sie </w:t>
      </w:r>
      <w:r w:rsidR="00891709" w:rsidRPr="00BB6DAC">
        <w:rPr>
          <w:spacing w:val="-6"/>
          <w:sz w:val="15"/>
        </w:rPr>
        <w:t>bestehen</w:t>
      </w:r>
      <w:r w:rsidR="00534545" w:rsidRPr="00BB6DAC">
        <w:rPr>
          <w:spacing w:val="-6"/>
          <w:sz w:val="15"/>
        </w:rPr>
        <w:t>, je nach Vereinbarung</w:t>
      </w:r>
      <w:r w:rsidR="00306410" w:rsidRPr="00BB6DAC">
        <w:rPr>
          <w:spacing w:val="-6"/>
          <w:sz w:val="15"/>
        </w:rPr>
        <w:t xml:space="preserve"> gemäß </w:t>
      </w:r>
      <w:r w:rsidR="00EB1F67" w:rsidRPr="00BB6DAC">
        <w:rPr>
          <w:spacing w:val="-6"/>
          <w:sz w:val="15"/>
        </w:rPr>
        <w:t>Ziffer</w:t>
      </w:r>
      <w:r w:rsidR="00306410" w:rsidRPr="00BB6DAC">
        <w:rPr>
          <w:spacing w:val="-6"/>
          <w:sz w:val="15"/>
        </w:rPr>
        <w:t xml:space="preserve"> 2</w:t>
      </w:r>
      <w:r w:rsidR="00534545" w:rsidRPr="00BB6DAC">
        <w:rPr>
          <w:spacing w:val="-6"/>
          <w:sz w:val="15"/>
        </w:rPr>
        <w:t>,</w:t>
      </w:r>
      <w:r w:rsidR="00891709" w:rsidRPr="00BB6DAC">
        <w:rPr>
          <w:spacing w:val="-6"/>
          <w:sz w:val="15"/>
        </w:rPr>
        <w:t xml:space="preserve"> </w:t>
      </w:r>
      <w:r w:rsidR="00F53137" w:rsidRPr="00BB6DAC">
        <w:rPr>
          <w:spacing w:val="-6"/>
          <w:sz w:val="15"/>
        </w:rPr>
        <w:t xml:space="preserve">die im Folgenden bezeichneten Leistungen. </w:t>
      </w:r>
    </w:p>
    <w:p w:rsidR="00606B2D" w:rsidRPr="00BB6DAC" w:rsidRDefault="00606B2D" w:rsidP="00606B2D">
      <w:pPr>
        <w:tabs>
          <w:tab w:val="left" w:pos="1134"/>
          <w:tab w:val="left" w:pos="8080"/>
          <w:tab w:val="right" w:pos="8505"/>
        </w:tabs>
        <w:rPr>
          <w:rFonts w:ascii="Arial" w:hAnsi="Arial"/>
          <w:spacing w:val="-6"/>
          <w:sz w:val="4"/>
        </w:rPr>
      </w:pPr>
    </w:p>
    <w:p w:rsidR="00023F66" w:rsidRPr="00BB6DAC" w:rsidRDefault="00023F66" w:rsidP="00023F66">
      <w:pPr>
        <w:tabs>
          <w:tab w:val="left" w:pos="851"/>
          <w:tab w:val="left" w:pos="8080"/>
          <w:tab w:val="right" w:pos="8505"/>
        </w:tabs>
        <w:ind w:left="426"/>
        <w:jc w:val="both"/>
        <w:rPr>
          <w:rFonts w:ascii="Arial" w:hAnsi="Arial"/>
          <w:spacing w:val="-6"/>
          <w:sz w:val="4"/>
          <w:szCs w:val="4"/>
        </w:rPr>
      </w:pPr>
    </w:p>
    <w:p w:rsidR="007115D1" w:rsidRPr="00BB6DAC" w:rsidRDefault="007115D1" w:rsidP="003B2367">
      <w:pPr>
        <w:pStyle w:val="berschrift4"/>
        <w:numPr>
          <w:ilvl w:val="2"/>
          <w:numId w:val="24"/>
        </w:numPr>
        <w:shd w:val="clear" w:color="auto" w:fill="auto"/>
        <w:tabs>
          <w:tab w:val="clear" w:pos="426"/>
          <w:tab w:val="clear" w:pos="1224"/>
          <w:tab w:val="num" w:pos="567"/>
        </w:tabs>
        <w:ind w:left="567" w:hanging="567"/>
        <w:rPr>
          <w:rFonts w:ascii="Arial" w:hAnsi="Arial"/>
          <w:b w:val="0"/>
        </w:rPr>
      </w:pPr>
      <w:r w:rsidRPr="00BB6DAC">
        <w:rPr>
          <w:rFonts w:ascii="Arial" w:hAnsi="Arial"/>
          <w:b w:val="0"/>
        </w:rPr>
        <w:t>Wohnungs- und Grundstücks-Rechtsschutz</w:t>
      </w:r>
    </w:p>
    <w:p w:rsidR="004157BB" w:rsidRPr="00BB6DAC" w:rsidRDefault="00592D07" w:rsidP="00EF2935">
      <w:pPr>
        <w:tabs>
          <w:tab w:val="left" w:pos="8080"/>
          <w:tab w:val="right" w:pos="8505"/>
        </w:tabs>
        <w:ind w:left="567"/>
        <w:jc w:val="both"/>
        <w:rPr>
          <w:rFonts w:ascii="Arial" w:hAnsi="Arial"/>
          <w:spacing w:val="-6"/>
          <w:sz w:val="15"/>
        </w:rPr>
      </w:pPr>
      <w:r w:rsidRPr="00BB6DAC">
        <w:rPr>
          <w:rFonts w:ascii="Arial" w:hAnsi="Arial"/>
          <w:spacing w:val="-6"/>
          <w:sz w:val="15"/>
        </w:rPr>
        <w:t>um rechtliche Interessen aus Miet- und Pachtverhältnissen, sonstigen Nutzungsverhältnissen und dinglichen Rechten</w:t>
      </w:r>
      <w:r w:rsidR="005F623E" w:rsidRPr="00BB6DAC">
        <w:rPr>
          <w:rFonts w:ascii="Arial" w:hAnsi="Arial"/>
          <w:spacing w:val="-6"/>
          <w:sz w:val="15"/>
        </w:rPr>
        <w:t xml:space="preserve"> (ein gegen jedermann wirkendes Recht, z.B. das Eigentum)</w:t>
      </w:r>
      <w:r w:rsidRPr="00BB6DAC">
        <w:rPr>
          <w:rFonts w:ascii="Arial" w:hAnsi="Arial"/>
          <w:spacing w:val="-6"/>
          <w:sz w:val="15"/>
        </w:rPr>
        <w:t xml:space="preserve"> wahrzunehmen. Voraussetzung ist, dass sie Grundstücke, Gebäude oder Gebäudeteile zum Gegenstand haben</w:t>
      </w:r>
      <w:r w:rsidR="009B5C0A" w:rsidRPr="00BB6DAC">
        <w:rPr>
          <w:rFonts w:ascii="Arial" w:hAnsi="Arial"/>
          <w:spacing w:val="-6"/>
          <w:sz w:val="15"/>
        </w:rPr>
        <w:t>. I</w:t>
      </w:r>
      <w:r w:rsidR="00094C98" w:rsidRPr="00BB6DAC">
        <w:rPr>
          <w:rFonts w:ascii="Arial" w:hAnsi="Arial"/>
          <w:spacing w:val="-6"/>
          <w:sz w:val="15"/>
        </w:rPr>
        <w:t xml:space="preserve">m Immobilien-Rechtsschutz Vermieter und Verpächter </w:t>
      </w:r>
      <w:r w:rsidR="009B5C0A" w:rsidRPr="00BB6DAC">
        <w:rPr>
          <w:rFonts w:ascii="Arial" w:hAnsi="Arial"/>
          <w:spacing w:val="-6"/>
          <w:sz w:val="15"/>
        </w:rPr>
        <w:t xml:space="preserve">umfasst der Rechtsschutz zudem das </w:t>
      </w:r>
      <w:r w:rsidR="00094C98" w:rsidRPr="00BB6DAC">
        <w:rPr>
          <w:rFonts w:ascii="Arial" w:hAnsi="Arial"/>
          <w:spacing w:val="-6"/>
          <w:sz w:val="15"/>
        </w:rPr>
        <w:t>Vermieter</w:t>
      </w:r>
      <w:r w:rsidR="00BF1E07" w:rsidRPr="00BB6DAC">
        <w:rPr>
          <w:rFonts w:ascii="Arial" w:hAnsi="Arial"/>
          <w:spacing w:val="-6"/>
          <w:sz w:val="15"/>
        </w:rPr>
        <w:t>i</w:t>
      </w:r>
      <w:r w:rsidR="00094C98" w:rsidRPr="00BB6DAC">
        <w:rPr>
          <w:rFonts w:ascii="Arial" w:hAnsi="Arial"/>
          <w:spacing w:val="-6"/>
          <w:sz w:val="15"/>
        </w:rPr>
        <w:t>nkasso</w:t>
      </w:r>
      <w:r w:rsidR="00BF1E07" w:rsidRPr="00BB6DAC">
        <w:rPr>
          <w:rFonts w:ascii="Arial" w:hAnsi="Arial"/>
          <w:spacing w:val="-6"/>
          <w:sz w:val="15"/>
        </w:rPr>
        <w:t xml:space="preserve"> (</w:t>
      </w:r>
      <w:r w:rsidR="00EB1F67" w:rsidRPr="00BB6DAC">
        <w:rPr>
          <w:rFonts w:ascii="Arial" w:hAnsi="Arial"/>
          <w:spacing w:val="-6"/>
          <w:sz w:val="15"/>
        </w:rPr>
        <w:t>Ziffer</w:t>
      </w:r>
      <w:r w:rsidR="00BF1E07" w:rsidRPr="00BB6DAC">
        <w:rPr>
          <w:rFonts w:ascii="Arial" w:hAnsi="Arial"/>
          <w:spacing w:val="-6"/>
          <w:sz w:val="15"/>
        </w:rPr>
        <w:t xml:space="preserve"> </w:t>
      </w:r>
      <w:r w:rsidR="00EB1888" w:rsidRPr="00BB6DAC">
        <w:rPr>
          <w:rFonts w:ascii="Arial" w:hAnsi="Arial"/>
          <w:spacing w:val="-6"/>
          <w:sz w:val="15"/>
        </w:rPr>
        <w:t>7.1.10</w:t>
      </w:r>
      <w:r w:rsidR="00BF1E07" w:rsidRPr="00BB6DAC">
        <w:rPr>
          <w:rFonts w:ascii="Arial" w:hAnsi="Arial"/>
          <w:spacing w:val="-6"/>
          <w:sz w:val="15"/>
        </w:rPr>
        <w:t xml:space="preserve">) und </w:t>
      </w:r>
      <w:r w:rsidR="009B5C0A" w:rsidRPr="00BB6DAC">
        <w:rPr>
          <w:rFonts w:ascii="Arial" w:hAnsi="Arial"/>
          <w:spacing w:val="-6"/>
          <w:sz w:val="15"/>
        </w:rPr>
        <w:t xml:space="preserve">die </w:t>
      </w:r>
      <w:r w:rsidR="00BF1E07" w:rsidRPr="00BB6DAC">
        <w:rPr>
          <w:rFonts w:ascii="Arial" w:hAnsi="Arial"/>
          <w:spacing w:val="-6"/>
          <w:sz w:val="15"/>
        </w:rPr>
        <w:t>Bonitätsprüfung (</w:t>
      </w:r>
      <w:r w:rsidR="00EB1F67" w:rsidRPr="00BB6DAC">
        <w:rPr>
          <w:rFonts w:ascii="Arial" w:hAnsi="Arial"/>
          <w:spacing w:val="-6"/>
          <w:sz w:val="15"/>
        </w:rPr>
        <w:t>Ziffer</w:t>
      </w:r>
      <w:r w:rsidR="00BF1E07" w:rsidRPr="00BB6DAC">
        <w:rPr>
          <w:rFonts w:ascii="Arial" w:hAnsi="Arial"/>
          <w:spacing w:val="-6"/>
          <w:sz w:val="15"/>
        </w:rPr>
        <w:t xml:space="preserve"> </w:t>
      </w:r>
      <w:r w:rsidR="00177BAE" w:rsidRPr="00BB6DAC">
        <w:rPr>
          <w:rFonts w:ascii="Arial" w:hAnsi="Arial"/>
          <w:spacing w:val="-6"/>
          <w:sz w:val="15"/>
        </w:rPr>
        <w:t>7.5.3)</w:t>
      </w:r>
      <w:r w:rsidR="00BF1E07" w:rsidRPr="00BB6DAC">
        <w:rPr>
          <w:rFonts w:ascii="Arial" w:hAnsi="Arial"/>
          <w:spacing w:val="-6"/>
          <w:sz w:val="15"/>
        </w:rPr>
        <w:t>;</w:t>
      </w:r>
    </w:p>
    <w:p w:rsidR="004157BB" w:rsidRPr="00BB6DAC" w:rsidRDefault="004157BB" w:rsidP="00E93E4D">
      <w:pPr>
        <w:rPr>
          <w:rFonts w:ascii="Arial" w:hAnsi="Arial" w:cs="Arial"/>
          <w:i/>
          <w:iCs/>
          <w:sz w:val="2"/>
          <w:szCs w:val="2"/>
        </w:rPr>
      </w:pPr>
    </w:p>
    <w:p w:rsidR="00EE3A55" w:rsidRPr="00BB6DAC" w:rsidRDefault="00EE3A55" w:rsidP="00EE3A55">
      <w:pPr>
        <w:pStyle w:val="berschrift4"/>
        <w:shd w:val="clear" w:color="auto" w:fill="auto"/>
        <w:tabs>
          <w:tab w:val="clear" w:pos="426"/>
        </w:tabs>
        <w:ind w:left="0" w:firstLine="0"/>
        <w:rPr>
          <w:rFonts w:ascii="Arial" w:hAnsi="Arial"/>
          <w:b w:val="0"/>
          <w:sz w:val="4"/>
          <w:szCs w:val="4"/>
        </w:rPr>
      </w:pPr>
    </w:p>
    <w:p w:rsidR="007115D1" w:rsidRPr="00BB6DAC" w:rsidRDefault="007115D1" w:rsidP="003B2367">
      <w:pPr>
        <w:pStyle w:val="berschrift4"/>
        <w:numPr>
          <w:ilvl w:val="2"/>
          <w:numId w:val="24"/>
        </w:numPr>
        <w:shd w:val="clear" w:color="auto" w:fill="auto"/>
        <w:tabs>
          <w:tab w:val="clear" w:pos="426"/>
          <w:tab w:val="clear" w:pos="1224"/>
          <w:tab w:val="num" w:pos="567"/>
        </w:tabs>
        <w:ind w:left="567" w:hanging="567"/>
        <w:rPr>
          <w:rFonts w:ascii="Arial" w:hAnsi="Arial"/>
          <w:b w:val="0"/>
        </w:rPr>
      </w:pPr>
      <w:r w:rsidRPr="00BB6DAC">
        <w:rPr>
          <w:rFonts w:ascii="Arial" w:hAnsi="Arial"/>
          <w:b w:val="0"/>
        </w:rPr>
        <w:t>Steuer-Rechtsschutz</w:t>
      </w:r>
    </w:p>
    <w:p w:rsidR="00C63D2C" w:rsidRPr="00BB6DAC" w:rsidRDefault="00592D07" w:rsidP="00306410">
      <w:pPr>
        <w:tabs>
          <w:tab w:val="left" w:pos="8080"/>
          <w:tab w:val="right" w:pos="8505"/>
        </w:tabs>
        <w:ind w:left="567"/>
        <w:jc w:val="both"/>
        <w:rPr>
          <w:rFonts w:ascii="Arial" w:hAnsi="Arial"/>
          <w:spacing w:val="-6"/>
          <w:sz w:val="15"/>
        </w:rPr>
      </w:pPr>
      <w:r w:rsidRPr="00BB6DAC">
        <w:rPr>
          <w:rFonts w:ascii="Arial" w:hAnsi="Arial" w:cs="Arial"/>
          <w:spacing w:val="-6"/>
          <w:sz w:val="15"/>
          <w:szCs w:val="15"/>
        </w:rPr>
        <w:t xml:space="preserve">um rechtliche Interessen in steuer- und abgaberechtlichen Angelegenheiten </w:t>
      </w:r>
      <w:r w:rsidR="00A82CBB" w:rsidRPr="00BB6DAC">
        <w:rPr>
          <w:rFonts w:ascii="Arial" w:hAnsi="Arial" w:cs="Arial"/>
          <w:spacing w:val="-6"/>
          <w:sz w:val="15"/>
          <w:szCs w:val="15"/>
        </w:rPr>
        <w:t xml:space="preserve">gerichtlich </w:t>
      </w:r>
      <w:r w:rsidRPr="00BB6DAC">
        <w:rPr>
          <w:rFonts w:ascii="Arial" w:hAnsi="Arial" w:cs="Arial"/>
          <w:spacing w:val="-6"/>
          <w:sz w:val="15"/>
          <w:szCs w:val="15"/>
        </w:rPr>
        <w:t xml:space="preserve">wahrzunehmen. </w:t>
      </w:r>
      <w:r w:rsidR="009B5C0A" w:rsidRPr="00BB6DAC">
        <w:rPr>
          <w:rFonts w:ascii="Arial" w:hAnsi="Arial" w:cs="Arial"/>
          <w:spacing w:val="-6"/>
          <w:sz w:val="15"/>
          <w:szCs w:val="15"/>
        </w:rPr>
        <w:t xml:space="preserve">Im Immobilien-Rechtsschutz gemäß Ziffer 2.1 </w:t>
      </w:r>
      <w:r w:rsidR="00A82CBB" w:rsidRPr="00BB6DAC">
        <w:rPr>
          <w:rFonts w:ascii="Arial" w:hAnsi="Arial" w:cs="Arial"/>
          <w:spacing w:val="-6"/>
          <w:sz w:val="15"/>
          <w:szCs w:val="15"/>
        </w:rPr>
        <w:t xml:space="preserve">besteht der Rechtsschutz auch </w:t>
      </w:r>
      <w:r w:rsidR="009B5C0A" w:rsidRPr="00BB6DAC">
        <w:rPr>
          <w:rFonts w:ascii="Arial" w:hAnsi="Arial" w:cs="Arial"/>
          <w:spacing w:val="-6"/>
          <w:sz w:val="15"/>
          <w:szCs w:val="15"/>
        </w:rPr>
        <w:t>im Zusammenhang mit Erschließungs- und sonstigen Anliegerabgaben</w:t>
      </w:r>
      <w:r w:rsidR="00A82CBB" w:rsidRPr="00BB6DAC">
        <w:rPr>
          <w:rFonts w:ascii="Arial" w:hAnsi="Arial" w:cs="Arial"/>
          <w:spacing w:val="-6"/>
          <w:sz w:val="15"/>
          <w:szCs w:val="15"/>
        </w:rPr>
        <w:t xml:space="preserve"> </w:t>
      </w:r>
      <w:r w:rsidR="00970A0A" w:rsidRPr="00BB6DAC">
        <w:rPr>
          <w:rFonts w:ascii="Arial" w:hAnsi="Arial"/>
          <w:spacing w:val="-6"/>
          <w:sz w:val="15"/>
        </w:rPr>
        <w:t xml:space="preserve">für versicherte selbst </w:t>
      </w:r>
      <w:r w:rsidR="00306410" w:rsidRPr="00BB6DAC">
        <w:rPr>
          <w:rFonts w:ascii="Arial" w:hAnsi="Arial"/>
          <w:spacing w:val="-6"/>
          <w:sz w:val="15"/>
        </w:rPr>
        <w:t>bewohnte E</w:t>
      </w:r>
      <w:r w:rsidR="00970A0A" w:rsidRPr="00BB6DAC">
        <w:rPr>
          <w:rFonts w:ascii="Arial" w:hAnsi="Arial"/>
          <w:spacing w:val="-6"/>
          <w:sz w:val="15"/>
        </w:rPr>
        <w:t>inheiten</w:t>
      </w:r>
      <w:r w:rsidR="00A82CBB" w:rsidRPr="00BB6DAC">
        <w:rPr>
          <w:rFonts w:ascii="Arial" w:hAnsi="Arial"/>
          <w:spacing w:val="-6"/>
          <w:sz w:val="15"/>
        </w:rPr>
        <w:t xml:space="preserve">. </w:t>
      </w:r>
      <w:r w:rsidR="00A82CBB" w:rsidRPr="00BB6DAC">
        <w:rPr>
          <w:rFonts w:ascii="Arial" w:hAnsi="Arial" w:cs="Arial"/>
          <w:spacing w:val="-6"/>
          <w:sz w:val="15"/>
          <w:szCs w:val="15"/>
        </w:rPr>
        <w:t>Der Steuer-Rechtsschutz besteht vor deutschen Finanz- und Verwaltungsgerichten.</w:t>
      </w:r>
    </w:p>
    <w:p w:rsidR="007115D1" w:rsidRPr="00BB6DAC" w:rsidRDefault="007115D1" w:rsidP="00E93E4D">
      <w:pPr>
        <w:tabs>
          <w:tab w:val="left" w:pos="426"/>
          <w:tab w:val="left" w:pos="5529"/>
          <w:tab w:val="left" w:pos="7655"/>
        </w:tabs>
        <w:ind w:left="426"/>
        <w:jc w:val="both"/>
        <w:rPr>
          <w:rFonts w:ascii="Arial" w:hAnsi="Arial"/>
          <w:sz w:val="4"/>
        </w:rPr>
      </w:pPr>
    </w:p>
    <w:p w:rsidR="007115D1" w:rsidRPr="00BB6DAC" w:rsidRDefault="007115D1" w:rsidP="003B2367">
      <w:pPr>
        <w:pStyle w:val="berschrift4"/>
        <w:numPr>
          <w:ilvl w:val="2"/>
          <w:numId w:val="24"/>
        </w:numPr>
        <w:shd w:val="clear" w:color="auto" w:fill="auto"/>
        <w:tabs>
          <w:tab w:val="clear" w:pos="426"/>
          <w:tab w:val="clear" w:pos="1224"/>
          <w:tab w:val="num" w:pos="567"/>
        </w:tabs>
        <w:ind w:left="567" w:hanging="567"/>
        <w:rPr>
          <w:rFonts w:ascii="Arial" w:hAnsi="Arial"/>
          <w:b w:val="0"/>
        </w:rPr>
      </w:pPr>
      <w:r w:rsidRPr="00BB6DAC">
        <w:rPr>
          <w:rFonts w:ascii="Arial" w:hAnsi="Arial"/>
          <w:b w:val="0"/>
        </w:rPr>
        <w:t>Erweiterte Telefonberatung</w:t>
      </w:r>
    </w:p>
    <w:p w:rsidR="007115D1" w:rsidRPr="00BB6DAC" w:rsidRDefault="00496128" w:rsidP="00496128">
      <w:pPr>
        <w:tabs>
          <w:tab w:val="left" w:pos="567"/>
          <w:tab w:val="left" w:pos="5529"/>
          <w:tab w:val="left" w:pos="7655"/>
        </w:tabs>
        <w:ind w:left="567"/>
        <w:jc w:val="both"/>
        <w:rPr>
          <w:rFonts w:cs="Arial"/>
          <w:spacing w:val="-6"/>
          <w:sz w:val="15"/>
        </w:rPr>
      </w:pPr>
      <w:r w:rsidRPr="00BB6DAC">
        <w:rPr>
          <w:rFonts w:cs="Arial"/>
          <w:spacing w:val="-6"/>
          <w:sz w:val="15"/>
        </w:rPr>
        <w:t>Die erweiterte Telefonberatung beinhaltet die vorsorgliche telefonische Erstberatung</w:t>
      </w:r>
      <w:r w:rsidR="00476D75" w:rsidRPr="00BB6DAC">
        <w:rPr>
          <w:rFonts w:cs="Arial"/>
          <w:spacing w:val="-6"/>
          <w:sz w:val="15"/>
        </w:rPr>
        <w:t xml:space="preserve"> zu den versicherten Lebensbereichen und versicherten Leistungen</w:t>
      </w:r>
      <w:r w:rsidRPr="00BB6DAC">
        <w:rPr>
          <w:rFonts w:cs="Arial"/>
          <w:spacing w:val="-6"/>
          <w:sz w:val="15"/>
        </w:rPr>
        <w:t>.</w:t>
      </w:r>
      <w:r w:rsidR="00476D75" w:rsidRPr="00BB6DAC">
        <w:rPr>
          <w:rFonts w:cs="Arial"/>
          <w:spacing w:val="-6"/>
          <w:sz w:val="15"/>
        </w:rPr>
        <w:t xml:space="preserve"> </w:t>
      </w:r>
      <w:r w:rsidRPr="00BB6DAC">
        <w:rPr>
          <w:rFonts w:cs="Arial"/>
          <w:spacing w:val="-6"/>
          <w:sz w:val="15"/>
        </w:rPr>
        <w:t xml:space="preserve">Die Ausschlüsse vom Versicherungsschutz (Ziffer 10) gelten nicht. </w:t>
      </w:r>
      <w:r w:rsidR="00476D75" w:rsidRPr="00BB6DAC">
        <w:rPr>
          <w:rFonts w:cs="Arial"/>
          <w:spacing w:val="-6"/>
          <w:sz w:val="15"/>
        </w:rPr>
        <w:t xml:space="preserve">Der </w:t>
      </w:r>
      <w:r w:rsidR="009D66A6">
        <w:rPr>
          <w:rFonts w:cs="Arial"/>
          <w:spacing w:val="-6"/>
          <w:sz w:val="15"/>
        </w:rPr>
        <w:t>Rechtsschutz</w:t>
      </w:r>
      <w:r w:rsidR="00476D75" w:rsidRPr="00BB6DAC">
        <w:rPr>
          <w:rFonts w:cs="Arial"/>
          <w:spacing w:val="-6"/>
          <w:sz w:val="15"/>
        </w:rPr>
        <w:t xml:space="preserve"> Leistungsservice </w:t>
      </w:r>
      <w:r w:rsidRPr="00BB6DAC">
        <w:rPr>
          <w:rFonts w:cs="Arial"/>
          <w:spacing w:val="-6"/>
          <w:sz w:val="15"/>
        </w:rPr>
        <w:t>vermittel</w:t>
      </w:r>
      <w:r w:rsidR="00476D75" w:rsidRPr="00BB6DAC">
        <w:rPr>
          <w:rFonts w:cs="Arial"/>
          <w:spacing w:val="-6"/>
          <w:sz w:val="15"/>
        </w:rPr>
        <w:t>t</w:t>
      </w:r>
      <w:r w:rsidRPr="00BB6DAC">
        <w:rPr>
          <w:rFonts w:cs="Arial"/>
          <w:spacing w:val="-6"/>
          <w:sz w:val="15"/>
        </w:rPr>
        <w:t xml:space="preserve"> die Anwaltskanzlei, die Sie telefonisch berät. Diese Leistung besteht bereits, sobald Ihnen der Versicherungsschein zugegangen ist. Ziffer 16.2 gilt nicht</w:t>
      </w:r>
      <w:r w:rsidR="007115D1" w:rsidRPr="00BB6DAC">
        <w:rPr>
          <w:rFonts w:ascii="Arial" w:hAnsi="Arial"/>
          <w:spacing w:val="-6"/>
          <w:sz w:val="15"/>
        </w:rPr>
        <w:t>;</w:t>
      </w:r>
    </w:p>
    <w:p w:rsidR="001F0727" w:rsidRPr="00BB6DAC" w:rsidRDefault="001F0727" w:rsidP="00E93E4D">
      <w:pPr>
        <w:pStyle w:val="Textkrper3"/>
        <w:tabs>
          <w:tab w:val="clear" w:pos="567"/>
          <w:tab w:val="left" w:pos="426"/>
        </w:tabs>
        <w:ind w:left="426"/>
        <w:jc w:val="both"/>
        <w:rPr>
          <w:spacing w:val="-6"/>
          <w:sz w:val="4"/>
          <w:szCs w:val="4"/>
        </w:rPr>
      </w:pPr>
    </w:p>
    <w:p w:rsidR="004C5041" w:rsidRPr="00BB6DAC" w:rsidRDefault="007C1840" w:rsidP="003B2367">
      <w:pPr>
        <w:pStyle w:val="berschrift4"/>
        <w:numPr>
          <w:ilvl w:val="2"/>
          <w:numId w:val="24"/>
        </w:numPr>
        <w:shd w:val="clear" w:color="auto" w:fill="auto"/>
        <w:tabs>
          <w:tab w:val="clear" w:pos="426"/>
          <w:tab w:val="clear" w:pos="1224"/>
          <w:tab w:val="num" w:pos="567"/>
        </w:tabs>
        <w:ind w:left="567" w:hanging="567"/>
        <w:rPr>
          <w:rFonts w:ascii="Arial" w:hAnsi="Arial"/>
          <w:b w:val="0"/>
        </w:rPr>
      </w:pPr>
      <w:bookmarkStart w:id="1" w:name="OLE_LINK11"/>
      <w:bookmarkStart w:id="2" w:name="OLE_LINK12"/>
      <w:r w:rsidRPr="00BB6DAC">
        <w:rPr>
          <w:rFonts w:ascii="Arial" w:hAnsi="Arial"/>
          <w:b w:val="0"/>
        </w:rPr>
        <w:t>Mediations-</w:t>
      </w:r>
      <w:r w:rsidR="00E70F72" w:rsidRPr="00BB6DAC">
        <w:rPr>
          <w:rFonts w:ascii="Arial" w:hAnsi="Arial"/>
          <w:b w:val="0"/>
        </w:rPr>
        <w:t>Rechtsschutz</w:t>
      </w:r>
    </w:p>
    <w:p w:rsidR="00496128" w:rsidRPr="00BB6DAC" w:rsidRDefault="00496128" w:rsidP="00496128">
      <w:pPr>
        <w:tabs>
          <w:tab w:val="left" w:pos="567"/>
          <w:tab w:val="left" w:pos="8080"/>
          <w:tab w:val="right" w:pos="8505"/>
        </w:tabs>
        <w:ind w:left="567"/>
        <w:jc w:val="both"/>
        <w:rPr>
          <w:rFonts w:ascii="Arial" w:hAnsi="Arial" w:cs="Arial"/>
          <w:spacing w:val="-6"/>
          <w:sz w:val="15"/>
          <w:szCs w:val="15"/>
        </w:rPr>
      </w:pPr>
      <w:r w:rsidRPr="00BB6DAC">
        <w:rPr>
          <w:rFonts w:ascii="Arial" w:hAnsi="Arial" w:cs="Arial"/>
          <w:spacing w:val="-6"/>
          <w:sz w:val="15"/>
          <w:szCs w:val="15"/>
        </w:rPr>
        <w:t xml:space="preserve">Mediation eröffnet Ihnen die Möglichkeit der freiwilligen, außergerichtlichen Streitbeilegung. Mit Hilfe der Moderation einer neutralen Person (Mediator), die wir vermitteln, erarbeiten die Parteien eigenverantwortlich eine Problemlösung. Wir übernehmen gemäß Ziffer 7.1.3 die Vergütung des von uns vermittelten </w:t>
      </w:r>
      <w:r w:rsidRPr="00BB6DAC">
        <w:rPr>
          <w:rFonts w:ascii="Arial" w:hAnsi="Arial" w:cs="Arial"/>
          <w:spacing w:val="-6"/>
          <w:sz w:val="15"/>
          <w:szCs w:val="15"/>
        </w:rPr>
        <w:lastRenderedPageBreak/>
        <w:t>Mediators. Voraussetzung ist, dass das Mediationsverfahren in Deutschland durchgeführt wird.</w:t>
      </w:r>
    </w:p>
    <w:p w:rsidR="00496128" w:rsidRPr="00BB6DAC" w:rsidRDefault="00496128" w:rsidP="00496128">
      <w:pPr>
        <w:pStyle w:val="Textkrper3"/>
        <w:tabs>
          <w:tab w:val="clear" w:pos="426"/>
        </w:tabs>
        <w:ind w:left="567"/>
        <w:jc w:val="both"/>
        <w:rPr>
          <w:rFonts w:cs="Arial"/>
          <w:spacing w:val="-6"/>
          <w:sz w:val="15"/>
        </w:rPr>
      </w:pPr>
      <w:r w:rsidRPr="00BB6DAC">
        <w:rPr>
          <w:rFonts w:cs="Arial"/>
          <w:spacing w:val="-6"/>
          <w:sz w:val="15"/>
        </w:rPr>
        <w:t xml:space="preserve">Der Mediations-Rechtsschutz erweitert </w:t>
      </w:r>
      <w:r w:rsidR="00FA6612" w:rsidRPr="00BB6DAC">
        <w:rPr>
          <w:rFonts w:cs="Arial"/>
          <w:spacing w:val="-6"/>
          <w:sz w:val="15"/>
        </w:rPr>
        <w:t>die Leistungen der Ziffern 6.1 entsprechend</w:t>
      </w:r>
      <w:r w:rsidRPr="00BB6DAC">
        <w:rPr>
          <w:rFonts w:cs="Arial"/>
          <w:spacing w:val="-6"/>
          <w:sz w:val="15"/>
        </w:rPr>
        <w:t xml:space="preserve">. Die Ausschlüsse vom Versicherungsschutz (Ziffer </w:t>
      </w:r>
      <w:r w:rsidR="00A82CBB" w:rsidRPr="00BB6DAC">
        <w:rPr>
          <w:rFonts w:cs="Arial"/>
          <w:spacing w:val="-6"/>
          <w:sz w:val="15"/>
        </w:rPr>
        <w:t>10</w:t>
      </w:r>
      <w:r w:rsidRPr="00BB6DAC">
        <w:rPr>
          <w:rFonts w:cs="Arial"/>
          <w:spacing w:val="-6"/>
          <w:sz w:val="15"/>
        </w:rPr>
        <w:t>) gelten nicht.</w:t>
      </w:r>
    </w:p>
    <w:p w:rsidR="004C73CE" w:rsidRPr="00BB6DAC" w:rsidRDefault="004C73CE" w:rsidP="00496128">
      <w:pPr>
        <w:pStyle w:val="Textkrper3"/>
        <w:tabs>
          <w:tab w:val="clear" w:pos="426"/>
        </w:tabs>
        <w:ind w:left="567"/>
        <w:jc w:val="both"/>
        <w:rPr>
          <w:rFonts w:cs="Arial"/>
          <w:spacing w:val="-6"/>
          <w:sz w:val="15"/>
        </w:rPr>
      </w:pPr>
    </w:p>
    <w:bookmarkEnd w:id="1"/>
    <w:bookmarkEnd w:id="2"/>
    <w:p w:rsidR="00F53137" w:rsidRPr="00BB6DAC" w:rsidRDefault="00F06B04" w:rsidP="00043456">
      <w:pPr>
        <w:pStyle w:val="Textkrper3"/>
        <w:numPr>
          <w:ilvl w:val="1"/>
          <w:numId w:val="17"/>
        </w:numPr>
        <w:tabs>
          <w:tab w:val="clear" w:pos="426"/>
          <w:tab w:val="right" w:pos="-993"/>
        </w:tabs>
        <w:jc w:val="both"/>
        <w:rPr>
          <w:b/>
          <w:spacing w:val="-6"/>
          <w:sz w:val="15"/>
        </w:rPr>
      </w:pPr>
      <w:r w:rsidRPr="00BB6DAC">
        <w:rPr>
          <w:b/>
          <w:spacing w:val="-6"/>
          <w:sz w:val="15"/>
        </w:rPr>
        <w:t>Kfz-Gewerbe</w:t>
      </w:r>
      <w:r w:rsidR="0060466C" w:rsidRPr="00BB6DAC">
        <w:rPr>
          <w:b/>
          <w:spacing w:val="-6"/>
          <w:sz w:val="15"/>
        </w:rPr>
        <w:t>-</w:t>
      </w:r>
      <w:r w:rsidR="001A2EDD" w:rsidRPr="00BB6DAC">
        <w:rPr>
          <w:b/>
          <w:spacing w:val="-6"/>
          <w:sz w:val="15"/>
        </w:rPr>
        <w:t xml:space="preserve"> </w:t>
      </w:r>
      <w:r w:rsidRPr="00BB6DAC">
        <w:rPr>
          <w:b/>
          <w:spacing w:val="-6"/>
          <w:sz w:val="15"/>
        </w:rPr>
        <w:t>bzw. Fahrschul-Rechtsschutz</w:t>
      </w:r>
    </w:p>
    <w:p w:rsidR="009C5935" w:rsidRPr="00BB6DAC" w:rsidRDefault="00F53137" w:rsidP="00610346">
      <w:pPr>
        <w:pStyle w:val="Textkrper3"/>
        <w:tabs>
          <w:tab w:val="clear" w:pos="426"/>
          <w:tab w:val="right" w:pos="-993"/>
        </w:tabs>
        <w:ind w:left="567"/>
        <w:jc w:val="both"/>
        <w:rPr>
          <w:b/>
          <w:spacing w:val="-6"/>
          <w:sz w:val="15"/>
        </w:rPr>
      </w:pPr>
      <w:r w:rsidRPr="00BB6DAC">
        <w:rPr>
          <w:spacing w:val="-6"/>
          <w:sz w:val="15"/>
        </w:rPr>
        <w:t xml:space="preserve">Für Sie bestehen die im Folgenden bezeichneten Leistungen. </w:t>
      </w:r>
    </w:p>
    <w:p w:rsidR="002678B3" w:rsidRPr="00BB6DAC" w:rsidRDefault="002678B3" w:rsidP="002678B3">
      <w:pPr>
        <w:tabs>
          <w:tab w:val="left" w:pos="1134"/>
          <w:tab w:val="left" w:pos="8080"/>
          <w:tab w:val="right" w:pos="8505"/>
        </w:tabs>
        <w:rPr>
          <w:rFonts w:ascii="Arial" w:hAnsi="Arial"/>
          <w:spacing w:val="-6"/>
          <w:sz w:val="4"/>
        </w:rPr>
      </w:pPr>
    </w:p>
    <w:p w:rsidR="00C80C1D" w:rsidRPr="00BB6DAC" w:rsidRDefault="009C5935" w:rsidP="003B2367">
      <w:pPr>
        <w:numPr>
          <w:ilvl w:val="2"/>
          <w:numId w:val="13"/>
        </w:numPr>
        <w:tabs>
          <w:tab w:val="clear" w:pos="644"/>
          <w:tab w:val="num" w:pos="567"/>
          <w:tab w:val="left" w:pos="8080"/>
          <w:tab w:val="right" w:pos="8505"/>
        </w:tabs>
        <w:ind w:left="567" w:hanging="567"/>
        <w:jc w:val="both"/>
        <w:rPr>
          <w:rFonts w:ascii="Arial" w:hAnsi="Arial"/>
          <w:spacing w:val="-6"/>
          <w:sz w:val="15"/>
        </w:rPr>
      </w:pPr>
      <w:r w:rsidRPr="00BB6DAC">
        <w:rPr>
          <w:rFonts w:ascii="Arial" w:hAnsi="Arial"/>
          <w:spacing w:val="-6"/>
          <w:sz w:val="15"/>
        </w:rPr>
        <w:t>Schaden</w:t>
      </w:r>
      <w:r w:rsidR="00DF7047" w:rsidRPr="00BB6DAC">
        <w:rPr>
          <w:rFonts w:ascii="Arial" w:hAnsi="Arial"/>
          <w:spacing w:val="-6"/>
          <w:sz w:val="15"/>
        </w:rPr>
        <w:t>s</w:t>
      </w:r>
      <w:r w:rsidRPr="00BB6DAC">
        <w:rPr>
          <w:rFonts w:ascii="Arial" w:hAnsi="Arial"/>
          <w:spacing w:val="-6"/>
          <w:sz w:val="15"/>
        </w:rPr>
        <w:t>ersatz-Rechtsschutz</w:t>
      </w:r>
    </w:p>
    <w:p w:rsidR="009C5935" w:rsidRPr="00BB6DAC" w:rsidRDefault="00592D07" w:rsidP="00610346">
      <w:pPr>
        <w:pStyle w:val="Textkrper3"/>
        <w:tabs>
          <w:tab w:val="clear" w:pos="426"/>
          <w:tab w:val="right" w:pos="-993"/>
        </w:tabs>
        <w:ind w:left="567"/>
        <w:jc w:val="both"/>
        <w:rPr>
          <w:spacing w:val="-6"/>
          <w:sz w:val="15"/>
        </w:rPr>
      </w:pPr>
      <w:r w:rsidRPr="00BB6DAC">
        <w:rPr>
          <w:rFonts w:cs="Arial"/>
          <w:spacing w:val="-6"/>
          <w:sz w:val="15"/>
        </w:rPr>
        <w:t>um Schaden</w:t>
      </w:r>
      <w:r w:rsidR="00DF7047" w:rsidRPr="00BB6DAC">
        <w:rPr>
          <w:rFonts w:cs="Arial"/>
          <w:spacing w:val="-6"/>
          <w:sz w:val="15"/>
        </w:rPr>
        <w:t>s</w:t>
      </w:r>
      <w:r w:rsidRPr="00BB6DAC">
        <w:rPr>
          <w:rFonts w:cs="Arial"/>
          <w:spacing w:val="-6"/>
          <w:sz w:val="15"/>
        </w:rPr>
        <w:t>ersatzansprüche geltend zu machen. Diese dürfen nicht auch auf einer Vertragsverletzung oder einer Verletzung eines dinglichen Rechtes</w:t>
      </w:r>
      <w:r w:rsidR="005F623E" w:rsidRPr="00BB6DAC">
        <w:rPr>
          <w:rFonts w:cs="Arial"/>
          <w:spacing w:val="-6"/>
          <w:sz w:val="15"/>
        </w:rPr>
        <w:t xml:space="preserve"> (ein gegen jedermann wirkendes Recht, z.B. das Eigentum)</w:t>
      </w:r>
      <w:r w:rsidRPr="00BB6DAC">
        <w:rPr>
          <w:rFonts w:cs="Arial"/>
          <w:spacing w:val="-6"/>
          <w:sz w:val="15"/>
        </w:rPr>
        <w:t xml:space="preserve"> an Grundstücken, Gebäuden oder Gebäudeteilen beruhen</w:t>
      </w:r>
      <w:r w:rsidR="00A82CBB" w:rsidRPr="00BB6DAC">
        <w:rPr>
          <w:rFonts w:cs="Arial"/>
          <w:spacing w:val="-6"/>
          <w:sz w:val="15"/>
        </w:rPr>
        <w:t>. Ziffer</w:t>
      </w:r>
      <w:r w:rsidRPr="00BB6DAC">
        <w:rPr>
          <w:rFonts w:cs="Arial"/>
          <w:spacing w:val="-6"/>
          <w:sz w:val="15"/>
        </w:rPr>
        <w:t xml:space="preserve"> 6.2.3 bleibt unberührt</w:t>
      </w:r>
      <w:r w:rsidR="00A82CBB" w:rsidRPr="00BB6DAC">
        <w:rPr>
          <w:rFonts w:cs="Arial"/>
          <w:spacing w:val="-6"/>
          <w:sz w:val="15"/>
        </w:rPr>
        <w:t>;</w:t>
      </w:r>
    </w:p>
    <w:p w:rsidR="009C5935" w:rsidRPr="00BB6DAC" w:rsidRDefault="009C5935" w:rsidP="009C5935">
      <w:pPr>
        <w:tabs>
          <w:tab w:val="left" w:pos="1134"/>
          <w:tab w:val="left" w:pos="8080"/>
          <w:tab w:val="right" w:pos="8505"/>
        </w:tabs>
        <w:rPr>
          <w:rFonts w:ascii="Arial" w:hAnsi="Arial"/>
          <w:spacing w:val="-6"/>
          <w:sz w:val="4"/>
        </w:rPr>
      </w:pPr>
    </w:p>
    <w:p w:rsidR="009C5935" w:rsidRPr="00BB6DAC" w:rsidRDefault="009C5935" w:rsidP="003B2367">
      <w:pPr>
        <w:numPr>
          <w:ilvl w:val="2"/>
          <w:numId w:val="13"/>
        </w:numPr>
        <w:tabs>
          <w:tab w:val="clear" w:pos="644"/>
          <w:tab w:val="num" w:pos="567"/>
          <w:tab w:val="left" w:pos="8080"/>
          <w:tab w:val="right" w:pos="8505"/>
        </w:tabs>
        <w:ind w:left="567" w:hanging="567"/>
        <w:jc w:val="both"/>
        <w:rPr>
          <w:rFonts w:ascii="Arial" w:hAnsi="Arial"/>
          <w:spacing w:val="-6"/>
          <w:sz w:val="15"/>
        </w:rPr>
      </w:pPr>
      <w:r w:rsidRPr="00BB6DAC">
        <w:rPr>
          <w:rFonts w:ascii="Arial" w:hAnsi="Arial"/>
          <w:spacing w:val="-6"/>
          <w:sz w:val="15"/>
        </w:rPr>
        <w:t>Arbeits-Rechtsschutz</w:t>
      </w:r>
    </w:p>
    <w:p w:rsidR="009C5935" w:rsidRPr="00BB6DAC" w:rsidRDefault="00592D07" w:rsidP="00F06B04">
      <w:pPr>
        <w:tabs>
          <w:tab w:val="left" w:pos="8080"/>
          <w:tab w:val="right" w:pos="8505"/>
        </w:tabs>
        <w:ind w:left="567"/>
        <w:jc w:val="both"/>
        <w:rPr>
          <w:rFonts w:ascii="Arial" w:hAnsi="Arial"/>
          <w:spacing w:val="-6"/>
          <w:sz w:val="15"/>
        </w:rPr>
      </w:pPr>
      <w:r w:rsidRPr="00BB6DAC">
        <w:rPr>
          <w:rFonts w:ascii="Arial" w:hAnsi="Arial"/>
          <w:spacing w:val="-6"/>
          <w:sz w:val="15"/>
        </w:rPr>
        <w:t>um rechtliche Interessen aus Arbeitsverhältnissen sowie aus öffentlich-rechtlichen Dienstverhältnissen hinsichtlich dienst- und versorgungsrechtlicher Ansprüche wahrzunehmen</w:t>
      </w:r>
      <w:r w:rsidR="007D071B" w:rsidRPr="00BB6DAC">
        <w:rPr>
          <w:rFonts w:ascii="Arial" w:hAnsi="Arial"/>
          <w:spacing w:val="-6"/>
          <w:sz w:val="15"/>
        </w:rPr>
        <w:t>;</w:t>
      </w:r>
    </w:p>
    <w:p w:rsidR="009C5935" w:rsidRPr="00BB6DAC" w:rsidRDefault="009C5935" w:rsidP="009C5935">
      <w:pPr>
        <w:tabs>
          <w:tab w:val="left" w:pos="1276"/>
          <w:tab w:val="left" w:pos="8080"/>
          <w:tab w:val="right" w:pos="8505"/>
        </w:tabs>
        <w:ind w:left="851" w:hanging="425"/>
        <w:rPr>
          <w:rFonts w:ascii="Arial" w:hAnsi="Arial"/>
          <w:spacing w:val="-6"/>
          <w:sz w:val="4"/>
        </w:rPr>
      </w:pPr>
    </w:p>
    <w:p w:rsidR="009C5935" w:rsidRPr="00BB6DAC" w:rsidRDefault="009C5935" w:rsidP="003B2367">
      <w:pPr>
        <w:numPr>
          <w:ilvl w:val="2"/>
          <w:numId w:val="13"/>
        </w:numPr>
        <w:tabs>
          <w:tab w:val="clear" w:pos="644"/>
          <w:tab w:val="num" w:pos="567"/>
          <w:tab w:val="left" w:pos="8080"/>
          <w:tab w:val="right" w:pos="8505"/>
        </w:tabs>
        <w:ind w:left="567" w:hanging="567"/>
        <w:jc w:val="both"/>
        <w:rPr>
          <w:rFonts w:ascii="Arial" w:hAnsi="Arial"/>
          <w:spacing w:val="-6"/>
          <w:sz w:val="15"/>
        </w:rPr>
      </w:pPr>
      <w:r w:rsidRPr="00BB6DAC">
        <w:rPr>
          <w:rFonts w:ascii="Arial" w:hAnsi="Arial"/>
          <w:spacing w:val="-6"/>
          <w:sz w:val="15"/>
        </w:rPr>
        <w:t>Rechtsschutz im Vertrags- und Sachenrecht</w:t>
      </w:r>
    </w:p>
    <w:p w:rsidR="004A2CBA" w:rsidRPr="00BB6DAC" w:rsidRDefault="00A82CBB" w:rsidP="00807C05">
      <w:pPr>
        <w:tabs>
          <w:tab w:val="left" w:pos="8080"/>
          <w:tab w:val="right" w:pos="8505"/>
        </w:tabs>
        <w:ind w:left="567"/>
        <w:jc w:val="both"/>
        <w:rPr>
          <w:rFonts w:ascii="Arial" w:hAnsi="Arial"/>
          <w:spacing w:val="-6"/>
          <w:sz w:val="15"/>
        </w:rPr>
      </w:pPr>
      <w:r w:rsidRPr="00BB6DAC">
        <w:rPr>
          <w:rFonts w:ascii="Arial" w:hAnsi="Arial"/>
          <w:spacing w:val="-6"/>
          <w:sz w:val="15"/>
        </w:rPr>
        <w:t>um rechtliche Interessen aus privatrechtlichen Schuldverhältnissen und dinglichen Rechten</w:t>
      </w:r>
      <w:r w:rsidR="005F623E" w:rsidRPr="00BB6DAC">
        <w:rPr>
          <w:rFonts w:ascii="Arial" w:hAnsi="Arial"/>
          <w:spacing w:val="-6"/>
          <w:sz w:val="15"/>
        </w:rPr>
        <w:t xml:space="preserve"> (ein gegen jedermann wirkendes Recht, z.B. das Eigentum)</w:t>
      </w:r>
      <w:r w:rsidRPr="00BB6DAC">
        <w:rPr>
          <w:rFonts w:ascii="Arial" w:hAnsi="Arial"/>
          <w:spacing w:val="-6"/>
          <w:sz w:val="15"/>
        </w:rPr>
        <w:t xml:space="preserve"> wahrzunehmen. Dies gilt, soweit der Versicherungsschutz nicht in den Leistungen der Ziffern </w:t>
      </w:r>
      <w:r w:rsidR="00807C05" w:rsidRPr="00BB6DAC">
        <w:rPr>
          <w:rFonts w:ascii="Arial" w:hAnsi="Arial"/>
          <w:spacing w:val="-6"/>
          <w:sz w:val="15"/>
        </w:rPr>
        <w:t>6</w:t>
      </w:r>
      <w:r w:rsidRPr="00BB6DAC">
        <w:rPr>
          <w:rFonts w:ascii="Arial" w:hAnsi="Arial"/>
          <w:spacing w:val="-6"/>
          <w:sz w:val="15"/>
        </w:rPr>
        <w:t xml:space="preserve">.2.1 </w:t>
      </w:r>
      <w:r w:rsidR="00807C05" w:rsidRPr="00BB6DAC">
        <w:rPr>
          <w:rFonts w:ascii="Arial" w:hAnsi="Arial"/>
          <w:spacing w:val="-6"/>
          <w:sz w:val="15"/>
        </w:rPr>
        <w:t>oder 6</w:t>
      </w:r>
      <w:r w:rsidRPr="00BB6DAC">
        <w:rPr>
          <w:rFonts w:ascii="Arial" w:hAnsi="Arial"/>
          <w:spacing w:val="-6"/>
          <w:sz w:val="15"/>
        </w:rPr>
        <w:t>.2.</w:t>
      </w:r>
      <w:r w:rsidR="00807C05" w:rsidRPr="00BB6DAC">
        <w:rPr>
          <w:rFonts w:ascii="Arial" w:hAnsi="Arial"/>
          <w:spacing w:val="-6"/>
          <w:sz w:val="15"/>
        </w:rPr>
        <w:t>2</w:t>
      </w:r>
      <w:r w:rsidRPr="00BB6DAC">
        <w:rPr>
          <w:rFonts w:ascii="Arial" w:hAnsi="Arial"/>
          <w:spacing w:val="-6"/>
          <w:sz w:val="15"/>
        </w:rPr>
        <w:t xml:space="preserve"> enthalten ist</w:t>
      </w:r>
      <w:r w:rsidR="00807C05" w:rsidRPr="00BB6DAC">
        <w:rPr>
          <w:rFonts w:ascii="Arial" w:hAnsi="Arial"/>
          <w:spacing w:val="-6"/>
          <w:sz w:val="15"/>
        </w:rPr>
        <w:t xml:space="preserve">. Voraussetzung ist, dass Sie Ihre rechtlichen Interessen </w:t>
      </w:r>
      <w:r w:rsidR="00F06B04" w:rsidRPr="00BB6DAC">
        <w:rPr>
          <w:rFonts w:ascii="Arial" w:hAnsi="Arial"/>
          <w:spacing w:val="-6"/>
          <w:sz w:val="15"/>
        </w:rPr>
        <w:t xml:space="preserve">als </w:t>
      </w:r>
      <w:r w:rsidR="004A2CBA" w:rsidRPr="00BB6DAC">
        <w:rPr>
          <w:rFonts w:ascii="Arial" w:hAnsi="Arial"/>
          <w:spacing w:val="-6"/>
          <w:sz w:val="15"/>
        </w:rPr>
        <w:t>Eigentümer, Halter, Erwerber, Mieter und Leasingnehmer von Motor</w:t>
      </w:r>
      <w:r w:rsidR="00807C05" w:rsidRPr="00BB6DAC">
        <w:rPr>
          <w:rFonts w:ascii="Arial" w:hAnsi="Arial"/>
          <w:spacing w:val="-6"/>
          <w:sz w:val="15"/>
        </w:rPr>
        <w:t>f</w:t>
      </w:r>
      <w:r w:rsidR="004A2CBA" w:rsidRPr="00BB6DAC">
        <w:rPr>
          <w:rFonts w:ascii="Arial" w:hAnsi="Arial"/>
          <w:spacing w:val="-6"/>
          <w:sz w:val="15"/>
        </w:rPr>
        <w:t xml:space="preserve">ahrzeugen zu Lande </w:t>
      </w:r>
      <w:r w:rsidR="00807C05" w:rsidRPr="00BB6DAC">
        <w:rPr>
          <w:rFonts w:ascii="Arial" w:hAnsi="Arial"/>
          <w:spacing w:val="-6"/>
          <w:sz w:val="15"/>
        </w:rPr>
        <w:t>und</w:t>
      </w:r>
      <w:r w:rsidR="004A2CBA" w:rsidRPr="00BB6DAC">
        <w:rPr>
          <w:rFonts w:ascii="Arial" w:hAnsi="Arial"/>
          <w:spacing w:val="-6"/>
          <w:sz w:val="15"/>
        </w:rPr>
        <w:t xml:space="preserve"> Anhängern</w:t>
      </w:r>
      <w:r w:rsidR="00807C05" w:rsidRPr="00BB6DAC">
        <w:rPr>
          <w:rFonts w:ascii="Arial" w:hAnsi="Arial"/>
          <w:spacing w:val="-6"/>
          <w:sz w:val="15"/>
        </w:rPr>
        <w:t xml:space="preserve"> wahrnehmen. Für diese Motorfahrzeuge gilt aber: Sie müssen auf Sie zugelassen sein. Sie dürfen nicht nur mit einem roten Kennzeichen zugelassen sein</w:t>
      </w:r>
      <w:r w:rsidR="004A2CBA" w:rsidRPr="00BB6DAC">
        <w:rPr>
          <w:rFonts w:ascii="Arial" w:hAnsi="Arial"/>
          <w:spacing w:val="-6"/>
          <w:sz w:val="15"/>
        </w:rPr>
        <w:t>;</w:t>
      </w:r>
    </w:p>
    <w:p w:rsidR="009C5935" w:rsidRPr="00BB6DAC" w:rsidRDefault="009C5935" w:rsidP="009C5935">
      <w:pPr>
        <w:tabs>
          <w:tab w:val="left" w:pos="1134"/>
          <w:tab w:val="left" w:pos="8080"/>
          <w:tab w:val="right" w:pos="8505"/>
        </w:tabs>
        <w:rPr>
          <w:rFonts w:ascii="Arial" w:hAnsi="Arial"/>
          <w:spacing w:val="-6"/>
          <w:sz w:val="4"/>
        </w:rPr>
      </w:pPr>
    </w:p>
    <w:p w:rsidR="009C5935" w:rsidRPr="00BB6DAC" w:rsidRDefault="009C5935" w:rsidP="003B2367">
      <w:pPr>
        <w:numPr>
          <w:ilvl w:val="2"/>
          <w:numId w:val="13"/>
        </w:numPr>
        <w:tabs>
          <w:tab w:val="clear" w:pos="644"/>
          <w:tab w:val="num" w:pos="567"/>
          <w:tab w:val="left" w:pos="8080"/>
          <w:tab w:val="right" w:pos="8505"/>
        </w:tabs>
        <w:ind w:left="567" w:hanging="567"/>
        <w:jc w:val="both"/>
        <w:rPr>
          <w:rFonts w:ascii="Arial" w:hAnsi="Arial"/>
          <w:spacing w:val="-6"/>
          <w:sz w:val="15"/>
        </w:rPr>
      </w:pPr>
      <w:r w:rsidRPr="00BB6DAC">
        <w:rPr>
          <w:rFonts w:ascii="Arial" w:hAnsi="Arial"/>
          <w:spacing w:val="-6"/>
          <w:sz w:val="15"/>
        </w:rPr>
        <w:t>Steuer-Rechtsschutz</w:t>
      </w:r>
    </w:p>
    <w:p w:rsidR="009C5935" w:rsidRPr="00BB6DAC" w:rsidRDefault="00B6667D" w:rsidP="00865BC5">
      <w:pPr>
        <w:tabs>
          <w:tab w:val="left" w:pos="567"/>
          <w:tab w:val="left" w:pos="8080"/>
          <w:tab w:val="right" w:pos="8505"/>
        </w:tabs>
        <w:ind w:left="567"/>
        <w:jc w:val="both"/>
        <w:rPr>
          <w:rFonts w:ascii="Arial" w:hAnsi="Arial"/>
          <w:spacing w:val="-6"/>
          <w:sz w:val="15"/>
        </w:rPr>
      </w:pPr>
      <w:r w:rsidRPr="00BB6DAC">
        <w:rPr>
          <w:rFonts w:ascii="Arial" w:hAnsi="Arial" w:cs="Arial"/>
          <w:spacing w:val="-6"/>
          <w:sz w:val="15"/>
          <w:szCs w:val="15"/>
        </w:rPr>
        <w:t>um rechtliche Interessen in steuer- und abgaberechtlichen Angelegenheiten wahrzunehmen. Er besteht vor deutschen Finanz- und Verwaltungsgerichten</w:t>
      </w:r>
      <w:r w:rsidR="00FF4423" w:rsidRPr="00BB6DAC">
        <w:rPr>
          <w:rFonts w:ascii="Arial" w:hAnsi="Arial"/>
          <w:spacing w:val="-6"/>
          <w:sz w:val="15"/>
        </w:rPr>
        <w:t xml:space="preserve">; </w:t>
      </w:r>
    </w:p>
    <w:p w:rsidR="009C5935" w:rsidRPr="00BB6DAC" w:rsidRDefault="009C5935" w:rsidP="009C5935">
      <w:pPr>
        <w:tabs>
          <w:tab w:val="left" w:pos="851"/>
          <w:tab w:val="left" w:pos="8080"/>
          <w:tab w:val="right" w:pos="8505"/>
        </w:tabs>
        <w:rPr>
          <w:rFonts w:ascii="Arial" w:hAnsi="Arial"/>
          <w:spacing w:val="-6"/>
          <w:sz w:val="4"/>
        </w:rPr>
      </w:pPr>
    </w:p>
    <w:p w:rsidR="009C5935" w:rsidRPr="00BB6DAC" w:rsidRDefault="009C5935" w:rsidP="003B2367">
      <w:pPr>
        <w:numPr>
          <w:ilvl w:val="2"/>
          <w:numId w:val="13"/>
        </w:numPr>
        <w:tabs>
          <w:tab w:val="clear" w:pos="644"/>
          <w:tab w:val="num" w:pos="567"/>
          <w:tab w:val="left" w:pos="8080"/>
          <w:tab w:val="right" w:pos="8505"/>
        </w:tabs>
        <w:ind w:left="567" w:hanging="567"/>
        <w:jc w:val="both"/>
        <w:rPr>
          <w:rFonts w:ascii="Arial" w:hAnsi="Arial"/>
          <w:spacing w:val="-6"/>
          <w:sz w:val="15"/>
        </w:rPr>
      </w:pPr>
      <w:r w:rsidRPr="00BB6DAC">
        <w:rPr>
          <w:rFonts w:ascii="Arial" w:hAnsi="Arial"/>
          <w:spacing w:val="-6"/>
          <w:sz w:val="15"/>
        </w:rPr>
        <w:t>Sozial-Rechtsschutz</w:t>
      </w:r>
      <w:r w:rsidRPr="00BB6DAC">
        <w:rPr>
          <w:rFonts w:ascii="Arial" w:hAnsi="Arial"/>
          <w:spacing w:val="-6"/>
          <w:sz w:val="15"/>
        </w:rPr>
        <w:br/>
      </w:r>
      <w:r w:rsidR="00B6667D" w:rsidRPr="00BB6DAC">
        <w:rPr>
          <w:rFonts w:ascii="Arial" w:hAnsi="Arial"/>
          <w:spacing w:val="-6"/>
          <w:sz w:val="15"/>
        </w:rPr>
        <w:t xml:space="preserve">um </w:t>
      </w:r>
      <w:r w:rsidRPr="00BB6DAC">
        <w:rPr>
          <w:rFonts w:ascii="Arial" w:hAnsi="Arial"/>
          <w:spacing w:val="-6"/>
          <w:sz w:val="15"/>
        </w:rPr>
        <w:t>rechtliche Interessen</w:t>
      </w:r>
      <w:r w:rsidR="00A53BB4" w:rsidRPr="00BB6DAC">
        <w:rPr>
          <w:rFonts w:ascii="Arial" w:hAnsi="Arial"/>
          <w:spacing w:val="-6"/>
          <w:sz w:val="15"/>
        </w:rPr>
        <w:t xml:space="preserve"> </w:t>
      </w:r>
      <w:r w:rsidR="002E5C11" w:rsidRPr="00BB6DAC">
        <w:rPr>
          <w:rFonts w:ascii="Arial" w:hAnsi="Arial"/>
          <w:spacing w:val="-6"/>
          <w:sz w:val="15"/>
        </w:rPr>
        <w:t>vor deutschen Sozialgerichten</w:t>
      </w:r>
      <w:r w:rsidR="00B6667D" w:rsidRPr="00BB6DAC">
        <w:rPr>
          <w:rFonts w:ascii="Arial" w:hAnsi="Arial"/>
          <w:spacing w:val="-6"/>
          <w:sz w:val="15"/>
        </w:rPr>
        <w:t xml:space="preserve"> wahrzunehmen</w:t>
      </w:r>
      <w:r w:rsidR="002E5C11" w:rsidRPr="00BB6DAC">
        <w:rPr>
          <w:rFonts w:ascii="Arial" w:hAnsi="Arial"/>
          <w:spacing w:val="-6"/>
          <w:sz w:val="15"/>
        </w:rPr>
        <w:t>;</w:t>
      </w:r>
    </w:p>
    <w:p w:rsidR="009C5935" w:rsidRPr="00BB6DAC" w:rsidRDefault="009C5935" w:rsidP="009C5935">
      <w:pPr>
        <w:tabs>
          <w:tab w:val="left" w:pos="851"/>
          <w:tab w:val="left" w:pos="8080"/>
          <w:tab w:val="right" w:pos="8505"/>
        </w:tabs>
        <w:rPr>
          <w:rFonts w:ascii="Arial" w:hAnsi="Arial"/>
          <w:spacing w:val="-6"/>
          <w:sz w:val="4"/>
        </w:rPr>
      </w:pPr>
    </w:p>
    <w:p w:rsidR="003E2AEB" w:rsidRPr="00BB6DAC" w:rsidRDefault="009C5935" w:rsidP="003B2367">
      <w:pPr>
        <w:numPr>
          <w:ilvl w:val="2"/>
          <w:numId w:val="13"/>
        </w:numPr>
        <w:tabs>
          <w:tab w:val="clear" w:pos="644"/>
          <w:tab w:val="num" w:pos="567"/>
          <w:tab w:val="left" w:pos="8080"/>
          <w:tab w:val="right" w:pos="8505"/>
        </w:tabs>
        <w:ind w:left="567" w:hanging="567"/>
        <w:jc w:val="both"/>
        <w:rPr>
          <w:rFonts w:ascii="Arial" w:hAnsi="Arial"/>
          <w:spacing w:val="-6"/>
          <w:sz w:val="15"/>
        </w:rPr>
      </w:pPr>
      <w:r w:rsidRPr="00BB6DAC">
        <w:rPr>
          <w:rFonts w:ascii="Arial" w:hAnsi="Arial"/>
          <w:spacing w:val="-6"/>
          <w:sz w:val="15"/>
        </w:rPr>
        <w:t>Verwaltungs-Rechtsschutz</w:t>
      </w:r>
      <w:r w:rsidRPr="00BB6DAC">
        <w:rPr>
          <w:rFonts w:ascii="Arial" w:hAnsi="Arial"/>
          <w:spacing w:val="-6"/>
          <w:sz w:val="15"/>
        </w:rPr>
        <w:br/>
      </w:r>
      <w:r w:rsidR="00B6667D" w:rsidRPr="00BB6DAC">
        <w:rPr>
          <w:rFonts w:ascii="Arial" w:hAnsi="Arial"/>
          <w:spacing w:val="-6"/>
          <w:sz w:val="15"/>
        </w:rPr>
        <w:t>um rechtliche Interessen vor deutschen Verwaltungsgerichten wahrzunehmen. Der Verwaltungs-Rechtsschutz besteht in verkehrsrechtlichen Angelegenheiten bereits vor Verwaltungsbehörden</w:t>
      </w:r>
      <w:r w:rsidR="002A2EEE" w:rsidRPr="00BB6DAC">
        <w:rPr>
          <w:rFonts w:ascii="Arial" w:hAnsi="Arial"/>
          <w:spacing w:val="-6"/>
          <w:sz w:val="15"/>
        </w:rPr>
        <w:t>;</w:t>
      </w:r>
    </w:p>
    <w:p w:rsidR="002678B3" w:rsidRPr="00BB6DAC" w:rsidRDefault="002678B3" w:rsidP="002678B3">
      <w:pPr>
        <w:tabs>
          <w:tab w:val="left" w:pos="1134"/>
          <w:tab w:val="left" w:pos="8080"/>
          <w:tab w:val="right" w:pos="8505"/>
        </w:tabs>
        <w:rPr>
          <w:rFonts w:ascii="Arial" w:hAnsi="Arial"/>
          <w:spacing w:val="-6"/>
          <w:sz w:val="4"/>
        </w:rPr>
      </w:pPr>
    </w:p>
    <w:p w:rsidR="009C5935" w:rsidRPr="00BB6DAC" w:rsidRDefault="009C5935" w:rsidP="003B2367">
      <w:pPr>
        <w:numPr>
          <w:ilvl w:val="2"/>
          <w:numId w:val="13"/>
        </w:numPr>
        <w:tabs>
          <w:tab w:val="clear" w:pos="644"/>
          <w:tab w:val="num" w:pos="567"/>
          <w:tab w:val="left" w:pos="8080"/>
          <w:tab w:val="right" w:pos="8505"/>
        </w:tabs>
        <w:ind w:left="567" w:hanging="567"/>
        <w:jc w:val="both"/>
        <w:rPr>
          <w:rFonts w:ascii="Arial" w:hAnsi="Arial"/>
          <w:spacing w:val="-6"/>
          <w:sz w:val="15"/>
        </w:rPr>
      </w:pPr>
      <w:r w:rsidRPr="00BB6DAC">
        <w:rPr>
          <w:rFonts w:ascii="Arial" w:hAnsi="Arial"/>
          <w:spacing w:val="-6"/>
          <w:sz w:val="15"/>
        </w:rPr>
        <w:t>Disziplinar- und Standes-Rechtsschutz</w:t>
      </w:r>
    </w:p>
    <w:p w:rsidR="009C5935" w:rsidRPr="00BB6DAC" w:rsidRDefault="00B6667D" w:rsidP="00C01632">
      <w:pPr>
        <w:tabs>
          <w:tab w:val="left" w:pos="567"/>
          <w:tab w:val="left" w:pos="8080"/>
          <w:tab w:val="right" w:pos="8505"/>
        </w:tabs>
        <w:ind w:left="567"/>
        <w:jc w:val="both"/>
        <w:rPr>
          <w:rFonts w:ascii="Arial" w:hAnsi="Arial"/>
          <w:spacing w:val="-6"/>
          <w:sz w:val="15"/>
        </w:rPr>
      </w:pPr>
      <w:r w:rsidRPr="00BB6DAC">
        <w:rPr>
          <w:rFonts w:ascii="Arial" w:hAnsi="Arial" w:cs="Arial"/>
          <w:spacing w:val="-6"/>
          <w:sz w:val="15"/>
        </w:rPr>
        <w:t>um sich in Disziplinar- und Standesrechtsverfahren zu verteidigen</w:t>
      </w:r>
      <w:r w:rsidR="002E5C11" w:rsidRPr="00BB6DAC">
        <w:rPr>
          <w:rFonts w:ascii="Arial" w:hAnsi="Arial"/>
          <w:spacing w:val="-6"/>
          <w:sz w:val="15"/>
        </w:rPr>
        <w:t>;</w:t>
      </w:r>
    </w:p>
    <w:p w:rsidR="009C5935" w:rsidRPr="00BB6DAC" w:rsidRDefault="009C5935" w:rsidP="009C5935">
      <w:pPr>
        <w:tabs>
          <w:tab w:val="left" w:pos="851"/>
          <w:tab w:val="left" w:pos="8080"/>
          <w:tab w:val="right" w:pos="8505"/>
        </w:tabs>
        <w:rPr>
          <w:rFonts w:ascii="Arial" w:hAnsi="Arial"/>
          <w:spacing w:val="-6"/>
          <w:sz w:val="4"/>
        </w:rPr>
      </w:pPr>
    </w:p>
    <w:p w:rsidR="009C5935" w:rsidRPr="00BB6DAC" w:rsidRDefault="009C5935" w:rsidP="003B2367">
      <w:pPr>
        <w:numPr>
          <w:ilvl w:val="2"/>
          <w:numId w:val="13"/>
        </w:numPr>
        <w:tabs>
          <w:tab w:val="clear" w:pos="644"/>
          <w:tab w:val="num" w:pos="567"/>
          <w:tab w:val="left" w:pos="8080"/>
          <w:tab w:val="right" w:pos="8505"/>
        </w:tabs>
        <w:ind w:left="567" w:hanging="567"/>
        <w:jc w:val="both"/>
        <w:rPr>
          <w:rFonts w:ascii="Arial" w:hAnsi="Arial"/>
          <w:spacing w:val="-6"/>
          <w:sz w:val="15"/>
        </w:rPr>
      </w:pPr>
      <w:r w:rsidRPr="00BB6DAC">
        <w:rPr>
          <w:rFonts w:ascii="Arial" w:hAnsi="Arial"/>
          <w:spacing w:val="-6"/>
          <w:sz w:val="15"/>
        </w:rPr>
        <w:t>Straf-Rechtsschutz</w:t>
      </w:r>
      <w:r w:rsidRPr="00BB6DAC">
        <w:rPr>
          <w:rFonts w:ascii="Arial" w:hAnsi="Arial"/>
          <w:spacing w:val="-6"/>
          <w:sz w:val="15"/>
        </w:rPr>
        <w:br/>
      </w:r>
      <w:r w:rsidR="00B6667D" w:rsidRPr="00BB6DAC">
        <w:rPr>
          <w:rFonts w:ascii="Arial" w:hAnsi="Arial"/>
          <w:spacing w:val="-6"/>
          <w:sz w:val="15"/>
        </w:rPr>
        <w:t>um sich gegen den Vorwurf</w:t>
      </w:r>
    </w:p>
    <w:p w:rsidR="00C01632" w:rsidRPr="00BB6DAC" w:rsidRDefault="00B6667D" w:rsidP="003B2367">
      <w:pPr>
        <w:numPr>
          <w:ilvl w:val="3"/>
          <w:numId w:val="13"/>
        </w:numPr>
        <w:tabs>
          <w:tab w:val="clear" w:pos="1146"/>
          <w:tab w:val="num" w:pos="567"/>
          <w:tab w:val="left" w:pos="8080"/>
          <w:tab w:val="right" w:pos="8505"/>
        </w:tabs>
        <w:ind w:left="567" w:hanging="567"/>
        <w:jc w:val="both"/>
        <w:rPr>
          <w:rFonts w:ascii="Arial" w:hAnsi="Arial"/>
          <w:spacing w:val="-6"/>
          <w:sz w:val="15"/>
        </w:rPr>
      </w:pPr>
      <w:r w:rsidRPr="00BB6DAC">
        <w:rPr>
          <w:rFonts w:ascii="Arial" w:hAnsi="Arial"/>
          <w:spacing w:val="-6"/>
          <w:sz w:val="15"/>
        </w:rPr>
        <w:t xml:space="preserve">eines verkehrsrechtlichen Vergehens zu verteidigen. Wird rechtskräftig festgestellt, dass Sie das Vergehen vorsätzlich begangen haben, gilt: </w:t>
      </w:r>
      <w:r w:rsidRPr="00BB6DAC">
        <w:rPr>
          <w:rFonts w:ascii="Arial" w:hAnsi="Arial" w:cs="Arial"/>
          <w:spacing w:val="-6"/>
          <w:sz w:val="15"/>
          <w:szCs w:val="15"/>
        </w:rPr>
        <w:t>Sie haben sich gegen den Vorwurf eines vorsätzlichen Verhaltens verteidigt. Wir haben hierfür Kosten getragen. Diese müssen Sie uns erstatten</w:t>
      </w:r>
      <w:r w:rsidR="005A4D8D" w:rsidRPr="00BB6DAC">
        <w:rPr>
          <w:rFonts w:ascii="Arial" w:hAnsi="Arial"/>
          <w:spacing w:val="-6"/>
          <w:sz w:val="15"/>
        </w:rPr>
        <w:t>.</w:t>
      </w:r>
    </w:p>
    <w:p w:rsidR="00C01632" w:rsidRPr="00BB6DAC" w:rsidRDefault="00C01632" w:rsidP="00C01632">
      <w:pPr>
        <w:tabs>
          <w:tab w:val="left" w:pos="1276"/>
          <w:tab w:val="left" w:pos="8080"/>
          <w:tab w:val="right" w:pos="8505"/>
        </w:tabs>
        <w:ind w:left="851" w:hanging="425"/>
        <w:rPr>
          <w:rFonts w:ascii="Arial" w:hAnsi="Arial"/>
          <w:spacing w:val="-6"/>
          <w:sz w:val="2"/>
        </w:rPr>
      </w:pPr>
    </w:p>
    <w:p w:rsidR="00B6667D" w:rsidRPr="00BB6DAC" w:rsidRDefault="00B6667D" w:rsidP="003B2367">
      <w:pPr>
        <w:numPr>
          <w:ilvl w:val="3"/>
          <w:numId w:val="13"/>
        </w:numPr>
        <w:tabs>
          <w:tab w:val="clear" w:pos="1146"/>
          <w:tab w:val="num" w:pos="567"/>
          <w:tab w:val="left" w:pos="8080"/>
          <w:tab w:val="right" w:pos="8505"/>
        </w:tabs>
        <w:ind w:left="567" w:hanging="567"/>
        <w:jc w:val="both"/>
        <w:rPr>
          <w:rFonts w:ascii="Arial" w:hAnsi="Arial"/>
          <w:spacing w:val="-6"/>
          <w:sz w:val="15"/>
        </w:rPr>
      </w:pPr>
      <w:r w:rsidRPr="00BB6DAC">
        <w:rPr>
          <w:rFonts w:ascii="Arial" w:hAnsi="Arial"/>
          <w:spacing w:val="-6"/>
          <w:sz w:val="15"/>
        </w:rPr>
        <w:t>eines sonstigen Vergehens zu verteidigen. Es muss die vorsätzliche und fahrlässige Begehung dieses Vergehens strafbar sein. Ihnen muss fahrlässiges Verhalten vorgeworfen werden. Wenn Ihnen vorsätzliches Verhalten vorgeworfen wird, gilt: Sie haben rückwirkend Versicherungsschutz. Dieser Versicherungsschutz besteht aber nicht, wenn rechtskräftig festgestellt wird, dass Sie vorsätzlich gehandelt haben.</w:t>
      </w:r>
    </w:p>
    <w:p w:rsidR="00C01632" w:rsidRPr="00BB6DAC" w:rsidRDefault="00B6667D" w:rsidP="00B6667D">
      <w:pPr>
        <w:tabs>
          <w:tab w:val="left" w:pos="1276"/>
          <w:tab w:val="left" w:pos="8080"/>
          <w:tab w:val="right" w:pos="8505"/>
        </w:tabs>
        <w:ind w:left="567"/>
        <w:jc w:val="both"/>
        <w:rPr>
          <w:rFonts w:ascii="Arial" w:hAnsi="Arial"/>
          <w:spacing w:val="-6"/>
          <w:sz w:val="15"/>
        </w:rPr>
      </w:pPr>
      <w:r w:rsidRPr="00BB6DAC">
        <w:rPr>
          <w:rFonts w:ascii="Arial" w:hAnsi="Arial" w:cs="Arial"/>
          <w:spacing w:val="-6"/>
          <w:sz w:val="15"/>
          <w:szCs w:val="15"/>
        </w:rPr>
        <w:t>Es besteht bei dem Vorwurf eines Verbrechens kein Versicherungsschutz. Es besteht auch kein Versicherungsschutz bei dem Vorwurf eines Vergehens, das nur vorsätzlich begangen werden kann (z. B. Diebstahl, Betrug). Dabei kommt es weder auf die Berechtigung des Vorwurfes noch auf den Ausgang des Strafverfahrens an</w:t>
      </w:r>
      <w:r w:rsidR="00970437" w:rsidRPr="00BB6DAC">
        <w:rPr>
          <w:rFonts w:ascii="Arial" w:hAnsi="Arial"/>
          <w:spacing w:val="-6"/>
          <w:sz w:val="15"/>
        </w:rPr>
        <w:t>;</w:t>
      </w:r>
    </w:p>
    <w:p w:rsidR="002678B3" w:rsidRPr="00BB6DAC" w:rsidRDefault="002678B3" w:rsidP="002678B3">
      <w:pPr>
        <w:tabs>
          <w:tab w:val="left" w:pos="1134"/>
          <w:tab w:val="left" w:pos="8080"/>
          <w:tab w:val="right" w:pos="8505"/>
        </w:tabs>
        <w:rPr>
          <w:rFonts w:ascii="Arial" w:hAnsi="Arial"/>
          <w:spacing w:val="-6"/>
          <w:sz w:val="4"/>
        </w:rPr>
      </w:pPr>
    </w:p>
    <w:p w:rsidR="009C5935" w:rsidRPr="00BB6DAC" w:rsidRDefault="00C80C1D" w:rsidP="003B2367">
      <w:pPr>
        <w:numPr>
          <w:ilvl w:val="2"/>
          <w:numId w:val="13"/>
        </w:numPr>
        <w:tabs>
          <w:tab w:val="clear" w:pos="644"/>
          <w:tab w:val="num" w:pos="567"/>
          <w:tab w:val="left" w:pos="8080"/>
          <w:tab w:val="right" w:pos="8505"/>
        </w:tabs>
        <w:ind w:left="567" w:hanging="567"/>
        <w:jc w:val="both"/>
        <w:rPr>
          <w:rFonts w:ascii="Arial" w:hAnsi="Arial"/>
          <w:spacing w:val="-6"/>
          <w:sz w:val="15"/>
        </w:rPr>
      </w:pPr>
      <w:r w:rsidRPr="00BB6DAC">
        <w:rPr>
          <w:rFonts w:ascii="Arial" w:hAnsi="Arial"/>
          <w:spacing w:val="-6"/>
          <w:sz w:val="15"/>
        </w:rPr>
        <w:t>O</w:t>
      </w:r>
      <w:r w:rsidR="009C5935" w:rsidRPr="00BB6DAC">
        <w:rPr>
          <w:rFonts w:ascii="Arial" w:hAnsi="Arial"/>
          <w:spacing w:val="-6"/>
          <w:sz w:val="15"/>
        </w:rPr>
        <w:t>rdnungswidrigkeiten-Rechtsschutz</w:t>
      </w:r>
      <w:r w:rsidR="009C5935" w:rsidRPr="00BB6DAC">
        <w:rPr>
          <w:rFonts w:ascii="Arial" w:hAnsi="Arial"/>
          <w:spacing w:val="-6"/>
          <w:sz w:val="15"/>
        </w:rPr>
        <w:br/>
      </w:r>
      <w:r w:rsidR="00B6667D" w:rsidRPr="00BB6DAC">
        <w:rPr>
          <w:rFonts w:ascii="Arial" w:hAnsi="Arial" w:cs="Arial"/>
          <w:spacing w:val="-6"/>
          <w:sz w:val="15"/>
        </w:rPr>
        <w:t>um sich gegen den Vorwurf einer Ordnungswidrigkeit zu verteidigen</w:t>
      </w:r>
      <w:r w:rsidR="009C5935" w:rsidRPr="00BB6DAC">
        <w:rPr>
          <w:rFonts w:ascii="Arial" w:hAnsi="Arial"/>
          <w:spacing w:val="-6"/>
          <w:sz w:val="15"/>
        </w:rPr>
        <w:t>;</w:t>
      </w:r>
    </w:p>
    <w:p w:rsidR="009C5935" w:rsidRPr="00BB6DAC" w:rsidRDefault="009C5935" w:rsidP="009C5935">
      <w:pPr>
        <w:tabs>
          <w:tab w:val="left" w:pos="8080"/>
          <w:tab w:val="right" w:pos="8505"/>
        </w:tabs>
        <w:ind w:left="426" w:hanging="426"/>
        <w:rPr>
          <w:rFonts w:ascii="Arial" w:hAnsi="Arial"/>
          <w:spacing w:val="-6"/>
          <w:sz w:val="4"/>
        </w:rPr>
      </w:pPr>
    </w:p>
    <w:p w:rsidR="009C5935" w:rsidRPr="00BB6DAC" w:rsidRDefault="009C5935" w:rsidP="003B2367">
      <w:pPr>
        <w:numPr>
          <w:ilvl w:val="2"/>
          <w:numId w:val="13"/>
        </w:numPr>
        <w:tabs>
          <w:tab w:val="clear" w:pos="644"/>
          <w:tab w:val="num" w:pos="567"/>
          <w:tab w:val="left" w:pos="8080"/>
          <w:tab w:val="right" w:pos="8505"/>
        </w:tabs>
        <w:ind w:left="567" w:hanging="567"/>
        <w:jc w:val="both"/>
        <w:rPr>
          <w:rFonts w:ascii="Arial" w:hAnsi="Arial"/>
          <w:spacing w:val="-6"/>
          <w:sz w:val="15"/>
        </w:rPr>
      </w:pPr>
      <w:r w:rsidRPr="00BB6DAC">
        <w:rPr>
          <w:rFonts w:ascii="Arial" w:hAnsi="Arial"/>
          <w:spacing w:val="-6"/>
          <w:sz w:val="15"/>
        </w:rPr>
        <w:t>Rechtsschutz für Opfer von Gewaltstraftaten</w:t>
      </w:r>
    </w:p>
    <w:p w:rsidR="00B6667D" w:rsidRPr="00BB6DAC" w:rsidRDefault="00B6667D" w:rsidP="00B6667D">
      <w:pPr>
        <w:tabs>
          <w:tab w:val="left" w:pos="8080"/>
          <w:tab w:val="right" w:pos="8505"/>
        </w:tabs>
        <w:ind w:left="567"/>
        <w:jc w:val="both"/>
        <w:rPr>
          <w:rFonts w:ascii="Arial" w:hAnsi="Arial" w:cs="Arial"/>
          <w:spacing w:val="-6"/>
          <w:sz w:val="15"/>
        </w:rPr>
      </w:pPr>
      <w:r w:rsidRPr="00BB6DAC">
        <w:rPr>
          <w:rFonts w:ascii="Arial" w:hAnsi="Arial" w:cs="Arial"/>
          <w:spacing w:val="-6"/>
          <w:sz w:val="15"/>
        </w:rPr>
        <w:t>um rechtliche Interessen als Opfer wahrzunehmen. Es muss sich um Straftaten handeln, die in § 395 Absatz 1 Ziffern 1 bis 5 StPO genannt sind.</w:t>
      </w:r>
    </w:p>
    <w:p w:rsidR="00B6667D" w:rsidRPr="00BB6DAC" w:rsidRDefault="00B6667D" w:rsidP="00B6667D">
      <w:pPr>
        <w:tabs>
          <w:tab w:val="left" w:pos="567"/>
          <w:tab w:val="left" w:pos="5529"/>
          <w:tab w:val="left" w:pos="7655"/>
        </w:tabs>
        <w:ind w:left="567"/>
        <w:jc w:val="both"/>
        <w:rPr>
          <w:rFonts w:ascii="Arial" w:hAnsi="Arial" w:cs="Arial"/>
          <w:spacing w:val="-6"/>
          <w:sz w:val="15"/>
        </w:rPr>
      </w:pPr>
      <w:r w:rsidRPr="00BB6DAC">
        <w:rPr>
          <w:rFonts w:ascii="Arial" w:hAnsi="Arial" w:cs="Arial"/>
          <w:spacing w:val="-6"/>
          <w:sz w:val="15"/>
        </w:rPr>
        <w:t xml:space="preserve">Rechtsschutz besteht </w:t>
      </w:r>
    </w:p>
    <w:p w:rsidR="00B6667D" w:rsidRPr="00BB6DAC" w:rsidRDefault="00B6667D" w:rsidP="003B2367">
      <w:pPr>
        <w:numPr>
          <w:ilvl w:val="0"/>
          <w:numId w:val="38"/>
        </w:numPr>
        <w:tabs>
          <w:tab w:val="clear" w:pos="786"/>
          <w:tab w:val="num" w:pos="851"/>
          <w:tab w:val="left" w:pos="8080"/>
          <w:tab w:val="right" w:pos="8505"/>
        </w:tabs>
        <w:ind w:left="851" w:hanging="284"/>
        <w:jc w:val="both"/>
        <w:rPr>
          <w:rFonts w:ascii="Arial" w:hAnsi="Arial" w:cs="Arial"/>
          <w:spacing w:val="-6"/>
          <w:sz w:val="15"/>
        </w:rPr>
      </w:pPr>
      <w:r w:rsidRPr="00BB6DAC">
        <w:rPr>
          <w:rFonts w:ascii="Arial" w:hAnsi="Arial" w:cs="Arial"/>
          <w:spacing w:val="-6"/>
          <w:sz w:val="15"/>
        </w:rPr>
        <w:t>für die Kosten der Nebenklage;</w:t>
      </w:r>
    </w:p>
    <w:p w:rsidR="00B6667D" w:rsidRPr="00BB6DAC" w:rsidRDefault="00B6667D" w:rsidP="003B2367">
      <w:pPr>
        <w:numPr>
          <w:ilvl w:val="0"/>
          <w:numId w:val="38"/>
        </w:numPr>
        <w:tabs>
          <w:tab w:val="clear" w:pos="786"/>
          <w:tab w:val="num" w:pos="851"/>
          <w:tab w:val="left" w:pos="8080"/>
          <w:tab w:val="right" w:pos="8505"/>
        </w:tabs>
        <w:ind w:left="851" w:hanging="284"/>
        <w:jc w:val="both"/>
        <w:rPr>
          <w:rFonts w:ascii="Arial" w:hAnsi="Arial" w:cs="Arial"/>
          <w:spacing w:val="-6"/>
          <w:sz w:val="15"/>
        </w:rPr>
      </w:pPr>
      <w:r w:rsidRPr="00BB6DAC">
        <w:rPr>
          <w:rFonts w:ascii="Arial" w:hAnsi="Arial" w:cs="Arial"/>
          <w:spacing w:val="-6"/>
          <w:sz w:val="15"/>
        </w:rPr>
        <w:t>für die Vergütung eines Rechtsanwaltes als Beistand des Opfers. Der Beistand kann im Ermittlungs- und im Nebenklageverfahren erfolgen. Der Beistand kann auch den Antrag nach § 1 Gewaltschutzgesetz umfassen;</w:t>
      </w:r>
    </w:p>
    <w:p w:rsidR="00B6667D" w:rsidRPr="00BB6DAC" w:rsidRDefault="00B6667D" w:rsidP="003B2367">
      <w:pPr>
        <w:numPr>
          <w:ilvl w:val="0"/>
          <w:numId w:val="38"/>
        </w:numPr>
        <w:tabs>
          <w:tab w:val="clear" w:pos="786"/>
          <w:tab w:val="num" w:pos="851"/>
          <w:tab w:val="left" w:pos="8080"/>
          <w:tab w:val="right" w:pos="8505"/>
        </w:tabs>
        <w:ind w:left="851" w:hanging="284"/>
        <w:jc w:val="both"/>
        <w:rPr>
          <w:rFonts w:ascii="Arial" w:hAnsi="Arial" w:cs="Arial"/>
          <w:spacing w:val="-6"/>
          <w:sz w:val="15"/>
        </w:rPr>
      </w:pPr>
      <w:r w:rsidRPr="00BB6DAC">
        <w:rPr>
          <w:rFonts w:ascii="Arial" w:hAnsi="Arial" w:cs="Arial"/>
          <w:spacing w:val="-6"/>
          <w:sz w:val="15"/>
        </w:rPr>
        <w:t>um rechtliche Interessen im Rahmen des sogenannten Täter-Opfer-Ausgleiches nach § 46 a Ziffer 1 StGB wahrzunehmen;</w:t>
      </w:r>
    </w:p>
    <w:p w:rsidR="009D7848" w:rsidRPr="00BB6DAC" w:rsidRDefault="00B6667D" w:rsidP="003B2367">
      <w:pPr>
        <w:numPr>
          <w:ilvl w:val="0"/>
          <w:numId w:val="27"/>
        </w:numPr>
        <w:tabs>
          <w:tab w:val="num" w:pos="851"/>
          <w:tab w:val="left" w:pos="8080"/>
          <w:tab w:val="right" w:pos="8505"/>
        </w:tabs>
        <w:ind w:left="851" w:hanging="284"/>
        <w:jc w:val="both"/>
        <w:rPr>
          <w:rFonts w:ascii="Arial" w:hAnsi="Arial"/>
          <w:spacing w:val="-6"/>
          <w:sz w:val="15"/>
        </w:rPr>
      </w:pPr>
      <w:r w:rsidRPr="00BB6DAC">
        <w:rPr>
          <w:rFonts w:ascii="Arial" w:hAnsi="Arial" w:cs="Arial"/>
          <w:spacing w:val="-6"/>
          <w:sz w:val="15"/>
        </w:rPr>
        <w:t>um Ansprüche nach dem Sozialgesetzbuch (SGB) und dem Opferentschädigungsgesetz (OEG) geltend zu machen. Voraussetzung ist, dass die Gewaltstraftat einen dauerhaften Körperschaden zur Folge hat</w:t>
      </w:r>
      <w:r w:rsidR="009D7848" w:rsidRPr="00BB6DAC">
        <w:rPr>
          <w:rFonts w:ascii="Arial" w:hAnsi="Arial"/>
          <w:spacing w:val="-6"/>
          <w:sz w:val="15"/>
        </w:rPr>
        <w:t>;</w:t>
      </w:r>
    </w:p>
    <w:p w:rsidR="009C5935" w:rsidRPr="00BB6DAC" w:rsidRDefault="009C5935" w:rsidP="009C5935">
      <w:pPr>
        <w:tabs>
          <w:tab w:val="left" w:pos="1276"/>
          <w:tab w:val="left" w:pos="8080"/>
          <w:tab w:val="right" w:pos="8505"/>
        </w:tabs>
        <w:jc w:val="both"/>
        <w:rPr>
          <w:rFonts w:ascii="Arial" w:hAnsi="Arial"/>
          <w:spacing w:val="-6"/>
          <w:sz w:val="4"/>
        </w:rPr>
      </w:pPr>
    </w:p>
    <w:p w:rsidR="009C5935" w:rsidRPr="00BB6DAC" w:rsidRDefault="009C5935" w:rsidP="003B2367">
      <w:pPr>
        <w:numPr>
          <w:ilvl w:val="2"/>
          <w:numId w:val="13"/>
        </w:numPr>
        <w:tabs>
          <w:tab w:val="clear" w:pos="644"/>
          <w:tab w:val="num" w:pos="567"/>
          <w:tab w:val="left" w:pos="8080"/>
          <w:tab w:val="right" w:pos="8505"/>
        </w:tabs>
        <w:ind w:left="567" w:hanging="567"/>
        <w:jc w:val="both"/>
        <w:rPr>
          <w:rFonts w:ascii="Arial" w:hAnsi="Arial"/>
          <w:spacing w:val="-6"/>
          <w:sz w:val="15"/>
        </w:rPr>
      </w:pPr>
      <w:r w:rsidRPr="00BB6DAC">
        <w:rPr>
          <w:rFonts w:ascii="Arial" w:hAnsi="Arial"/>
          <w:spacing w:val="-6"/>
          <w:sz w:val="15"/>
        </w:rPr>
        <w:t>Erweiterte Telefonberatung</w:t>
      </w:r>
    </w:p>
    <w:p w:rsidR="00215251" w:rsidRPr="00BB6DAC" w:rsidRDefault="00215251" w:rsidP="009D7848">
      <w:pPr>
        <w:pStyle w:val="Textkrper3"/>
        <w:tabs>
          <w:tab w:val="clear" w:pos="426"/>
        </w:tabs>
        <w:ind w:left="567"/>
        <w:jc w:val="both"/>
        <w:rPr>
          <w:rFonts w:cs="Arial"/>
          <w:spacing w:val="-6"/>
          <w:sz w:val="15"/>
        </w:rPr>
      </w:pPr>
      <w:r w:rsidRPr="00BB6DAC">
        <w:rPr>
          <w:rFonts w:cs="Arial"/>
          <w:spacing w:val="-6"/>
          <w:sz w:val="15"/>
        </w:rPr>
        <w:t>Die erweiterte Telefonberatung beinhaltet die vorsorgliche telefonische Erstberatung</w:t>
      </w:r>
      <w:r w:rsidR="00476D75" w:rsidRPr="00BB6DAC">
        <w:t xml:space="preserve"> </w:t>
      </w:r>
      <w:r w:rsidR="00476D75" w:rsidRPr="00BB6DAC">
        <w:rPr>
          <w:rFonts w:cs="Arial"/>
          <w:spacing w:val="-6"/>
          <w:sz w:val="15"/>
        </w:rPr>
        <w:t>zu den versicherten Lebensbereichen und versicherten Leistungen</w:t>
      </w:r>
      <w:r w:rsidRPr="00BB6DAC">
        <w:rPr>
          <w:rFonts w:cs="Arial"/>
          <w:spacing w:val="-6"/>
          <w:sz w:val="15"/>
        </w:rPr>
        <w:t xml:space="preserve">. Die Ausschlüsse vom Versicherungsschutz (Ziffer 10) gelten nicht. </w:t>
      </w:r>
      <w:r w:rsidR="00476D75" w:rsidRPr="00BB6DAC">
        <w:rPr>
          <w:rFonts w:cs="Arial"/>
          <w:spacing w:val="-6"/>
          <w:sz w:val="15"/>
        </w:rPr>
        <w:t xml:space="preserve">Der </w:t>
      </w:r>
      <w:r w:rsidR="009D66A6">
        <w:rPr>
          <w:rFonts w:cs="Arial"/>
          <w:spacing w:val="-6"/>
          <w:sz w:val="15"/>
        </w:rPr>
        <w:t>Rechtsschutz</w:t>
      </w:r>
      <w:r w:rsidR="00476D75" w:rsidRPr="00BB6DAC">
        <w:rPr>
          <w:rFonts w:cs="Arial"/>
          <w:spacing w:val="-6"/>
          <w:sz w:val="15"/>
        </w:rPr>
        <w:t xml:space="preserve"> Leistungsservice </w:t>
      </w:r>
      <w:r w:rsidRPr="00BB6DAC">
        <w:rPr>
          <w:rFonts w:cs="Arial"/>
          <w:spacing w:val="-6"/>
          <w:sz w:val="15"/>
        </w:rPr>
        <w:t>vermittel</w:t>
      </w:r>
      <w:r w:rsidR="00476D75" w:rsidRPr="00BB6DAC">
        <w:rPr>
          <w:rFonts w:cs="Arial"/>
          <w:spacing w:val="-6"/>
          <w:sz w:val="15"/>
        </w:rPr>
        <w:t>t</w:t>
      </w:r>
      <w:r w:rsidRPr="00BB6DAC">
        <w:rPr>
          <w:rFonts w:cs="Arial"/>
          <w:spacing w:val="-6"/>
          <w:sz w:val="15"/>
        </w:rPr>
        <w:t xml:space="preserve"> die Anwaltskanzlei, die Sie telefonisch berät. Diese Leistung besteht bereits, sobald Ihnen der Versicherungsschein zugegangen ist. Ziffer 16.2 gilt nicht;</w:t>
      </w:r>
    </w:p>
    <w:p w:rsidR="009C5935" w:rsidRPr="00BB6DAC" w:rsidRDefault="009C5935" w:rsidP="009C5935">
      <w:pPr>
        <w:pStyle w:val="Textkrper3"/>
        <w:tabs>
          <w:tab w:val="clear" w:pos="567"/>
          <w:tab w:val="left" w:pos="426"/>
        </w:tabs>
        <w:ind w:left="426"/>
        <w:jc w:val="both"/>
        <w:rPr>
          <w:spacing w:val="-6"/>
          <w:sz w:val="4"/>
          <w:szCs w:val="4"/>
        </w:rPr>
      </w:pPr>
    </w:p>
    <w:p w:rsidR="009C5935" w:rsidRPr="00BB6DAC" w:rsidRDefault="009C5935" w:rsidP="003B2367">
      <w:pPr>
        <w:numPr>
          <w:ilvl w:val="2"/>
          <w:numId w:val="13"/>
        </w:numPr>
        <w:tabs>
          <w:tab w:val="clear" w:pos="644"/>
          <w:tab w:val="num" w:pos="567"/>
          <w:tab w:val="left" w:pos="8080"/>
          <w:tab w:val="right" w:pos="8505"/>
        </w:tabs>
        <w:ind w:left="567" w:hanging="567"/>
        <w:jc w:val="both"/>
        <w:rPr>
          <w:rFonts w:ascii="Arial" w:hAnsi="Arial"/>
          <w:spacing w:val="-6"/>
          <w:sz w:val="15"/>
        </w:rPr>
      </w:pPr>
      <w:r w:rsidRPr="00BB6DAC">
        <w:rPr>
          <w:rFonts w:ascii="Arial" w:hAnsi="Arial"/>
          <w:spacing w:val="-6"/>
          <w:sz w:val="15"/>
        </w:rPr>
        <w:t>Mediations-Rechtsschutz</w:t>
      </w:r>
    </w:p>
    <w:p w:rsidR="009D7848" w:rsidRPr="00BB6DAC" w:rsidRDefault="00215251" w:rsidP="009D7848">
      <w:pPr>
        <w:pStyle w:val="Textkrper3"/>
        <w:tabs>
          <w:tab w:val="clear" w:pos="426"/>
        </w:tabs>
        <w:ind w:left="567"/>
        <w:jc w:val="both"/>
        <w:rPr>
          <w:spacing w:val="-6"/>
          <w:sz w:val="15"/>
        </w:rPr>
      </w:pPr>
      <w:r w:rsidRPr="00BB6DAC">
        <w:rPr>
          <w:rFonts w:cs="Arial"/>
          <w:spacing w:val="-6"/>
          <w:sz w:val="15"/>
          <w:szCs w:val="15"/>
        </w:rPr>
        <w:t>Mediation eröffnet Ihnen die Möglichkeit der freiwilligen, außergerichtlichen Streitbeilegung. Mit Hilfe der Moderation einer neutralen Person (Mediator), die wir vermitteln, erarbeiten die Parteien eigenverantwortlich eine Problemlösung. Wir übernehmen gemäß Ziffer 7.1.3 die Vergütung des von uns vermittelten Mediators. Voraussetzung ist, dass das Mediationsverfahren in Deutschland durchgeführt wird.</w:t>
      </w:r>
    </w:p>
    <w:p w:rsidR="00215251" w:rsidRPr="00BB6DAC" w:rsidRDefault="00215251" w:rsidP="009D7848">
      <w:pPr>
        <w:pStyle w:val="Textkrper3"/>
        <w:tabs>
          <w:tab w:val="clear" w:pos="426"/>
        </w:tabs>
        <w:ind w:left="567"/>
        <w:jc w:val="both"/>
        <w:rPr>
          <w:rFonts w:cs="Arial"/>
          <w:spacing w:val="-6"/>
          <w:sz w:val="15"/>
        </w:rPr>
      </w:pPr>
      <w:r w:rsidRPr="00BB6DAC">
        <w:rPr>
          <w:rFonts w:cs="Arial"/>
          <w:spacing w:val="-6"/>
          <w:sz w:val="15"/>
        </w:rPr>
        <w:t>Der Mediations-Rechtsschutz erweitert die Leistungen der Ziffern 6.2</w:t>
      </w:r>
      <w:r w:rsidR="00FA6612" w:rsidRPr="00BB6DAC">
        <w:rPr>
          <w:rFonts w:cs="Arial"/>
          <w:spacing w:val="-6"/>
          <w:sz w:val="15"/>
        </w:rPr>
        <w:t xml:space="preserve"> entsprechend</w:t>
      </w:r>
      <w:r w:rsidRPr="00BB6DAC">
        <w:rPr>
          <w:rFonts w:cs="Arial"/>
          <w:spacing w:val="-6"/>
          <w:sz w:val="15"/>
        </w:rPr>
        <w:t xml:space="preserve">. </w:t>
      </w:r>
      <w:r w:rsidR="003A4D8A" w:rsidRPr="00BB6DAC">
        <w:rPr>
          <w:spacing w:val="-6"/>
          <w:sz w:val="15"/>
        </w:rPr>
        <w:t xml:space="preserve">Er erstreckt sich auch </w:t>
      </w:r>
      <w:r w:rsidR="0027399A" w:rsidRPr="00BB6DAC">
        <w:rPr>
          <w:spacing w:val="-6"/>
          <w:sz w:val="15"/>
        </w:rPr>
        <w:t>au</w:t>
      </w:r>
      <w:r w:rsidR="003A4D8A" w:rsidRPr="00BB6DAC">
        <w:rPr>
          <w:spacing w:val="-6"/>
          <w:sz w:val="15"/>
        </w:rPr>
        <w:t>f schuldrechtliche Verträge</w:t>
      </w:r>
      <w:r w:rsidR="0027399A" w:rsidRPr="00BB6DAC">
        <w:rPr>
          <w:spacing w:val="-6"/>
          <w:sz w:val="15"/>
        </w:rPr>
        <w:t xml:space="preserve">. Sie müssen </w:t>
      </w:r>
      <w:r w:rsidR="0027399A" w:rsidRPr="00BB6DAC">
        <w:rPr>
          <w:spacing w:val="-6"/>
          <w:sz w:val="15"/>
        </w:rPr>
        <w:t xml:space="preserve">aber mit </w:t>
      </w:r>
      <w:r w:rsidR="003A4D8A" w:rsidRPr="00BB6DAC">
        <w:rPr>
          <w:spacing w:val="-6"/>
          <w:sz w:val="15"/>
        </w:rPr>
        <w:t xml:space="preserve">Ihrer versicherten Tätigkeit </w:t>
      </w:r>
      <w:r w:rsidR="0027399A" w:rsidRPr="00BB6DAC">
        <w:rPr>
          <w:spacing w:val="-6"/>
          <w:sz w:val="15"/>
        </w:rPr>
        <w:t>zusammenhängen</w:t>
      </w:r>
      <w:r w:rsidR="003A4D8A" w:rsidRPr="00BB6DAC">
        <w:rPr>
          <w:spacing w:val="-6"/>
          <w:sz w:val="15"/>
        </w:rPr>
        <w:t xml:space="preserve">. </w:t>
      </w:r>
      <w:r w:rsidRPr="00BB6DAC">
        <w:rPr>
          <w:rFonts w:cs="Arial"/>
          <w:spacing w:val="-6"/>
          <w:sz w:val="15"/>
        </w:rPr>
        <w:t xml:space="preserve">Die Ausschlüsse vom Versicherungsschutz (Ziffer </w:t>
      </w:r>
      <w:r w:rsidR="001617CB" w:rsidRPr="00BB6DAC">
        <w:rPr>
          <w:rFonts w:cs="Arial"/>
          <w:spacing w:val="-6"/>
          <w:sz w:val="15"/>
        </w:rPr>
        <w:t>10</w:t>
      </w:r>
      <w:r w:rsidRPr="00BB6DAC">
        <w:rPr>
          <w:rFonts w:cs="Arial"/>
          <w:spacing w:val="-6"/>
          <w:sz w:val="15"/>
        </w:rPr>
        <w:t>) gelten nicht</w:t>
      </w:r>
      <w:r w:rsidR="001617CB" w:rsidRPr="00BB6DAC">
        <w:rPr>
          <w:rFonts w:cs="Arial"/>
          <w:spacing w:val="-6"/>
          <w:sz w:val="15"/>
        </w:rPr>
        <w:t>.</w:t>
      </w:r>
    </w:p>
    <w:p w:rsidR="003A4D8A" w:rsidRPr="00BB6DAC" w:rsidRDefault="003A4D8A" w:rsidP="009D7848">
      <w:pPr>
        <w:pStyle w:val="Textkrper3"/>
        <w:tabs>
          <w:tab w:val="clear" w:pos="426"/>
        </w:tabs>
        <w:ind w:left="567"/>
        <w:jc w:val="both"/>
        <w:rPr>
          <w:rFonts w:cs="Arial"/>
          <w:spacing w:val="-6"/>
          <w:sz w:val="12"/>
          <w:szCs w:val="12"/>
        </w:rPr>
      </w:pPr>
    </w:p>
    <w:p w:rsidR="0078232D" w:rsidRPr="00BB6DAC" w:rsidRDefault="005C6383" w:rsidP="00043456">
      <w:pPr>
        <w:pStyle w:val="Textkrper3"/>
        <w:numPr>
          <w:ilvl w:val="1"/>
          <w:numId w:val="17"/>
        </w:numPr>
        <w:tabs>
          <w:tab w:val="clear" w:pos="426"/>
          <w:tab w:val="right" w:pos="-993"/>
        </w:tabs>
        <w:jc w:val="both"/>
        <w:rPr>
          <w:b/>
          <w:spacing w:val="-6"/>
          <w:sz w:val="15"/>
        </w:rPr>
      </w:pPr>
      <w:r w:rsidRPr="00BB6DAC">
        <w:rPr>
          <w:b/>
          <w:spacing w:val="-6"/>
          <w:sz w:val="15"/>
        </w:rPr>
        <w:t>Vereins</w:t>
      </w:r>
      <w:r w:rsidR="0078232D" w:rsidRPr="00BB6DAC">
        <w:rPr>
          <w:b/>
          <w:spacing w:val="-6"/>
          <w:sz w:val="15"/>
        </w:rPr>
        <w:t>-Rechtsschutz</w:t>
      </w:r>
    </w:p>
    <w:p w:rsidR="0078232D" w:rsidRPr="00BB6DAC" w:rsidRDefault="0078232D" w:rsidP="0078232D">
      <w:pPr>
        <w:pStyle w:val="Textkrper3"/>
        <w:tabs>
          <w:tab w:val="clear" w:pos="426"/>
          <w:tab w:val="right" w:pos="-993"/>
        </w:tabs>
        <w:ind w:left="567"/>
        <w:jc w:val="both"/>
        <w:rPr>
          <w:b/>
          <w:spacing w:val="-6"/>
          <w:sz w:val="15"/>
        </w:rPr>
      </w:pPr>
      <w:r w:rsidRPr="00BB6DAC">
        <w:rPr>
          <w:spacing w:val="-6"/>
          <w:sz w:val="15"/>
        </w:rPr>
        <w:t>Für Sie bestehen die im Folgenden bezeichneten Leistungen</w:t>
      </w:r>
      <w:r w:rsidR="00291E86" w:rsidRPr="00BB6DAC">
        <w:rPr>
          <w:spacing w:val="-6"/>
          <w:sz w:val="15"/>
        </w:rPr>
        <w:t>.</w:t>
      </w:r>
    </w:p>
    <w:p w:rsidR="0078232D" w:rsidRPr="00BB6DAC" w:rsidRDefault="0078232D" w:rsidP="0078232D">
      <w:pPr>
        <w:tabs>
          <w:tab w:val="left" w:pos="1134"/>
          <w:tab w:val="left" w:pos="8080"/>
          <w:tab w:val="right" w:pos="8505"/>
        </w:tabs>
        <w:rPr>
          <w:rFonts w:ascii="Arial" w:hAnsi="Arial"/>
          <w:spacing w:val="-6"/>
          <w:sz w:val="4"/>
        </w:rPr>
      </w:pPr>
    </w:p>
    <w:p w:rsidR="0078232D" w:rsidRPr="00BB6DAC" w:rsidRDefault="0078232D" w:rsidP="003B2367">
      <w:pPr>
        <w:numPr>
          <w:ilvl w:val="2"/>
          <w:numId w:val="34"/>
        </w:numPr>
        <w:tabs>
          <w:tab w:val="clear" w:pos="644"/>
          <w:tab w:val="num" w:pos="567"/>
          <w:tab w:val="left" w:pos="8080"/>
          <w:tab w:val="right" w:pos="8505"/>
        </w:tabs>
        <w:ind w:left="567" w:hanging="567"/>
        <w:jc w:val="both"/>
        <w:rPr>
          <w:rFonts w:ascii="Arial" w:hAnsi="Arial"/>
          <w:spacing w:val="-6"/>
          <w:sz w:val="15"/>
        </w:rPr>
      </w:pPr>
      <w:r w:rsidRPr="00BB6DAC">
        <w:rPr>
          <w:rFonts w:ascii="Arial" w:hAnsi="Arial"/>
          <w:spacing w:val="-6"/>
          <w:sz w:val="15"/>
        </w:rPr>
        <w:t>Schaden</w:t>
      </w:r>
      <w:r w:rsidR="00DF7047" w:rsidRPr="00BB6DAC">
        <w:rPr>
          <w:rFonts w:ascii="Arial" w:hAnsi="Arial"/>
          <w:spacing w:val="-6"/>
          <w:sz w:val="15"/>
        </w:rPr>
        <w:t>s</w:t>
      </w:r>
      <w:r w:rsidRPr="00BB6DAC">
        <w:rPr>
          <w:rFonts w:ascii="Arial" w:hAnsi="Arial"/>
          <w:spacing w:val="-6"/>
          <w:sz w:val="15"/>
        </w:rPr>
        <w:t>ersatz-Rechtsschutz</w:t>
      </w:r>
    </w:p>
    <w:p w:rsidR="0078232D" w:rsidRPr="00BB6DAC" w:rsidRDefault="001028AA" w:rsidP="0078232D">
      <w:pPr>
        <w:pStyle w:val="Textkrper3"/>
        <w:tabs>
          <w:tab w:val="clear" w:pos="426"/>
          <w:tab w:val="right" w:pos="-993"/>
        </w:tabs>
        <w:ind w:left="567"/>
        <w:jc w:val="both"/>
        <w:rPr>
          <w:spacing w:val="-6"/>
          <w:sz w:val="15"/>
        </w:rPr>
      </w:pPr>
      <w:r w:rsidRPr="00BB6DAC">
        <w:rPr>
          <w:rFonts w:cs="Arial"/>
          <w:spacing w:val="-6"/>
          <w:sz w:val="15"/>
        </w:rPr>
        <w:t>um Schaden</w:t>
      </w:r>
      <w:r w:rsidR="00DF7047" w:rsidRPr="00BB6DAC">
        <w:rPr>
          <w:rFonts w:cs="Arial"/>
          <w:spacing w:val="-6"/>
          <w:sz w:val="15"/>
        </w:rPr>
        <w:t>s</w:t>
      </w:r>
      <w:r w:rsidRPr="00BB6DAC">
        <w:rPr>
          <w:rFonts w:cs="Arial"/>
          <w:spacing w:val="-6"/>
          <w:sz w:val="15"/>
        </w:rPr>
        <w:t>ersatzansprüchen geltend zu machen. Diese dürfen nicht auch auf einer Vertragsverletzung oder einer Verletzung eines dinglichen Rechtes</w:t>
      </w:r>
      <w:r w:rsidR="005F623E" w:rsidRPr="00BB6DAC">
        <w:rPr>
          <w:rFonts w:cs="Arial"/>
          <w:spacing w:val="-6"/>
          <w:sz w:val="15"/>
        </w:rPr>
        <w:t xml:space="preserve"> (ein gegen jedermann wirkendes Recht, z.B. das Eigentum)</w:t>
      </w:r>
      <w:r w:rsidRPr="00BB6DAC">
        <w:rPr>
          <w:rFonts w:cs="Arial"/>
          <w:spacing w:val="-6"/>
          <w:sz w:val="15"/>
        </w:rPr>
        <w:t xml:space="preserve"> an Grundstücken, Gebäuden oder Gebäudeteilen beruhen</w:t>
      </w:r>
      <w:r w:rsidR="0078232D" w:rsidRPr="00BB6DAC">
        <w:rPr>
          <w:spacing w:val="-6"/>
          <w:sz w:val="15"/>
        </w:rPr>
        <w:t>;</w:t>
      </w:r>
    </w:p>
    <w:p w:rsidR="0078232D" w:rsidRPr="00BB6DAC" w:rsidRDefault="0078232D" w:rsidP="0078232D">
      <w:pPr>
        <w:tabs>
          <w:tab w:val="left" w:pos="1134"/>
          <w:tab w:val="left" w:pos="8080"/>
          <w:tab w:val="right" w:pos="8505"/>
        </w:tabs>
        <w:rPr>
          <w:rFonts w:ascii="Arial" w:hAnsi="Arial"/>
          <w:spacing w:val="-6"/>
          <w:sz w:val="4"/>
        </w:rPr>
      </w:pPr>
    </w:p>
    <w:p w:rsidR="0078232D" w:rsidRPr="00BB6DAC" w:rsidRDefault="0078232D" w:rsidP="003B2367">
      <w:pPr>
        <w:numPr>
          <w:ilvl w:val="2"/>
          <w:numId w:val="34"/>
        </w:numPr>
        <w:tabs>
          <w:tab w:val="clear" w:pos="644"/>
          <w:tab w:val="num" w:pos="567"/>
          <w:tab w:val="left" w:pos="8080"/>
          <w:tab w:val="right" w:pos="8505"/>
        </w:tabs>
        <w:ind w:left="567" w:hanging="567"/>
        <w:jc w:val="both"/>
        <w:rPr>
          <w:rFonts w:ascii="Arial" w:hAnsi="Arial"/>
          <w:spacing w:val="-6"/>
          <w:sz w:val="15"/>
        </w:rPr>
      </w:pPr>
      <w:r w:rsidRPr="00BB6DAC">
        <w:rPr>
          <w:rFonts w:ascii="Arial" w:hAnsi="Arial"/>
          <w:spacing w:val="-6"/>
          <w:sz w:val="15"/>
        </w:rPr>
        <w:t>Arbeits-Rechtsschutz</w:t>
      </w:r>
    </w:p>
    <w:p w:rsidR="0078232D" w:rsidRPr="00BB6DAC" w:rsidRDefault="008C63E0" w:rsidP="008C63E0">
      <w:pPr>
        <w:tabs>
          <w:tab w:val="left" w:pos="567"/>
          <w:tab w:val="left" w:pos="8080"/>
          <w:tab w:val="right" w:pos="8505"/>
        </w:tabs>
        <w:ind w:left="567"/>
        <w:jc w:val="both"/>
        <w:rPr>
          <w:rFonts w:ascii="Arial" w:hAnsi="Arial"/>
          <w:spacing w:val="-6"/>
          <w:sz w:val="15"/>
        </w:rPr>
      </w:pPr>
      <w:r w:rsidRPr="00BB6DAC">
        <w:rPr>
          <w:rFonts w:ascii="Arial" w:hAnsi="Arial"/>
          <w:spacing w:val="-6"/>
          <w:sz w:val="15"/>
        </w:rPr>
        <w:t>um rechtliche Interessen aus Arbeitsverhältnissen sowie aus öffentlich-rechtlichen Dienstverhältnissen hinsichtlich dienst- und versorgungsrechtlicher Ansprüche wahrzunehmen</w:t>
      </w:r>
      <w:r w:rsidR="005C6383" w:rsidRPr="00BB6DAC">
        <w:rPr>
          <w:rFonts w:ascii="Arial" w:hAnsi="Arial"/>
          <w:spacing w:val="-6"/>
          <w:sz w:val="15"/>
        </w:rPr>
        <w:t>;</w:t>
      </w:r>
    </w:p>
    <w:p w:rsidR="0078232D" w:rsidRPr="00BB6DAC" w:rsidRDefault="0078232D" w:rsidP="0078232D">
      <w:pPr>
        <w:tabs>
          <w:tab w:val="left" w:pos="851"/>
          <w:tab w:val="left" w:pos="8080"/>
          <w:tab w:val="right" w:pos="8505"/>
        </w:tabs>
        <w:ind w:left="426"/>
        <w:jc w:val="both"/>
        <w:rPr>
          <w:rFonts w:ascii="Arial" w:hAnsi="Arial"/>
          <w:spacing w:val="-6"/>
          <w:sz w:val="4"/>
          <w:szCs w:val="4"/>
        </w:rPr>
      </w:pPr>
    </w:p>
    <w:p w:rsidR="0078232D" w:rsidRPr="00BB6DAC" w:rsidRDefault="0078232D" w:rsidP="003B2367">
      <w:pPr>
        <w:numPr>
          <w:ilvl w:val="2"/>
          <w:numId w:val="34"/>
        </w:numPr>
        <w:tabs>
          <w:tab w:val="clear" w:pos="644"/>
          <w:tab w:val="num" w:pos="567"/>
          <w:tab w:val="left" w:pos="8080"/>
          <w:tab w:val="right" w:pos="8505"/>
        </w:tabs>
        <w:ind w:left="567" w:hanging="567"/>
        <w:jc w:val="both"/>
        <w:rPr>
          <w:rFonts w:ascii="Arial" w:hAnsi="Arial"/>
          <w:spacing w:val="-6"/>
          <w:sz w:val="15"/>
        </w:rPr>
      </w:pPr>
      <w:r w:rsidRPr="00BB6DAC">
        <w:rPr>
          <w:rFonts w:ascii="Arial" w:hAnsi="Arial"/>
          <w:spacing w:val="-6"/>
          <w:sz w:val="15"/>
        </w:rPr>
        <w:t>Steuer-Rechtsschutz</w:t>
      </w:r>
    </w:p>
    <w:p w:rsidR="0078232D" w:rsidRPr="00BB6DAC" w:rsidRDefault="008C63E0" w:rsidP="0078232D">
      <w:pPr>
        <w:tabs>
          <w:tab w:val="left" w:pos="567"/>
          <w:tab w:val="left" w:pos="8080"/>
          <w:tab w:val="right" w:pos="8505"/>
        </w:tabs>
        <w:ind w:left="567"/>
        <w:jc w:val="both"/>
        <w:rPr>
          <w:rFonts w:ascii="Arial" w:hAnsi="Arial"/>
          <w:spacing w:val="-6"/>
          <w:sz w:val="15"/>
        </w:rPr>
      </w:pPr>
      <w:r w:rsidRPr="00BB6DAC">
        <w:rPr>
          <w:rFonts w:ascii="Arial" w:hAnsi="Arial" w:cs="Arial"/>
          <w:spacing w:val="-6"/>
          <w:sz w:val="15"/>
          <w:szCs w:val="15"/>
        </w:rPr>
        <w:t>um rechtliche Interessen in steuer- und abgaberechtlichen Angelegenheiten wahrzunehmen. Er besteht vor deutschen Finanz- und Verwaltungsgerichten</w:t>
      </w:r>
      <w:r w:rsidR="005C6383" w:rsidRPr="00BB6DAC">
        <w:rPr>
          <w:rFonts w:ascii="Arial" w:hAnsi="Arial"/>
          <w:spacing w:val="-6"/>
          <w:sz w:val="15"/>
        </w:rPr>
        <w:t>;</w:t>
      </w:r>
      <w:r w:rsidR="0078232D" w:rsidRPr="00BB6DAC">
        <w:rPr>
          <w:rFonts w:ascii="Arial" w:hAnsi="Arial"/>
          <w:spacing w:val="-6"/>
          <w:sz w:val="15"/>
        </w:rPr>
        <w:t xml:space="preserve"> </w:t>
      </w:r>
    </w:p>
    <w:p w:rsidR="0078232D" w:rsidRPr="00BB6DAC" w:rsidRDefault="0078232D" w:rsidP="0078232D">
      <w:pPr>
        <w:tabs>
          <w:tab w:val="left" w:pos="851"/>
          <w:tab w:val="left" w:pos="8080"/>
          <w:tab w:val="right" w:pos="8505"/>
        </w:tabs>
        <w:rPr>
          <w:rFonts w:ascii="Arial" w:hAnsi="Arial"/>
          <w:spacing w:val="-6"/>
          <w:sz w:val="4"/>
        </w:rPr>
      </w:pPr>
    </w:p>
    <w:p w:rsidR="0078232D" w:rsidRPr="00BB6DAC" w:rsidRDefault="0078232D" w:rsidP="003B2367">
      <w:pPr>
        <w:numPr>
          <w:ilvl w:val="2"/>
          <w:numId w:val="34"/>
        </w:numPr>
        <w:tabs>
          <w:tab w:val="clear" w:pos="644"/>
          <w:tab w:val="num" w:pos="567"/>
          <w:tab w:val="left" w:pos="8080"/>
          <w:tab w:val="right" w:pos="8505"/>
        </w:tabs>
        <w:ind w:left="567" w:hanging="567"/>
        <w:jc w:val="both"/>
        <w:rPr>
          <w:rFonts w:ascii="Arial" w:hAnsi="Arial"/>
          <w:spacing w:val="-6"/>
          <w:sz w:val="15"/>
        </w:rPr>
      </w:pPr>
      <w:r w:rsidRPr="00BB6DAC">
        <w:rPr>
          <w:rFonts w:ascii="Arial" w:hAnsi="Arial"/>
          <w:spacing w:val="-6"/>
          <w:sz w:val="15"/>
        </w:rPr>
        <w:t>Sozial-Rechtsschutz</w:t>
      </w:r>
      <w:r w:rsidRPr="00BB6DAC">
        <w:rPr>
          <w:rFonts w:ascii="Arial" w:hAnsi="Arial"/>
          <w:spacing w:val="-6"/>
          <w:sz w:val="15"/>
        </w:rPr>
        <w:br/>
      </w:r>
      <w:r w:rsidR="008C63E0" w:rsidRPr="00BB6DAC">
        <w:rPr>
          <w:rFonts w:ascii="Arial" w:hAnsi="Arial"/>
          <w:spacing w:val="-6"/>
          <w:sz w:val="15"/>
        </w:rPr>
        <w:t>um rechtliche Interessen vor deutschen Sozialgerichten wahrzunehmen</w:t>
      </w:r>
      <w:r w:rsidRPr="00BB6DAC">
        <w:rPr>
          <w:rFonts w:ascii="Arial" w:hAnsi="Arial"/>
          <w:spacing w:val="-6"/>
          <w:sz w:val="15"/>
        </w:rPr>
        <w:t>;</w:t>
      </w:r>
    </w:p>
    <w:p w:rsidR="008372B7" w:rsidRPr="00BB6DAC" w:rsidRDefault="008372B7" w:rsidP="008372B7">
      <w:pPr>
        <w:tabs>
          <w:tab w:val="left" w:pos="8080"/>
          <w:tab w:val="right" w:pos="8505"/>
        </w:tabs>
        <w:jc w:val="both"/>
        <w:rPr>
          <w:rFonts w:ascii="Arial" w:hAnsi="Arial"/>
          <w:spacing w:val="-6"/>
          <w:sz w:val="4"/>
          <w:szCs w:val="4"/>
        </w:rPr>
      </w:pPr>
    </w:p>
    <w:p w:rsidR="008372B7" w:rsidRPr="00BB6DAC" w:rsidRDefault="008372B7" w:rsidP="003B2367">
      <w:pPr>
        <w:numPr>
          <w:ilvl w:val="2"/>
          <w:numId w:val="34"/>
        </w:numPr>
        <w:tabs>
          <w:tab w:val="clear" w:pos="644"/>
          <w:tab w:val="num" w:pos="567"/>
          <w:tab w:val="left" w:pos="8080"/>
          <w:tab w:val="right" w:pos="8505"/>
        </w:tabs>
        <w:ind w:left="567" w:hanging="567"/>
        <w:jc w:val="both"/>
        <w:rPr>
          <w:rFonts w:ascii="Arial" w:hAnsi="Arial"/>
          <w:spacing w:val="-6"/>
          <w:sz w:val="15"/>
        </w:rPr>
      </w:pPr>
      <w:r w:rsidRPr="00BB6DAC">
        <w:rPr>
          <w:rFonts w:ascii="Arial" w:hAnsi="Arial"/>
          <w:spacing w:val="-6"/>
          <w:sz w:val="15"/>
        </w:rPr>
        <w:t>Verwaltungs-Rechtsschutz</w:t>
      </w:r>
    </w:p>
    <w:p w:rsidR="008372B7" w:rsidRPr="00BB6DAC" w:rsidRDefault="008C63E0" w:rsidP="008372B7">
      <w:pPr>
        <w:tabs>
          <w:tab w:val="left" w:pos="8080"/>
          <w:tab w:val="right" w:pos="8505"/>
        </w:tabs>
        <w:ind w:left="567"/>
        <w:jc w:val="both"/>
        <w:rPr>
          <w:rFonts w:ascii="Arial" w:hAnsi="Arial"/>
          <w:spacing w:val="-6"/>
          <w:sz w:val="15"/>
        </w:rPr>
      </w:pPr>
      <w:r w:rsidRPr="00BB6DAC">
        <w:rPr>
          <w:rFonts w:ascii="Arial" w:hAnsi="Arial"/>
          <w:spacing w:val="-6"/>
          <w:sz w:val="15"/>
        </w:rPr>
        <w:t>um rechtliche Interessen vor deutschen Verwaltungsgerichten wahrzunehmen</w:t>
      </w:r>
      <w:r w:rsidR="008372B7" w:rsidRPr="00BB6DAC">
        <w:rPr>
          <w:rFonts w:ascii="Arial" w:hAnsi="Arial"/>
          <w:spacing w:val="-6"/>
          <w:sz w:val="15"/>
        </w:rPr>
        <w:t>;</w:t>
      </w:r>
    </w:p>
    <w:p w:rsidR="0078232D" w:rsidRPr="00BB6DAC" w:rsidRDefault="0078232D" w:rsidP="0078232D">
      <w:pPr>
        <w:tabs>
          <w:tab w:val="left" w:pos="1134"/>
          <w:tab w:val="left" w:pos="8080"/>
          <w:tab w:val="right" w:pos="8505"/>
        </w:tabs>
        <w:rPr>
          <w:rFonts w:ascii="Arial" w:hAnsi="Arial"/>
          <w:spacing w:val="-6"/>
          <w:sz w:val="4"/>
        </w:rPr>
      </w:pPr>
    </w:p>
    <w:p w:rsidR="0078232D" w:rsidRPr="00BB6DAC" w:rsidRDefault="0078232D" w:rsidP="003B2367">
      <w:pPr>
        <w:numPr>
          <w:ilvl w:val="2"/>
          <w:numId w:val="34"/>
        </w:numPr>
        <w:tabs>
          <w:tab w:val="clear" w:pos="644"/>
          <w:tab w:val="num" w:pos="567"/>
          <w:tab w:val="left" w:pos="8080"/>
          <w:tab w:val="right" w:pos="8505"/>
        </w:tabs>
        <w:ind w:left="567" w:hanging="567"/>
        <w:jc w:val="both"/>
        <w:rPr>
          <w:rFonts w:ascii="Arial" w:hAnsi="Arial"/>
          <w:spacing w:val="-6"/>
          <w:sz w:val="15"/>
        </w:rPr>
      </w:pPr>
      <w:r w:rsidRPr="00BB6DAC">
        <w:rPr>
          <w:rFonts w:ascii="Arial" w:hAnsi="Arial"/>
          <w:spacing w:val="-6"/>
          <w:sz w:val="15"/>
        </w:rPr>
        <w:t>Disziplinar- und Standes-Rechtsschutz</w:t>
      </w:r>
    </w:p>
    <w:p w:rsidR="0078232D" w:rsidRPr="00BB6DAC" w:rsidRDefault="008C63E0" w:rsidP="0078232D">
      <w:pPr>
        <w:tabs>
          <w:tab w:val="left" w:pos="567"/>
          <w:tab w:val="left" w:pos="8080"/>
          <w:tab w:val="right" w:pos="8505"/>
        </w:tabs>
        <w:ind w:left="567"/>
        <w:jc w:val="both"/>
        <w:rPr>
          <w:rFonts w:ascii="Arial" w:hAnsi="Arial"/>
          <w:spacing w:val="-6"/>
          <w:sz w:val="15"/>
        </w:rPr>
      </w:pPr>
      <w:r w:rsidRPr="00BB6DAC">
        <w:rPr>
          <w:rFonts w:ascii="Arial" w:hAnsi="Arial" w:cs="Arial"/>
          <w:spacing w:val="-6"/>
          <w:sz w:val="15"/>
        </w:rPr>
        <w:t>um sich in Disziplinar- und Standesrechtsverfahren zu verteidigen</w:t>
      </w:r>
      <w:r w:rsidR="00E7709B" w:rsidRPr="00BB6DAC">
        <w:rPr>
          <w:rFonts w:ascii="Arial" w:hAnsi="Arial"/>
          <w:spacing w:val="-6"/>
          <w:sz w:val="15"/>
        </w:rPr>
        <w:t>;</w:t>
      </w:r>
    </w:p>
    <w:p w:rsidR="0078232D" w:rsidRPr="00BB6DAC" w:rsidRDefault="0078232D" w:rsidP="0078232D">
      <w:pPr>
        <w:tabs>
          <w:tab w:val="left" w:pos="851"/>
          <w:tab w:val="left" w:pos="8080"/>
          <w:tab w:val="right" w:pos="8505"/>
        </w:tabs>
        <w:rPr>
          <w:rFonts w:ascii="Arial" w:hAnsi="Arial"/>
          <w:spacing w:val="-6"/>
          <w:sz w:val="4"/>
        </w:rPr>
      </w:pPr>
    </w:p>
    <w:p w:rsidR="008C63E0" w:rsidRPr="00BB6DAC" w:rsidRDefault="0078232D" w:rsidP="003B2367">
      <w:pPr>
        <w:numPr>
          <w:ilvl w:val="2"/>
          <w:numId w:val="34"/>
        </w:numPr>
        <w:tabs>
          <w:tab w:val="clear" w:pos="644"/>
          <w:tab w:val="num" w:pos="567"/>
          <w:tab w:val="left" w:pos="8080"/>
          <w:tab w:val="right" w:pos="8505"/>
        </w:tabs>
        <w:ind w:left="567" w:hanging="567"/>
        <w:jc w:val="both"/>
        <w:rPr>
          <w:rFonts w:ascii="Arial" w:hAnsi="Arial"/>
          <w:spacing w:val="-6"/>
          <w:sz w:val="15"/>
        </w:rPr>
      </w:pPr>
      <w:r w:rsidRPr="00BB6DAC">
        <w:rPr>
          <w:rFonts w:ascii="Arial" w:hAnsi="Arial"/>
          <w:spacing w:val="-6"/>
          <w:sz w:val="15"/>
        </w:rPr>
        <w:t>Straf-Rechtsschutz</w:t>
      </w:r>
      <w:r w:rsidRPr="00BB6DAC">
        <w:rPr>
          <w:rFonts w:ascii="Arial" w:hAnsi="Arial"/>
          <w:spacing w:val="-6"/>
          <w:sz w:val="15"/>
        </w:rPr>
        <w:br/>
      </w:r>
      <w:r w:rsidR="008C63E0" w:rsidRPr="00BB6DAC">
        <w:rPr>
          <w:rFonts w:ascii="Arial" w:hAnsi="Arial"/>
          <w:spacing w:val="-6"/>
          <w:sz w:val="15"/>
        </w:rPr>
        <w:t>um sich gegen den Vorwurf eines Vergehens zu verteidigen. Es muss die vorsätzliche und fahrlässige Begehung dieses Vergehens strafbar sein. Ihnen muss fahrlässiges Verhalten vorgeworfen werden. Wenn Ihnen vorsätzliches Verhalten vorgeworfen wird, gilt: Sie haben rückwirkend Versicherungsschutz. Dieser Versicherungsschutz besteht aber nicht, wenn rechtskräftig festgestellt wird, dass Sie vorsätzlich gehandelt haben.</w:t>
      </w:r>
    </w:p>
    <w:p w:rsidR="008C63E0" w:rsidRPr="00BB6DAC" w:rsidRDefault="008C63E0" w:rsidP="008C63E0">
      <w:pPr>
        <w:tabs>
          <w:tab w:val="left" w:pos="8080"/>
          <w:tab w:val="right" w:pos="8505"/>
        </w:tabs>
        <w:ind w:left="567"/>
        <w:jc w:val="both"/>
        <w:rPr>
          <w:rFonts w:ascii="Arial" w:hAnsi="Arial"/>
          <w:spacing w:val="-6"/>
          <w:sz w:val="15"/>
        </w:rPr>
      </w:pPr>
      <w:r w:rsidRPr="00BB6DAC">
        <w:rPr>
          <w:rFonts w:ascii="Arial" w:hAnsi="Arial"/>
          <w:spacing w:val="-6"/>
          <w:sz w:val="15"/>
        </w:rPr>
        <w:t>Es besteht bei dem Vorwurf eines Verbrechens kein Versicherungsschutz. Es besteht auch kein Versicherungsschutz bei dem Vorwurf eines Vergehens, das nur vorsätzlich begangen werden kann (z. B. Diebstahl, Betrug). Dabei kommt es weder auf die Berechtigung des Vorwurfes noch auf den Ausgang des Strafverfahrens an</w:t>
      </w:r>
      <w:r w:rsidR="00EC76BD" w:rsidRPr="00BB6DAC">
        <w:rPr>
          <w:rFonts w:ascii="Arial" w:hAnsi="Arial"/>
          <w:spacing w:val="-6"/>
          <w:sz w:val="15"/>
        </w:rPr>
        <w:t>;</w:t>
      </w:r>
    </w:p>
    <w:p w:rsidR="0078232D" w:rsidRPr="00BB6DAC" w:rsidRDefault="0078232D" w:rsidP="0078232D">
      <w:pPr>
        <w:tabs>
          <w:tab w:val="left" w:pos="1134"/>
          <w:tab w:val="left" w:pos="8080"/>
          <w:tab w:val="right" w:pos="8505"/>
        </w:tabs>
        <w:rPr>
          <w:rFonts w:ascii="Arial" w:hAnsi="Arial"/>
          <w:spacing w:val="-6"/>
          <w:sz w:val="4"/>
        </w:rPr>
      </w:pPr>
    </w:p>
    <w:p w:rsidR="0078232D" w:rsidRPr="00BB6DAC" w:rsidRDefault="0078232D" w:rsidP="003B2367">
      <w:pPr>
        <w:numPr>
          <w:ilvl w:val="2"/>
          <w:numId w:val="34"/>
        </w:numPr>
        <w:tabs>
          <w:tab w:val="clear" w:pos="644"/>
          <w:tab w:val="num" w:pos="567"/>
          <w:tab w:val="left" w:pos="8080"/>
          <w:tab w:val="right" w:pos="8505"/>
        </w:tabs>
        <w:ind w:left="567" w:hanging="567"/>
        <w:jc w:val="both"/>
        <w:rPr>
          <w:rFonts w:ascii="Arial" w:hAnsi="Arial"/>
          <w:spacing w:val="-6"/>
          <w:sz w:val="15"/>
        </w:rPr>
      </w:pPr>
      <w:r w:rsidRPr="00BB6DAC">
        <w:rPr>
          <w:rFonts w:ascii="Arial" w:hAnsi="Arial"/>
          <w:spacing w:val="-6"/>
          <w:sz w:val="15"/>
        </w:rPr>
        <w:t>Ordnungswidrigkeiten-Rechtsschutz</w:t>
      </w:r>
      <w:r w:rsidRPr="00BB6DAC">
        <w:rPr>
          <w:rFonts w:ascii="Arial" w:hAnsi="Arial"/>
          <w:spacing w:val="-6"/>
          <w:sz w:val="15"/>
        </w:rPr>
        <w:br/>
      </w:r>
      <w:r w:rsidR="008C63E0" w:rsidRPr="00BB6DAC">
        <w:rPr>
          <w:rFonts w:ascii="Arial" w:hAnsi="Arial" w:cs="Arial"/>
          <w:spacing w:val="-6"/>
          <w:sz w:val="15"/>
        </w:rPr>
        <w:t>um sich gegen den Vorwurf einer Ordnungswidrigkeit zu verteidigen</w:t>
      </w:r>
      <w:r w:rsidRPr="00BB6DAC">
        <w:rPr>
          <w:rFonts w:ascii="Arial" w:hAnsi="Arial"/>
          <w:spacing w:val="-6"/>
          <w:sz w:val="15"/>
        </w:rPr>
        <w:t>;</w:t>
      </w:r>
    </w:p>
    <w:p w:rsidR="0078232D" w:rsidRPr="00BB6DAC" w:rsidRDefault="0078232D" w:rsidP="0078232D">
      <w:pPr>
        <w:pStyle w:val="Textkrper3"/>
        <w:tabs>
          <w:tab w:val="clear" w:pos="426"/>
          <w:tab w:val="clear" w:pos="567"/>
          <w:tab w:val="clear" w:pos="8080"/>
          <w:tab w:val="clear" w:pos="8505"/>
          <w:tab w:val="left" w:pos="425"/>
        </w:tabs>
        <w:ind w:left="426"/>
        <w:jc w:val="both"/>
        <w:rPr>
          <w:spacing w:val="-6"/>
          <w:sz w:val="4"/>
        </w:rPr>
      </w:pPr>
    </w:p>
    <w:p w:rsidR="0078232D" w:rsidRPr="00BB6DAC" w:rsidRDefault="0078232D" w:rsidP="003B2367">
      <w:pPr>
        <w:numPr>
          <w:ilvl w:val="2"/>
          <w:numId w:val="34"/>
        </w:numPr>
        <w:tabs>
          <w:tab w:val="clear" w:pos="644"/>
          <w:tab w:val="num" w:pos="567"/>
          <w:tab w:val="left" w:pos="8080"/>
          <w:tab w:val="right" w:pos="8505"/>
        </w:tabs>
        <w:ind w:left="567" w:hanging="567"/>
        <w:jc w:val="both"/>
        <w:rPr>
          <w:rFonts w:ascii="Arial" w:hAnsi="Arial"/>
          <w:spacing w:val="-6"/>
          <w:sz w:val="15"/>
        </w:rPr>
      </w:pPr>
      <w:r w:rsidRPr="00BB6DAC">
        <w:rPr>
          <w:rFonts w:ascii="Arial" w:hAnsi="Arial"/>
          <w:spacing w:val="-6"/>
          <w:sz w:val="15"/>
        </w:rPr>
        <w:t>Rechtsschutz für Opfer von Gewaltstraftaten</w:t>
      </w:r>
    </w:p>
    <w:p w:rsidR="008C63E0" w:rsidRPr="00BB6DAC" w:rsidRDefault="008C63E0" w:rsidP="008C63E0">
      <w:pPr>
        <w:tabs>
          <w:tab w:val="left" w:pos="8080"/>
          <w:tab w:val="right" w:pos="8505"/>
        </w:tabs>
        <w:ind w:left="567"/>
        <w:jc w:val="both"/>
        <w:rPr>
          <w:rFonts w:ascii="Arial" w:hAnsi="Arial" w:cs="Arial"/>
          <w:spacing w:val="-6"/>
          <w:sz w:val="15"/>
        </w:rPr>
      </w:pPr>
      <w:r w:rsidRPr="00BB6DAC">
        <w:rPr>
          <w:rFonts w:ascii="Arial" w:hAnsi="Arial" w:cs="Arial"/>
          <w:spacing w:val="-6"/>
          <w:sz w:val="15"/>
        </w:rPr>
        <w:t>um rechtliche Interessen als Opfer wahrzunehmen. Es muss sich um Straftaten handeln, die in § 395 Absatz 1 Ziffern 1 bis 5 StPO genannt sind.</w:t>
      </w:r>
    </w:p>
    <w:p w:rsidR="008C63E0" w:rsidRPr="00BB6DAC" w:rsidRDefault="008C63E0" w:rsidP="008C63E0">
      <w:pPr>
        <w:tabs>
          <w:tab w:val="left" w:pos="567"/>
          <w:tab w:val="left" w:pos="5529"/>
          <w:tab w:val="left" w:pos="7655"/>
        </w:tabs>
        <w:ind w:left="567"/>
        <w:jc w:val="both"/>
        <w:rPr>
          <w:rFonts w:ascii="Arial" w:hAnsi="Arial" w:cs="Arial"/>
          <w:spacing w:val="-6"/>
          <w:sz w:val="15"/>
        </w:rPr>
      </w:pPr>
      <w:r w:rsidRPr="00BB6DAC">
        <w:rPr>
          <w:rFonts w:ascii="Arial" w:hAnsi="Arial" w:cs="Arial"/>
          <w:spacing w:val="-6"/>
          <w:sz w:val="15"/>
        </w:rPr>
        <w:t xml:space="preserve">Rechtsschutz besteht </w:t>
      </w:r>
    </w:p>
    <w:p w:rsidR="008C63E0" w:rsidRPr="00BB6DAC" w:rsidRDefault="008C63E0" w:rsidP="003B2367">
      <w:pPr>
        <w:numPr>
          <w:ilvl w:val="0"/>
          <w:numId w:val="38"/>
        </w:numPr>
        <w:tabs>
          <w:tab w:val="clear" w:pos="786"/>
          <w:tab w:val="num" w:pos="851"/>
          <w:tab w:val="left" w:pos="8080"/>
          <w:tab w:val="right" w:pos="8505"/>
        </w:tabs>
        <w:ind w:left="851" w:hanging="284"/>
        <w:jc w:val="both"/>
        <w:rPr>
          <w:rFonts w:ascii="Arial" w:hAnsi="Arial" w:cs="Arial"/>
          <w:spacing w:val="-6"/>
          <w:sz w:val="15"/>
        </w:rPr>
      </w:pPr>
      <w:r w:rsidRPr="00BB6DAC">
        <w:rPr>
          <w:rFonts w:ascii="Arial" w:hAnsi="Arial" w:cs="Arial"/>
          <w:spacing w:val="-6"/>
          <w:sz w:val="15"/>
        </w:rPr>
        <w:t>für die Kosten der Nebenklage;</w:t>
      </w:r>
    </w:p>
    <w:p w:rsidR="008C63E0" w:rsidRPr="00BB6DAC" w:rsidRDefault="008C63E0" w:rsidP="003B2367">
      <w:pPr>
        <w:numPr>
          <w:ilvl w:val="0"/>
          <w:numId w:val="38"/>
        </w:numPr>
        <w:tabs>
          <w:tab w:val="clear" w:pos="786"/>
          <w:tab w:val="num" w:pos="851"/>
          <w:tab w:val="left" w:pos="8080"/>
          <w:tab w:val="right" w:pos="8505"/>
        </w:tabs>
        <w:ind w:left="851" w:hanging="284"/>
        <w:jc w:val="both"/>
        <w:rPr>
          <w:rFonts w:ascii="Arial" w:hAnsi="Arial" w:cs="Arial"/>
          <w:spacing w:val="-6"/>
          <w:sz w:val="15"/>
        </w:rPr>
      </w:pPr>
      <w:r w:rsidRPr="00BB6DAC">
        <w:rPr>
          <w:rFonts w:ascii="Arial" w:hAnsi="Arial" w:cs="Arial"/>
          <w:spacing w:val="-6"/>
          <w:sz w:val="15"/>
        </w:rPr>
        <w:t>für die Vergütung eines Rechtsanwaltes als Beistand des Opfers. Der Beistand kann im Ermittlungs- und im Nebenklageverfahren erfolgen. Der Beistand kann auch den Antrag nach § 1 Gewaltschutzgesetz umfassen;</w:t>
      </w:r>
    </w:p>
    <w:p w:rsidR="008C63E0" w:rsidRPr="00BB6DAC" w:rsidRDefault="008C63E0" w:rsidP="003B2367">
      <w:pPr>
        <w:numPr>
          <w:ilvl w:val="0"/>
          <w:numId w:val="38"/>
        </w:numPr>
        <w:tabs>
          <w:tab w:val="clear" w:pos="786"/>
          <w:tab w:val="num" w:pos="851"/>
          <w:tab w:val="left" w:pos="8080"/>
          <w:tab w:val="right" w:pos="8505"/>
        </w:tabs>
        <w:ind w:left="851" w:hanging="284"/>
        <w:jc w:val="both"/>
        <w:rPr>
          <w:rFonts w:ascii="Arial" w:hAnsi="Arial" w:cs="Arial"/>
          <w:spacing w:val="-6"/>
          <w:sz w:val="15"/>
        </w:rPr>
      </w:pPr>
      <w:r w:rsidRPr="00BB6DAC">
        <w:rPr>
          <w:rFonts w:ascii="Arial" w:hAnsi="Arial" w:cs="Arial"/>
          <w:spacing w:val="-6"/>
          <w:sz w:val="15"/>
        </w:rPr>
        <w:t>um rechtliche Interessen im Rahmen des sogenannten Täter-Opfer-Ausgleiches nach § 46 a Ziffer 1 StGB wahrzunehmen;</w:t>
      </w:r>
    </w:p>
    <w:p w:rsidR="0078232D" w:rsidRPr="00BB6DAC" w:rsidRDefault="008C63E0" w:rsidP="003B2367">
      <w:pPr>
        <w:numPr>
          <w:ilvl w:val="0"/>
          <w:numId w:val="27"/>
        </w:numPr>
        <w:tabs>
          <w:tab w:val="num" w:pos="851"/>
          <w:tab w:val="left" w:pos="8080"/>
          <w:tab w:val="right" w:pos="8505"/>
        </w:tabs>
        <w:ind w:left="851" w:hanging="284"/>
        <w:jc w:val="both"/>
        <w:rPr>
          <w:rFonts w:ascii="Arial" w:hAnsi="Arial"/>
          <w:spacing w:val="-6"/>
          <w:sz w:val="15"/>
        </w:rPr>
      </w:pPr>
      <w:r w:rsidRPr="00BB6DAC">
        <w:rPr>
          <w:rFonts w:ascii="Arial" w:hAnsi="Arial" w:cs="Arial"/>
          <w:spacing w:val="-6"/>
          <w:sz w:val="15"/>
        </w:rPr>
        <w:t>um Ansprüche nach dem Sozialgesetzbuch (SGB) und dem Opferentschädigungsgesetz (OEG) geltend zu machen. Voraussetzung ist, dass die Gewaltstraftat einen dauerhaften Körperschaden zur Folge hat</w:t>
      </w:r>
      <w:r w:rsidR="0078232D" w:rsidRPr="00BB6DAC">
        <w:rPr>
          <w:rFonts w:ascii="Arial" w:hAnsi="Arial"/>
          <w:spacing w:val="-6"/>
          <w:sz w:val="15"/>
        </w:rPr>
        <w:t>;</w:t>
      </w:r>
    </w:p>
    <w:p w:rsidR="0078232D" w:rsidRPr="00BB6DAC" w:rsidRDefault="0078232D" w:rsidP="0078232D">
      <w:pPr>
        <w:tabs>
          <w:tab w:val="left" w:pos="1276"/>
          <w:tab w:val="left" w:pos="8080"/>
          <w:tab w:val="right" w:pos="8505"/>
        </w:tabs>
        <w:jc w:val="both"/>
        <w:rPr>
          <w:rFonts w:ascii="Arial" w:hAnsi="Arial"/>
          <w:spacing w:val="-6"/>
          <w:sz w:val="4"/>
        </w:rPr>
      </w:pPr>
    </w:p>
    <w:p w:rsidR="0078232D" w:rsidRPr="00BB6DAC" w:rsidRDefault="0078232D" w:rsidP="003B2367">
      <w:pPr>
        <w:numPr>
          <w:ilvl w:val="2"/>
          <w:numId w:val="34"/>
        </w:numPr>
        <w:tabs>
          <w:tab w:val="clear" w:pos="644"/>
          <w:tab w:val="num" w:pos="567"/>
          <w:tab w:val="left" w:pos="8080"/>
          <w:tab w:val="right" w:pos="8505"/>
        </w:tabs>
        <w:ind w:left="567" w:hanging="567"/>
        <w:jc w:val="both"/>
        <w:rPr>
          <w:rFonts w:ascii="Arial" w:hAnsi="Arial"/>
          <w:spacing w:val="-6"/>
          <w:sz w:val="15"/>
        </w:rPr>
      </w:pPr>
      <w:r w:rsidRPr="00BB6DAC">
        <w:rPr>
          <w:rFonts w:ascii="Arial" w:hAnsi="Arial"/>
          <w:spacing w:val="-6"/>
          <w:sz w:val="15"/>
        </w:rPr>
        <w:t>Erweiterte Telefonberatung</w:t>
      </w:r>
    </w:p>
    <w:p w:rsidR="008C63E0" w:rsidRPr="00BB6DAC" w:rsidRDefault="008C63E0" w:rsidP="008C63E0">
      <w:pPr>
        <w:pStyle w:val="Textkrper3"/>
        <w:tabs>
          <w:tab w:val="clear" w:pos="426"/>
        </w:tabs>
        <w:ind w:left="567"/>
        <w:jc w:val="both"/>
        <w:rPr>
          <w:rFonts w:cs="Arial"/>
          <w:spacing w:val="-6"/>
          <w:sz w:val="15"/>
        </w:rPr>
      </w:pPr>
      <w:r w:rsidRPr="00BB6DAC">
        <w:rPr>
          <w:rFonts w:cs="Arial"/>
          <w:spacing w:val="-6"/>
          <w:sz w:val="15"/>
        </w:rPr>
        <w:t>Die erweiterte Telefonberatung beinhaltet die vorsorgliche telefonische Erstberatung</w:t>
      </w:r>
      <w:r w:rsidR="00D5121F" w:rsidRPr="00BB6DAC">
        <w:t xml:space="preserve"> </w:t>
      </w:r>
      <w:r w:rsidR="00D5121F" w:rsidRPr="00BB6DAC">
        <w:rPr>
          <w:rFonts w:cs="Arial"/>
          <w:spacing w:val="-6"/>
          <w:sz w:val="15"/>
        </w:rPr>
        <w:t>zu den versicherten Lebensbereichen und versicherten Leistungen</w:t>
      </w:r>
      <w:r w:rsidRPr="00BB6DAC">
        <w:rPr>
          <w:rFonts w:cs="Arial"/>
          <w:spacing w:val="-6"/>
          <w:sz w:val="15"/>
        </w:rPr>
        <w:t xml:space="preserve">. Die Ausschlüsse vom Versicherungsschutz (Ziffer 10) gelten nicht. </w:t>
      </w:r>
      <w:r w:rsidR="00D5121F" w:rsidRPr="00BB6DAC">
        <w:rPr>
          <w:rFonts w:cs="Arial"/>
          <w:spacing w:val="-6"/>
          <w:sz w:val="15"/>
        </w:rPr>
        <w:t xml:space="preserve">Der </w:t>
      </w:r>
      <w:r w:rsidR="009D66A6">
        <w:rPr>
          <w:rFonts w:cs="Arial"/>
          <w:spacing w:val="-6"/>
          <w:sz w:val="15"/>
        </w:rPr>
        <w:t>Rechtsschutz</w:t>
      </w:r>
      <w:r w:rsidR="00D5121F" w:rsidRPr="00BB6DAC">
        <w:rPr>
          <w:rFonts w:cs="Arial"/>
          <w:spacing w:val="-6"/>
          <w:sz w:val="15"/>
        </w:rPr>
        <w:t xml:space="preserve"> Leistungsservice</w:t>
      </w:r>
      <w:r w:rsidRPr="00BB6DAC">
        <w:rPr>
          <w:rFonts w:cs="Arial"/>
          <w:spacing w:val="-6"/>
          <w:sz w:val="15"/>
        </w:rPr>
        <w:t xml:space="preserve"> vermittel</w:t>
      </w:r>
      <w:r w:rsidR="00D5121F" w:rsidRPr="00BB6DAC">
        <w:rPr>
          <w:rFonts w:cs="Arial"/>
          <w:spacing w:val="-6"/>
          <w:sz w:val="15"/>
        </w:rPr>
        <w:t>t</w:t>
      </w:r>
      <w:r w:rsidRPr="00BB6DAC">
        <w:rPr>
          <w:rFonts w:cs="Arial"/>
          <w:spacing w:val="-6"/>
          <w:sz w:val="15"/>
        </w:rPr>
        <w:t xml:space="preserve"> die Anwaltskanzlei, die Sie telefonisch berät.</w:t>
      </w:r>
      <w:r w:rsidR="00FC1686" w:rsidRPr="00BB6DAC">
        <w:rPr>
          <w:rFonts w:cs="Arial"/>
          <w:spacing w:val="-6"/>
          <w:sz w:val="15"/>
        </w:rPr>
        <w:t xml:space="preserve"> </w:t>
      </w:r>
      <w:r w:rsidRPr="00BB6DAC">
        <w:rPr>
          <w:rFonts w:cs="Arial"/>
          <w:spacing w:val="-6"/>
          <w:sz w:val="15"/>
        </w:rPr>
        <w:t>Diese Leistung besteht bereits, sobald Ihnen der Versicherungsschein zugegangen ist. Ziffer 16.2 gilt nicht;</w:t>
      </w:r>
    </w:p>
    <w:p w:rsidR="0078232D" w:rsidRPr="00BB6DAC" w:rsidRDefault="0078232D" w:rsidP="0078232D">
      <w:pPr>
        <w:pStyle w:val="Textkrper3"/>
        <w:tabs>
          <w:tab w:val="clear" w:pos="567"/>
          <w:tab w:val="left" w:pos="426"/>
        </w:tabs>
        <w:ind w:left="426"/>
        <w:jc w:val="both"/>
        <w:rPr>
          <w:spacing w:val="-6"/>
          <w:sz w:val="4"/>
          <w:szCs w:val="4"/>
        </w:rPr>
      </w:pPr>
    </w:p>
    <w:p w:rsidR="0078232D" w:rsidRPr="00BB6DAC" w:rsidRDefault="0078232D" w:rsidP="003B2367">
      <w:pPr>
        <w:numPr>
          <w:ilvl w:val="2"/>
          <w:numId w:val="34"/>
        </w:numPr>
        <w:tabs>
          <w:tab w:val="clear" w:pos="644"/>
          <w:tab w:val="num" w:pos="567"/>
          <w:tab w:val="left" w:pos="8080"/>
          <w:tab w:val="right" w:pos="8505"/>
        </w:tabs>
        <w:ind w:left="567" w:hanging="567"/>
        <w:jc w:val="both"/>
        <w:rPr>
          <w:rFonts w:ascii="Arial" w:hAnsi="Arial"/>
          <w:spacing w:val="-6"/>
          <w:sz w:val="15"/>
        </w:rPr>
      </w:pPr>
      <w:r w:rsidRPr="00BB6DAC">
        <w:rPr>
          <w:rFonts w:ascii="Arial" w:hAnsi="Arial"/>
          <w:spacing w:val="-6"/>
          <w:sz w:val="15"/>
        </w:rPr>
        <w:t>Mediations-Rechtsschutz</w:t>
      </w:r>
    </w:p>
    <w:p w:rsidR="00EC76BD" w:rsidRPr="00BB6DAC" w:rsidRDefault="00EC76BD" w:rsidP="00EC76BD">
      <w:pPr>
        <w:pStyle w:val="Textkrper3"/>
        <w:tabs>
          <w:tab w:val="clear" w:pos="426"/>
        </w:tabs>
        <w:ind w:left="567"/>
        <w:jc w:val="both"/>
        <w:rPr>
          <w:spacing w:val="-6"/>
          <w:sz w:val="15"/>
        </w:rPr>
      </w:pPr>
      <w:r w:rsidRPr="00BB6DAC">
        <w:rPr>
          <w:rFonts w:cs="Arial"/>
          <w:spacing w:val="-6"/>
          <w:sz w:val="15"/>
          <w:szCs w:val="15"/>
        </w:rPr>
        <w:t>Mediation eröffnet Ihnen die Möglichkeit der freiwilligen, außergerichtlichen Streitbeilegung. Mit Hilfe der Moderation einer neutralen Person (Mediator), die wir vermitteln, erarbeiten die Parteien eigenverantwortlich eine Problemlösung. Wir übernehmen gemäß Ziffer 7.1.3 die Vergütung des von uns vermittelten Mediators. Voraussetzung ist, dass das Mediationsverfahren in Deutschland durchgeführt wird.</w:t>
      </w:r>
    </w:p>
    <w:p w:rsidR="0078232D" w:rsidRPr="00BB6DAC" w:rsidRDefault="0078232D" w:rsidP="0078232D">
      <w:pPr>
        <w:pStyle w:val="Textkrper3"/>
        <w:tabs>
          <w:tab w:val="clear" w:pos="426"/>
        </w:tabs>
        <w:ind w:left="567"/>
        <w:jc w:val="both"/>
        <w:rPr>
          <w:spacing w:val="-6"/>
          <w:sz w:val="15"/>
        </w:rPr>
      </w:pPr>
      <w:r w:rsidRPr="00BB6DAC">
        <w:rPr>
          <w:spacing w:val="-6"/>
          <w:sz w:val="15"/>
        </w:rPr>
        <w:t xml:space="preserve">Der Mediations-Rechtsschutz erweitert die Leistungen der </w:t>
      </w:r>
      <w:r w:rsidR="00EB1F67" w:rsidRPr="00BB6DAC">
        <w:rPr>
          <w:spacing w:val="-6"/>
          <w:sz w:val="15"/>
        </w:rPr>
        <w:t>Ziffer</w:t>
      </w:r>
      <w:r w:rsidRPr="00BB6DAC">
        <w:rPr>
          <w:spacing w:val="-6"/>
          <w:sz w:val="15"/>
        </w:rPr>
        <w:t xml:space="preserve">n </w:t>
      </w:r>
      <w:r w:rsidR="00C73CE3" w:rsidRPr="00BB6DAC">
        <w:rPr>
          <w:spacing w:val="-6"/>
          <w:sz w:val="15"/>
        </w:rPr>
        <w:t>6</w:t>
      </w:r>
      <w:r w:rsidRPr="00BB6DAC">
        <w:rPr>
          <w:spacing w:val="-6"/>
          <w:sz w:val="15"/>
        </w:rPr>
        <w:t>.</w:t>
      </w:r>
      <w:r w:rsidR="00331B3A" w:rsidRPr="00BB6DAC">
        <w:rPr>
          <w:spacing w:val="-6"/>
          <w:sz w:val="15"/>
        </w:rPr>
        <w:t>3</w:t>
      </w:r>
      <w:r w:rsidR="00FA6612" w:rsidRPr="00BB6DAC">
        <w:rPr>
          <w:spacing w:val="-6"/>
          <w:sz w:val="15"/>
        </w:rPr>
        <w:t xml:space="preserve"> entsprechend</w:t>
      </w:r>
      <w:r w:rsidRPr="00BB6DAC">
        <w:rPr>
          <w:spacing w:val="-6"/>
          <w:sz w:val="15"/>
        </w:rPr>
        <w:t>.</w:t>
      </w:r>
      <w:r w:rsidR="00E15717" w:rsidRPr="00BB6DAC">
        <w:rPr>
          <w:spacing w:val="-6"/>
          <w:sz w:val="15"/>
        </w:rPr>
        <w:t xml:space="preserve"> Die Ausschlüsse vom Versicherungsschutz (Ziffer 10) gelten nicht.</w:t>
      </w:r>
    </w:p>
    <w:p w:rsidR="006A3324" w:rsidRPr="00BB6DAC" w:rsidRDefault="006A3324" w:rsidP="00E93E4D">
      <w:pPr>
        <w:tabs>
          <w:tab w:val="left" w:pos="993"/>
          <w:tab w:val="left" w:pos="8080"/>
          <w:tab w:val="right" w:pos="8505"/>
        </w:tabs>
        <w:ind w:left="426" w:hanging="426"/>
        <w:jc w:val="center"/>
        <w:rPr>
          <w:rFonts w:ascii="Arial" w:hAnsi="Arial"/>
          <w:b/>
          <w:spacing w:val="-6"/>
          <w:sz w:val="15"/>
        </w:rPr>
      </w:pPr>
    </w:p>
    <w:p w:rsidR="007115D1" w:rsidRPr="00BB6DAC" w:rsidRDefault="0086280D" w:rsidP="003B2367">
      <w:pPr>
        <w:numPr>
          <w:ilvl w:val="0"/>
          <w:numId w:val="19"/>
        </w:numPr>
        <w:tabs>
          <w:tab w:val="num" w:pos="567"/>
          <w:tab w:val="left" w:pos="8080"/>
          <w:tab w:val="right" w:pos="8505"/>
        </w:tabs>
        <w:ind w:left="567"/>
        <w:rPr>
          <w:rFonts w:ascii="Arial" w:hAnsi="Arial"/>
          <w:b/>
          <w:spacing w:val="-6"/>
          <w:sz w:val="15"/>
        </w:rPr>
      </w:pPr>
      <w:r w:rsidRPr="00BB6DAC">
        <w:rPr>
          <w:rFonts w:ascii="Arial" w:hAnsi="Arial"/>
          <w:b/>
          <w:spacing w:val="-6"/>
          <w:sz w:val="15"/>
        </w:rPr>
        <w:t>Welchen Umfang haben die Leistungen</w:t>
      </w:r>
      <w:r w:rsidR="00BC5A8C" w:rsidRPr="00BB6DAC">
        <w:rPr>
          <w:rFonts w:ascii="Arial" w:hAnsi="Arial"/>
          <w:b/>
          <w:spacing w:val="-6"/>
          <w:sz w:val="15"/>
        </w:rPr>
        <w:t>?</w:t>
      </w:r>
    </w:p>
    <w:p w:rsidR="00BC5A8C" w:rsidRPr="00BB6DAC" w:rsidRDefault="00BC5A8C" w:rsidP="00BC5A8C">
      <w:pPr>
        <w:tabs>
          <w:tab w:val="left" w:pos="8080"/>
          <w:tab w:val="right" w:pos="8505"/>
        </w:tabs>
        <w:rPr>
          <w:rFonts w:ascii="Arial" w:hAnsi="Arial"/>
          <w:b/>
          <w:spacing w:val="-6"/>
          <w:sz w:val="15"/>
        </w:rPr>
      </w:pPr>
    </w:p>
    <w:p w:rsidR="007115D1" w:rsidRPr="00BB6DAC" w:rsidRDefault="0086280D" w:rsidP="00FC4828">
      <w:pPr>
        <w:pStyle w:val="Textkrper3"/>
        <w:numPr>
          <w:ilvl w:val="1"/>
          <w:numId w:val="28"/>
        </w:numPr>
        <w:tabs>
          <w:tab w:val="clear" w:pos="426"/>
          <w:tab w:val="right" w:pos="-993"/>
        </w:tabs>
        <w:jc w:val="both"/>
        <w:rPr>
          <w:spacing w:val="-6"/>
          <w:sz w:val="15"/>
          <w:szCs w:val="15"/>
        </w:rPr>
      </w:pPr>
      <w:r w:rsidRPr="00BB6DAC">
        <w:rPr>
          <w:spacing w:val="-6"/>
          <w:sz w:val="15"/>
          <w:szCs w:val="15"/>
        </w:rPr>
        <w:t>Wir übernehmen</w:t>
      </w:r>
    </w:p>
    <w:p w:rsidR="0086280D" w:rsidRPr="00BB6DAC" w:rsidRDefault="0086280D" w:rsidP="0086280D">
      <w:pPr>
        <w:jc w:val="both"/>
        <w:rPr>
          <w:rFonts w:ascii="Arial" w:hAnsi="Arial"/>
          <w:spacing w:val="-6"/>
          <w:sz w:val="8"/>
          <w:szCs w:val="8"/>
        </w:rPr>
      </w:pPr>
    </w:p>
    <w:p w:rsidR="00DE45B4" w:rsidRPr="00BB6DAC" w:rsidRDefault="00DE45B4" w:rsidP="003B2367">
      <w:pPr>
        <w:numPr>
          <w:ilvl w:val="2"/>
          <w:numId w:val="29"/>
        </w:numPr>
        <w:tabs>
          <w:tab w:val="clear" w:pos="360"/>
          <w:tab w:val="num" w:pos="567"/>
          <w:tab w:val="left" w:pos="8080"/>
          <w:tab w:val="right" w:pos="8505"/>
        </w:tabs>
        <w:ind w:left="567" w:hanging="567"/>
        <w:jc w:val="both"/>
        <w:rPr>
          <w:rFonts w:ascii="Arial" w:hAnsi="Arial"/>
          <w:spacing w:val="-6"/>
          <w:sz w:val="15"/>
        </w:rPr>
      </w:pPr>
      <w:r w:rsidRPr="00BB6DAC">
        <w:rPr>
          <w:rFonts w:ascii="Arial" w:hAnsi="Arial"/>
          <w:spacing w:val="-6"/>
          <w:sz w:val="15"/>
        </w:rPr>
        <w:t>bei Eintritt des Rechtsschutzfalles im Inland die Vergütung eines für Sie tätigen Rechtsanwaltes. Wir tragen diese Vergütung bis zur Höhe der gesetzlichen Vergütung eines am Ort des zuständigen Gerichtes ansässigen Rechtsanwaltes.</w:t>
      </w:r>
      <w:r w:rsidR="00FA6612" w:rsidRPr="00BB6DAC">
        <w:rPr>
          <w:rFonts w:ascii="Arial" w:hAnsi="Arial" w:cs="Arial"/>
          <w:spacing w:val="-6"/>
          <w:sz w:val="15"/>
        </w:rPr>
        <w:t xml:space="preserve"> Wir tragen zudem die Fahrtkosten Ihres Rechtsanwaltes zu Ihnen bis zu einer Entfernung von 50 km (Mobiler Anwalt). Voraussetzung ist, dass Sie Ihren Rechtsanwalt wegen Erkrankung oder Unfall nicht aufsuchen können. Diese Fahrtkosten tragen wir einschließlich Tage- und Abwesenheitsgeld bis zur Höhe der Sätze, die für Geschäftsreisen deutscher Rechtsanwälte gelten. </w:t>
      </w:r>
      <w:r w:rsidRPr="00BB6DAC">
        <w:rPr>
          <w:rFonts w:ascii="Arial" w:hAnsi="Arial"/>
          <w:spacing w:val="-6"/>
          <w:sz w:val="15"/>
        </w:rPr>
        <w:t>Wohnen Sie mehr als 100 km Luftlinie vom zuständigen Gericht entfernt und nehmen Sie vor diesem Gericht Ihre Interessen wahr, gilt: Wir tragen entweder weitere Kosten für einen in Ihrem Landgerichtsbezirk ansässigen Rechtsanwalt oder Reisekosten Ihres Anwaltes zum Ort des zuständigen Gerichtes.</w:t>
      </w:r>
      <w:r w:rsidR="00694155">
        <w:rPr>
          <w:rFonts w:ascii="Arial" w:hAnsi="Arial"/>
          <w:spacing w:val="-6"/>
          <w:sz w:val="15"/>
        </w:rPr>
        <w:t xml:space="preserve"> Dies gilt nicht für die Revisionsinstanz. Wir tragen d</w:t>
      </w:r>
      <w:r w:rsidRPr="00BB6DAC">
        <w:rPr>
          <w:rFonts w:ascii="Arial" w:hAnsi="Arial"/>
          <w:spacing w:val="-6"/>
          <w:sz w:val="15"/>
        </w:rPr>
        <w:t xml:space="preserve">iese weiteren Kosten bis zur Höhe der gesetzlichen Vergütung eines </w:t>
      </w:r>
      <w:r w:rsidRPr="00BB6DAC">
        <w:rPr>
          <w:rFonts w:ascii="Arial" w:hAnsi="Arial"/>
          <w:spacing w:val="-6"/>
          <w:sz w:val="15"/>
        </w:rPr>
        <w:lastRenderedPageBreak/>
        <w:t xml:space="preserve">Rechtsanwaltes, der nur den Schriftverkehr mit Ihrem Anwalt am Ort des zuständigen Gerichtes führt. Im Disziplinar- und Standes-Rechtsschutz tragen wir diese weiteren </w:t>
      </w:r>
      <w:r w:rsidR="005F0E14" w:rsidRPr="00BB6DAC">
        <w:rPr>
          <w:rFonts w:ascii="Arial" w:hAnsi="Arial"/>
          <w:spacing w:val="-6"/>
          <w:sz w:val="15"/>
        </w:rPr>
        <w:t xml:space="preserve">Kosten </w:t>
      </w:r>
      <w:r w:rsidRPr="00BB6DAC">
        <w:rPr>
          <w:rFonts w:ascii="Arial" w:hAnsi="Arial"/>
          <w:spacing w:val="-6"/>
          <w:sz w:val="15"/>
        </w:rPr>
        <w:t>nicht. Im Straf- und Ordnungswidrigkeiten-Rechtsschutz sowie im Rechtsschutz für Opfer von Gewaltstraftaten tragen wir diese weiteren Kosten ebenfalls nicht.</w:t>
      </w:r>
    </w:p>
    <w:p w:rsidR="00DE45B4" w:rsidRPr="00BB6DAC" w:rsidRDefault="00DE45B4" w:rsidP="00DE45B4">
      <w:pPr>
        <w:tabs>
          <w:tab w:val="left" w:pos="567"/>
          <w:tab w:val="left" w:pos="8080"/>
          <w:tab w:val="right" w:pos="8505"/>
        </w:tabs>
        <w:jc w:val="both"/>
        <w:rPr>
          <w:rFonts w:ascii="Arial" w:hAnsi="Arial" w:cs="Arial"/>
          <w:spacing w:val="-6"/>
          <w:sz w:val="4"/>
          <w:szCs w:val="4"/>
        </w:rPr>
      </w:pPr>
    </w:p>
    <w:p w:rsidR="00DE45B4" w:rsidRPr="00BB6DAC" w:rsidRDefault="00DE45B4" w:rsidP="00DE45B4">
      <w:pPr>
        <w:ind w:left="567"/>
        <w:jc w:val="both"/>
        <w:rPr>
          <w:rFonts w:ascii="Arial" w:hAnsi="Arial" w:cs="Arial"/>
          <w:spacing w:val="-6"/>
          <w:sz w:val="15"/>
        </w:rPr>
      </w:pPr>
      <w:r w:rsidRPr="00BB6DAC">
        <w:rPr>
          <w:rFonts w:ascii="Arial" w:hAnsi="Arial" w:cs="Arial"/>
          <w:spacing w:val="-6"/>
          <w:sz w:val="15"/>
        </w:rPr>
        <w:t xml:space="preserve">Wenn Ihr Rechtsanwalt eine Gebühr für eine Beratung berechnet, tragen wir die gesetzliche Vergütung bis zu einer Höhe von 250 </w:t>
      </w:r>
      <w:r w:rsidR="005F623E" w:rsidRPr="00BB6DAC">
        <w:rPr>
          <w:rFonts w:ascii="Arial" w:hAnsi="Arial" w:cs="Arial"/>
          <w:spacing w:val="-6"/>
          <w:sz w:val="15"/>
        </w:rPr>
        <w:t>Euro</w:t>
      </w:r>
      <w:r w:rsidRPr="00BB6DAC">
        <w:rPr>
          <w:rFonts w:ascii="Arial" w:hAnsi="Arial" w:cs="Arial"/>
          <w:spacing w:val="-6"/>
          <w:sz w:val="15"/>
        </w:rPr>
        <w:t>. Die gesetzlichen Bestimmungen über die Anrechnung der Gebühr bleiben unberührt;</w:t>
      </w:r>
    </w:p>
    <w:p w:rsidR="0086280D" w:rsidRPr="00BB6DAC" w:rsidRDefault="0086280D" w:rsidP="0086280D">
      <w:pPr>
        <w:ind w:left="709"/>
        <w:jc w:val="both"/>
        <w:rPr>
          <w:rFonts w:ascii="Arial" w:hAnsi="Arial"/>
          <w:spacing w:val="-6"/>
          <w:sz w:val="8"/>
        </w:rPr>
      </w:pPr>
    </w:p>
    <w:p w:rsidR="00DE45B4" w:rsidRPr="00BB6DAC" w:rsidRDefault="00DE45B4" w:rsidP="003B2367">
      <w:pPr>
        <w:numPr>
          <w:ilvl w:val="2"/>
          <w:numId w:val="29"/>
        </w:numPr>
        <w:tabs>
          <w:tab w:val="clear" w:pos="360"/>
          <w:tab w:val="num" w:pos="567"/>
          <w:tab w:val="left" w:pos="8080"/>
          <w:tab w:val="right" w:pos="8505"/>
        </w:tabs>
        <w:ind w:left="567" w:hanging="567"/>
        <w:jc w:val="both"/>
        <w:rPr>
          <w:rFonts w:ascii="Arial" w:hAnsi="Arial"/>
          <w:spacing w:val="-6"/>
          <w:sz w:val="15"/>
        </w:rPr>
      </w:pPr>
      <w:r w:rsidRPr="00BB6DAC">
        <w:rPr>
          <w:rFonts w:ascii="Arial" w:hAnsi="Arial" w:cs="Arial"/>
          <w:spacing w:val="-6"/>
          <w:sz w:val="15"/>
        </w:rPr>
        <w:t>bei Eintritt eines Rechtsschutzfalles im Ausland die Vergütung eines für Sie tätigen Rechtsanwaltes. Voraussetzung ist, dass dieser Rechtsanwalt am Ort des zuständigen Gerichtes ansässig oder im Inland zugelassen ist. Wenn er im Inland zugelassen ist, gilt: Wir tragen die Vergütung bis zur Höhe der gesetzlichen Vergütung, die entstanden wäre, wenn das Gericht, an dessen Ort Ihr Rechtsanwalt ansässig ist, zuständig wäre.</w:t>
      </w:r>
      <w:r w:rsidR="00FA6612" w:rsidRPr="00BB6DAC">
        <w:rPr>
          <w:rFonts w:ascii="Arial" w:hAnsi="Arial" w:cs="Arial"/>
          <w:spacing w:val="-6"/>
          <w:sz w:val="15"/>
        </w:rPr>
        <w:t xml:space="preserve"> Wir tragen zudem die Fahrtkosten Ihres Rechtsanwaltes zu Ihnen bis zu einer Entfernung von 50 km (Mobiler Anwalt). Voraussetzung ist, dass Sie Ihren Rechtsanwalt wegen Erkrankung oder Unfall nicht aufsuchen können. Diese Fahrtkosten tragen wir einschließlich Tage- und Abwesenheitsgeld bis zur Höhe der Sätze, die für Geschäftsreisen deutscher Rechtsanwälte gelten.</w:t>
      </w:r>
      <w:r w:rsidRPr="00BB6DAC">
        <w:rPr>
          <w:rFonts w:ascii="Arial" w:hAnsi="Arial" w:cs="Arial"/>
          <w:spacing w:val="-6"/>
          <w:sz w:val="15"/>
        </w:rPr>
        <w:t xml:space="preserve"> Wohnen Sie mehr als 100 km Luftlinie vom zuständigen Gericht entfernt und ist ein ausländischer Rechtsanwalt für Sie tätig, gilt: Wir tragen weitere Kosten für einen in Ihrem Landgerichtsbezirk ansässigen Rechtsanwalt. </w:t>
      </w:r>
      <w:r w:rsidR="00694155">
        <w:rPr>
          <w:rFonts w:ascii="Arial" w:hAnsi="Arial" w:cs="Arial"/>
          <w:spacing w:val="-6"/>
          <w:sz w:val="15"/>
        </w:rPr>
        <w:t xml:space="preserve">Dies gilt nicht für die Revisionsinstanz. </w:t>
      </w:r>
      <w:r w:rsidRPr="00BB6DAC">
        <w:rPr>
          <w:rFonts w:ascii="Arial" w:hAnsi="Arial" w:cs="Arial"/>
          <w:spacing w:val="-6"/>
          <w:sz w:val="15"/>
        </w:rPr>
        <w:t>Wir tragen diese weiteren Kosten bis zur Höhe der gesetzlichen Vergütung eines Rechtsanwaltes, der lediglich den Verkehr mit dem ausländischen Rechtsanwalt führt. Ist der Rechtsschutzfall durch einen Kraftfahrzeugunfall im europäischen Ausland eingetreten, gilt: Wir tragen auch eine entstandene Geschäftsgebühr des inländischen Rechtsanwaltes. Voraussetzung ist, dass eine Rechtsverfolgung im Ausland notwendig wurde. Eine Regulierung vor dem Regulierungsbeauftragten bzw. vor der Einigungsstelle im Inland muss also ergebnislos geblieben sein;</w:t>
      </w:r>
    </w:p>
    <w:p w:rsidR="00687823" w:rsidRPr="00BB6DAC" w:rsidRDefault="00687823" w:rsidP="00B530C2">
      <w:pPr>
        <w:tabs>
          <w:tab w:val="left" w:pos="8080"/>
          <w:tab w:val="right" w:pos="8505"/>
        </w:tabs>
        <w:jc w:val="both"/>
        <w:rPr>
          <w:rFonts w:ascii="Arial" w:hAnsi="Arial"/>
          <w:spacing w:val="-6"/>
          <w:sz w:val="8"/>
          <w:szCs w:val="8"/>
        </w:rPr>
      </w:pPr>
    </w:p>
    <w:p w:rsidR="0086280D" w:rsidRPr="00BB6DAC" w:rsidRDefault="00DE45B4" w:rsidP="003B2367">
      <w:pPr>
        <w:numPr>
          <w:ilvl w:val="2"/>
          <w:numId w:val="29"/>
        </w:numPr>
        <w:tabs>
          <w:tab w:val="clear" w:pos="360"/>
          <w:tab w:val="num" w:pos="567"/>
          <w:tab w:val="left" w:pos="8080"/>
          <w:tab w:val="right" w:pos="8505"/>
        </w:tabs>
        <w:ind w:left="567" w:hanging="567"/>
        <w:jc w:val="both"/>
        <w:rPr>
          <w:rFonts w:ascii="Arial" w:hAnsi="Arial"/>
          <w:spacing w:val="-6"/>
          <w:sz w:val="15"/>
        </w:rPr>
      </w:pPr>
      <w:r w:rsidRPr="00BB6DAC">
        <w:rPr>
          <w:rFonts w:ascii="Arial" w:hAnsi="Arial" w:cs="Arial"/>
          <w:spacing w:val="-6"/>
          <w:sz w:val="15"/>
        </w:rPr>
        <w:t>Ihren Anteil der Vergütung des von uns vermittelten Mediators bis zu einer Höhe von 2</w:t>
      </w:r>
      <w:r w:rsidR="00F0514C" w:rsidRPr="00BB6DAC">
        <w:rPr>
          <w:rFonts w:ascii="Arial" w:hAnsi="Arial" w:cs="Arial"/>
          <w:spacing w:val="-6"/>
          <w:sz w:val="15"/>
        </w:rPr>
        <w:t>.</w:t>
      </w:r>
      <w:r w:rsidRPr="00BB6DAC">
        <w:rPr>
          <w:rFonts w:ascii="Arial" w:hAnsi="Arial" w:cs="Arial"/>
          <w:spacing w:val="-6"/>
          <w:sz w:val="15"/>
        </w:rPr>
        <w:t xml:space="preserve">000 </w:t>
      </w:r>
      <w:r w:rsidR="005F623E" w:rsidRPr="00BB6DAC">
        <w:rPr>
          <w:rFonts w:ascii="Arial" w:hAnsi="Arial" w:cs="Arial"/>
          <w:spacing w:val="-6"/>
          <w:sz w:val="15"/>
        </w:rPr>
        <w:t>Euro</w:t>
      </w:r>
      <w:r w:rsidRPr="00BB6DAC">
        <w:rPr>
          <w:rFonts w:ascii="Arial" w:hAnsi="Arial" w:cs="Arial"/>
          <w:spacing w:val="-6"/>
          <w:sz w:val="15"/>
        </w:rPr>
        <w:t xml:space="preserve"> je Mediationsverfahren. Wir übernehmen jedoch nicht mehr als 4</w:t>
      </w:r>
      <w:r w:rsidR="00F0514C" w:rsidRPr="00BB6DAC">
        <w:rPr>
          <w:rFonts w:ascii="Arial" w:hAnsi="Arial" w:cs="Arial"/>
          <w:spacing w:val="-6"/>
          <w:sz w:val="15"/>
        </w:rPr>
        <w:t>.</w:t>
      </w:r>
      <w:r w:rsidRPr="00BB6DAC">
        <w:rPr>
          <w:rFonts w:ascii="Arial" w:hAnsi="Arial" w:cs="Arial"/>
          <w:spacing w:val="-6"/>
          <w:sz w:val="15"/>
        </w:rPr>
        <w:t xml:space="preserve">000 </w:t>
      </w:r>
      <w:r w:rsidR="005F623E" w:rsidRPr="00BB6DAC">
        <w:rPr>
          <w:rFonts w:ascii="Arial" w:hAnsi="Arial" w:cs="Arial"/>
          <w:spacing w:val="-6"/>
          <w:sz w:val="15"/>
        </w:rPr>
        <w:t>Euro</w:t>
      </w:r>
      <w:r w:rsidRPr="00BB6DAC">
        <w:rPr>
          <w:rFonts w:ascii="Arial" w:hAnsi="Arial" w:cs="Arial"/>
          <w:spacing w:val="-6"/>
          <w:sz w:val="15"/>
        </w:rPr>
        <w:t xml:space="preserve"> für alle in einem Kalenderjahr eingeleiteten Mediationsverfahren</w:t>
      </w:r>
      <w:r w:rsidR="0086280D" w:rsidRPr="00BB6DAC">
        <w:rPr>
          <w:rFonts w:ascii="Arial" w:hAnsi="Arial"/>
          <w:spacing w:val="-6"/>
          <w:sz w:val="15"/>
        </w:rPr>
        <w:t>;</w:t>
      </w:r>
    </w:p>
    <w:p w:rsidR="00687823" w:rsidRPr="00BB6DAC" w:rsidRDefault="00687823" w:rsidP="00687823">
      <w:pPr>
        <w:tabs>
          <w:tab w:val="left" w:pos="1276"/>
        </w:tabs>
        <w:jc w:val="both"/>
        <w:rPr>
          <w:rFonts w:ascii="Arial" w:hAnsi="Arial"/>
          <w:spacing w:val="-6"/>
          <w:sz w:val="8"/>
        </w:rPr>
      </w:pPr>
    </w:p>
    <w:p w:rsidR="006E7E30" w:rsidRPr="00BB6DAC" w:rsidRDefault="00DE45B4" w:rsidP="003B2367">
      <w:pPr>
        <w:numPr>
          <w:ilvl w:val="2"/>
          <w:numId w:val="29"/>
        </w:numPr>
        <w:tabs>
          <w:tab w:val="clear" w:pos="360"/>
          <w:tab w:val="num" w:pos="567"/>
          <w:tab w:val="left" w:pos="8080"/>
          <w:tab w:val="right" w:pos="8505"/>
        </w:tabs>
        <w:ind w:left="567" w:hanging="567"/>
        <w:jc w:val="both"/>
        <w:rPr>
          <w:rFonts w:ascii="Arial" w:hAnsi="Arial"/>
          <w:spacing w:val="-6"/>
          <w:sz w:val="15"/>
        </w:rPr>
      </w:pPr>
      <w:r w:rsidRPr="00BB6DAC">
        <w:rPr>
          <w:rFonts w:ascii="Arial" w:hAnsi="Arial" w:cs="Arial"/>
          <w:spacing w:val="-6"/>
          <w:sz w:val="15"/>
        </w:rPr>
        <w:t>die Gerichtskosten. Dies gilt einschließlich der Entschädigung für Zeugen und Sachverständige, die vom Gericht herangezogen werden. Wir übernehmen zudem die Kosten des Gerichtsvollziehers</w:t>
      </w:r>
      <w:r w:rsidR="006E7E30" w:rsidRPr="00BB6DAC">
        <w:rPr>
          <w:rFonts w:ascii="Arial" w:hAnsi="Arial"/>
          <w:spacing w:val="-6"/>
          <w:sz w:val="15"/>
        </w:rPr>
        <w:t>;</w:t>
      </w:r>
    </w:p>
    <w:p w:rsidR="006E7E30" w:rsidRPr="00BB6DAC" w:rsidRDefault="006E7E30" w:rsidP="006E7E30">
      <w:pPr>
        <w:tabs>
          <w:tab w:val="left" w:pos="1276"/>
        </w:tabs>
        <w:jc w:val="both"/>
        <w:rPr>
          <w:rFonts w:ascii="Arial" w:hAnsi="Arial"/>
          <w:spacing w:val="-6"/>
          <w:sz w:val="8"/>
        </w:rPr>
      </w:pPr>
    </w:p>
    <w:p w:rsidR="006E7E30" w:rsidRPr="00BB6DAC" w:rsidRDefault="00DE45B4" w:rsidP="003B2367">
      <w:pPr>
        <w:numPr>
          <w:ilvl w:val="2"/>
          <w:numId w:val="29"/>
        </w:numPr>
        <w:tabs>
          <w:tab w:val="clear" w:pos="360"/>
          <w:tab w:val="num" w:pos="567"/>
          <w:tab w:val="left" w:pos="8080"/>
          <w:tab w:val="right" w:pos="8505"/>
        </w:tabs>
        <w:ind w:left="567" w:hanging="567"/>
        <w:jc w:val="both"/>
        <w:rPr>
          <w:rFonts w:ascii="Arial" w:hAnsi="Arial"/>
          <w:spacing w:val="-6"/>
          <w:sz w:val="15"/>
        </w:rPr>
      </w:pPr>
      <w:r w:rsidRPr="00BB6DAC">
        <w:rPr>
          <w:rFonts w:ascii="Arial" w:hAnsi="Arial" w:cs="Arial"/>
          <w:spacing w:val="-6"/>
          <w:sz w:val="15"/>
        </w:rPr>
        <w:t>die Gebühren eines Schieds- oder Schlichtungsverfahrens. Wir übernehmen diese Gebühren bis zur Höhe der Gebühren, die im Falle der Anrufung eines zuständigen staatlichen Gerichtes erster Instanz entstehen</w:t>
      </w:r>
      <w:r w:rsidR="006E7E30" w:rsidRPr="00BB6DAC">
        <w:rPr>
          <w:rFonts w:ascii="Arial" w:hAnsi="Arial"/>
          <w:spacing w:val="-6"/>
          <w:sz w:val="15"/>
        </w:rPr>
        <w:t>;</w:t>
      </w:r>
    </w:p>
    <w:p w:rsidR="006E7E30" w:rsidRPr="00BB6DAC" w:rsidRDefault="006E7E30" w:rsidP="006E7E30">
      <w:pPr>
        <w:tabs>
          <w:tab w:val="left" w:pos="1276"/>
        </w:tabs>
        <w:jc w:val="both"/>
        <w:rPr>
          <w:rFonts w:ascii="Arial" w:hAnsi="Arial"/>
          <w:spacing w:val="-6"/>
          <w:sz w:val="8"/>
        </w:rPr>
      </w:pPr>
    </w:p>
    <w:p w:rsidR="006E7E30" w:rsidRPr="00BB6DAC" w:rsidRDefault="00DE45B4" w:rsidP="003B2367">
      <w:pPr>
        <w:numPr>
          <w:ilvl w:val="2"/>
          <w:numId w:val="29"/>
        </w:numPr>
        <w:tabs>
          <w:tab w:val="clear" w:pos="360"/>
          <w:tab w:val="num" w:pos="567"/>
          <w:tab w:val="left" w:pos="8080"/>
          <w:tab w:val="right" w:pos="8505"/>
        </w:tabs>
        <w:ind w:left="567" w:hanging="567"/>
        <w:jc w:val="both"/>
        <w:rPr>
          <w:rFonts w:ascii="Arial" w:hAnsi="Arial"/>
          <w:spacing w:val="-6"/>
          <w:sz w:val="15"/>
        </w:rPr>
      </w:pPr>
      <w:r w:rsidRPr="00BB6DAC">
        <w:rPr>
          <w:rFonts w:ascii="Arial" w:hAnsi="Arial" w:cs="Arial"/>
          <w:spacing w:val="-6"/>
          <w:sz w:val="15"/>
        </w:rPr>
        <w:t>die Kosten in Verfahren vor Verwaltungsbehörden. Dies gilt einschließlich der Entschädigung für Zeugen und Sachverständige, die von der Verwaltungsbehörde herangezogen werden. Wir übernehmen zudem die Kosten der Vollstreckung im Verwaltungswege</w:t>
      </w:r>
      <w:r w:rsidR="003F4962" w:rsidRPr="00BB6DAC">
        <w:rPr>
          <w:rFonts w:ascii="Arial" w:hAnsi="Arial"/>
          <w:spacing w:val="-6"/>
          <w:sz w:val="15"/>
        </w:rPr>
        <w:t>;</w:t>
      </w:r>
    </w:p>
    <w:p w:rsidR="006E7E30" w:rsidRPr="00BB6DAC" w:rsidRDefault="006E7E30" w:rsidP="006E7E30">
      <w:pPr>
        <w:tabs>
          <w:tab w:val="left" w:pos="1276"/>
        </w:tabs>
        <w:jc w:val="both"/>
        <w:rPr>
          <w:rFonts w:ascii="Arial" w:hAnsi="Arial"/>
          <w:spacing w:val="-6"/>
          <w:sz w:val="8"/>
        </w:rPr>
      </w:pPr>
    </w:p>
    <w:p w:rsidR="006E7E30" w:rsidRPr="00BB6DAC" w:rsidRDefault="006E7E30" w:rsidP="003B2367">
      <w:pPr>
        <w:numPr>
          <w:ilvl w:val="2"/>
          <w:numId w:val="29"/>
        </w:numPr>
        <w:tabs>
          <w:tab w:val="clear" w:pos="360"/>
          <w:tab w:val="num" w:pos="567"/>
          <w:tab w:val="left" w:pos="8080"/>
          <w:tab w:val="right" w:pos="8505"/>
        </w:tabs>
        <w:ind w:left="567" w:hanging="567"/>
        <w:jc w:val="both"/>
        <w:rPr>
          <w:rFonts w:ascii="Arial" w:hAnsi="Arial"/>
          <w:spacing w:val="-6"/>
          <w:sz w:val="15"/>
        </w:rPr>
      </w:pPr>
      <w:r w:rsidRPr="00BB6DAC">
        <w:rPr>
          <w:rFonts w:ascii="Arial" w:hAnsi="Arial"/>
          <w:spacing w:val="-6"/>
          <w:sz w:val="15"/>
        </w:rPr>
        <w:t>die übliche Vergütung</w:t>
      </w:r>
    </w:p>
    <w:p w:rsidR="006E7E30" w:rsidRPr="00BB6DAC" w:rsidRDefault="006E7E30" w:rsidP="006E7E30">
      <w:pPr>
        <w:tabs>
          <w:tab w:val="left" w:pos="1276"/>
        </w:tabs>
        <w:jc w:val="both"/>
        <w:rPr>
          <w:rFonts w:ascii="Arial" w:hAnsi="Arial"/>
          <w:spacing w:val="-6"/>
          <w:sz w:val="2"/>
        </w:rPr>
      </w:pPr>
    </w:p>
    <w:p w:rsidR="00471C51" w:rsidRPr="00BB6DAC" w:rsidRDefault="00471C51" w:rsidP="00471C51">
      <w:pPr>
        <w:tabs>
          <w:tab w:val="left" w:pos="1276"/>
        </w:tabs>
        <w:jc w:val="both"/>
        <w:rPr>
          <w:rFonts w:ascii="Arial" w:hAnsi="Arial"/>
          <w:spacing w:val="-6"/>
          <w:sz w:val="8"/>
        </w:rPr>
      </w:pPr>
    </w:p>
    <w:p w:rsidR="00F8335A" w:rsidRPr="00BB6DAC" w:rsidRDefault="00F8335A" w:rsidP="00F8335A">
      <w:pPr>
        <w:numPr>
          <w:ilvl w:val="3"/>
          <w:numId w:val="39"/>
        </w:numPr>
        <w:tabs>
          <w:tab w:val="left" w:pos="8080"/>
          <w:tab w:val="right" w:pos="8505"/>
        </w:tabs>
        <w:jc w:val="both"/>
        <w:rPr>
          <w:rFonts w:ascii="Arial" w:hAnsi="Arial" w:cs="Arial"/>
          <w:spacing w:val="-6"/>
          <w:sz w:val="15"/>
        </w:rPr>
      </w:pPr>
      <w:r w:rsidRPr="00BB6DAC">
        <w:rPr>
          <w:rFonts w:ascii="Arial" w:hAnsi="Arial" w:cs="Arial"/>
          <w:spacing w:val="-6"/>
          <w:sz w:val="15"/>
        </w:rPr>
        <w:t>eines</w:t>
      </w:r>
      <w:r w:rsidR="004D2D06" w:rsidRPr="00BB6DAC">
        <w:rPr>
          <w:rFonts w:ascii="Arial" w:hAnsi="Arial" w:cs="Arial"/>
          <w:spacing w:val="-6"/>
          <w:sz w:val="15"/>
        </w:rPr>
        <w:t xml:space="preserve"> </w:t>
      </w:r>
      <w:r w:rsidRPr="00BB6DAC">
        <w:rPr>
          <w:rFonts w:ascii="Arial" w:hAnsi="Arial" w:cs="Arial"/>
          <w:spacing w:val="-6"/>
          <w:sz w:val="15"/>
        </w:rPr>
        <w:t>Sachverständigen</w:t>
      </w:r>
      <w:r w:rsidR="004D2D06" w:rsidRPr="00BB6DAC">
        <w:rPr>
          <w:rFonts w:ascii="Arial" w:hAnsi="Arial" w:cs="Arial"/>
          <w:spacing w:val="-6"/>
          <w:sz w:val="15"/>
        </w:rPr>
        <w:t xml:space="preserve">. Dieser Sachverständige muss über die erforderliche technische Sachkunde verfügen. Als technisch sachkundig gelten Sachverständige, die von einer staatlichen oder staatlich anerkannten Stelle bestellt oder von einer nach den jeweils gültigen DIN/ISO-Normen </w:t>
      </w:r>
      <w:r w:rsidR="00D5121F" w:rsidRPr="00BB6DAC">
        <w:rPr>
          <w:rFonts w:ascii="Arial" w:hAnsi="Arial" w:cs="Arial"/>
          <w:spacing w:val="-6"/>
          <w:sz w:val="15"/>
        </w:rPr>
        <w:t>zugelassenen</w:t>
      </w:r>
      <w:r w:rsidR="004D2D06" w:rsidRPr="00BB6DAC">
        <w:rPr>
          <w:rFonts w:ascii="Arial" w:hAnsi="Arial" w:cs="Arial"/>
          <w:spacing w:val="-6"/>
          <w:sz w:val="15"/>
        </w:rPr>
        <w:t xml:space="preserve"> Stelle zertifiziert worden sind.</w:t>
      </w:r>
      <w:r w:rsidRPr="00BB6DAC">
        <w:rPr>
          <w:rFonts w:ascii="Arial" w:hAnsi="Arial" w:cs="Arial"/>
          <w:spacing w:val="-6"/>
          <w:sz w:val="15"/>
        </w:rPr>
        <w:t xml:space="preserve"> Dies gilt, wenn Sie</w:t>
      </w:r>
    </w:p>
    <w:p w:rsidR="00F8335A" w:rsidRPr="00BB6DAC" w:rsidRDefault="00F8335A" w:rsidP="00F8335A">
      <w:pPr>
        <w:tabs>
          <w:tab w:val="left" w:pos="851"/>
        </w:tabs>
        <w:ind w:left="851" w:hanging="284"/>
        <w:jc w:val="both"/>
        <w:rPr>
          <w:rFonts w:ascii="Arial" w:hAnsi="Arial" w:cs="Arial"/>
          <w:spacing w:val="-6"/>
          <w:sz w:val="15"/>
        </w:rPr>
      </w:pPr>
      <w:r w:rsidRPr="00BB6DAC">
        <w:rPr>
          <w:rFonts w:ascii="Arial" w:hAnsi="Arial" w:cs="Arial"/>
          <w:spacing w:val="-6"/>
          <w:sz w:val="15"/>
        </w:rPr>
        <w:t>-</w:t>
      </w:r>
      <w:r w:rsidRPr="00BB6DAC">
        <w:rPr>
          <w:rFonts w:ascii="Arial" w:hAnsi="Arial" w:cs="Arial"/>
          <w:spacing w:val="-6"/>
          <w:sz w:val="15"/>
        </w:rPr>
        <w:tab/>
        <w:t xml:space="preserve">sich in verkehrsrechtlichen Straf- und </w:t>
      </w:r>
      <w:proofErr w:type="spellStart"/>
      <w:r w:rsidRPr="00BB6DAC">
        <w:rPr>
          <w:rFonts w:ascii="Arial" w:hAnsi="Arial" w:cs="Arial"/>
          <w:spacing w:val="-6"/>
          <w:sz w:val="15"/>
        </w:rPr>
        <w:t>Ordnungswidrigkeitenverfahren</w:t>
      </w:r>
      <w:proofErr w:type="spellEnd"/>
      <w:r w:rsidRPr="00BB6DAC">
        <w:rPr>
          <w:rFonts w:ascii="Arial" w:hAnsi="Arial" w:cs="Arial"/>
          <w:spacing w:val="-6"/>
          <w:sz w:val="15"/>
        </w:rPr>
        <w:t xml:space="preserve"> verteidigen;</w:t>
      </w:r>
    </w:p>
    <w:p w:rsidR="00F8335A" w:rsidRPr="00BB6DAC" w:rsidRDefault="00F8335A" w:rsidP="00F8335A">
      <w:pPr>
        <w:tabs>
          <w:tab w:val="left" w:pos="851"/>
        </w:tabs>
        <w:ind w:left="851" w:hanging="284"/>
        <w:jc w:val="both"/>
        <w:rPr>
          <w:rFonts w:ascii="Arial" w:hAnsi="Arial" w:cs="Arial"/>
          <w:spacing w:val="-6"/>
          <w:sz w:val="15"/>
        </w:rPr>
      </w:pPr>
      <w:r w:rsidRPr="00BB6DAC">
        <w:rPr>
          <w:rFonts w:ascii="Arial" w:hAnsi="Arial" w:cs="Arial"/>
          <w:spacing w:val="-6"/>
          <w:sz w:val="15"/>
        </w:rPr>
        <w:t>-</w:t>
      </w:r>
      <w:r w:rsidRPr="00BB6DAC">
        <w:rPr>
          <w:rFonts w:ascii="Arial" w:hAnsi="Arial" w:cs="Arial"/>
          <w:spacing w:val="-6"/>
          <w:sz w:val="15"/>
        </w:rPr>
        <w:tab/>
        <w:t>Ihre rechtlichen Interessen aus Kauf- und Reparaturverträgen über Motorfahrzeuge zu Lande und Anhänger wahrnehmen;</w:t>
      </w:r>
    </w:p>
    <w:p w:rsidR="00F8335A" w:rsidRPr="00BB6DAC" w:rsidRDefault="00F8335A" w:rsidP="00F8335A">
      <w:pPr>
        <w:numPr>
          <w:ilvl w:val="3"/>
          <w:numId w:val="39"/>
        </w:numPr>
        <w:tabs>
          <w:tab w:val="left" w:pos="8080"/>
          <w:tab w:val="right" w:pos="8505"/>
        </w:tabs>
        <w:jc w:val="both"/>
        <w:rPr>
          <w:rFonts w:ascii="Arial" w:hAnsi="Arial" w:cs="Arial"/>
          <w:spacing w:val="-6"/>
          <w:sz w:val="15"/>
        </w:rPr>
      </w:pPr>
      <w:r w:rsidRPr="00BB6DAC">
        <w:rPr>
          <w:rFonts w:ascii="Arial" w:hAnsi="Arial" w:cs="Arial"/>
          <w:spacing w:val="-6"/>
          <w:sz w:val="15"/>
        </w:rPr>
        <w:t>eines im Ausland ansässigen Sachverständigen. Dies gilt, wenn Sie Ersatzansprüche wegen der im Ausland eingetretenen Beschädigung eines Motorfahrzeuges zu Lande oder Anhängers geltend machen;</w:t>
      </w:r>
    </w:p>
    <w:p w:rsidR="006E7E30" w:rsidRPr="00BB6DAC" w:rsidRDefault="006E7E30" w:rsidP="006E7E30">
      <w:pPr>
        <w:tabs>
          <w:tab w:val="left" w:pos="1985"/>
        </w:tabs>
        <w:rPr>
          <w:rFonts w:ascii="Arial" w:hAnsi="Arial"/>
          <w:spacing w:val="-6"/>
          <w:sz w:val="8"/>
        </w:rPr>
      </w:pPr>
    </w:p>
    <w:p w:rsidR="00F8335A" w:rsidRPr="00BB6DAC" w:rsidRDefault="00F8335A" w:rsidP="003B2367">
      <w:pPr>
        <w:numPr>
          <w:ilvl w:val="2"/>
          <w:numId w:val="29"/>
        </w:numPr>
        <w:tabs>
          <w:tab w:val="clear" w:pos="360"/>
          <w:tab w:val="num" w:pos="567"/>
          <w:tab w:val="left" w:pos="8080"/>
          <w:tab w:val="right" w:pos="8505"/>
        </w:tabs>
        <w:ind w:left="567" w:hanging="567"/>
        <w:jc w:val="both"/>
        <w:rPr>
          <w:rFonts w:ascii="Arial" w:hAnsi="Arial"/>
          <w:spacing w:val="-6"/>
          <w:sz w:val="15"/>
        </w:rPr>
      </w:pPr>
      <w:r w:rsidRPr="00BB6DAC">
        <w:rPr>
          <w:rFonts w:ascii="Arial" w:hAnsi="Arial" w:cs="Arial"/>
          <w:spacing w:val="-6"/>
          <w:sz w:val="15"/>
        </w:rPr>
        <w:t xml:space="preserve">die Kosten Ihrer Reisen zu einem ausländischen Gericht. Voraussetzung ist, dass Ihr Erscheinen als Beschuldigter oder Partei vorgeschrieben </w:t>
      </w:r>
      <w:proofErr w:type="gramStart"/>
      <w:r w:rsidRPr="00BB6DAC">
        <w:rPr>
          <w:rFonts w:ascii="Arial" w:hAnsi="Arial" w:cs="Arial"/>
          <w:spacing w:val="-6"/>
          <w:sz w:val="15"/>
        </w:rPr>
        <w:t>ist</w:t>
      </w:r>
      <w:proofErr w:type="gramEnd"/>
      <w:r w:rsidRPr="00BB6DAC">
        <w:rPr>
          <w:rFonts w:ascii="Arial" w:hAnsi="Arial" w:cs="Arial"/>
          <w:spacing w:val="-6"/>
          <w:sz w:val="15"/>
        </w:rPr>
        <w:t xml:space="preserve">. Ihr Erscheinen muss zur Vermeidung von Rechtsnachteilen erforderlich sein. Wir übernehmen diese Kosten bis zur Höhe der Sätze, die für Geschäftsreisen deutscher Rechtsanwälte gelten; </w:t>
      </w:r>
    </w:p>
    <w:p w:rsidR="006E7E30" w:rsidRPr="00BB6DAC" w:rsidRDefault="006E7E30" w:rsidP="006E7E30">
      <w:pPr>
        <w:tabs>
          <w:tab w:val="left" w:pos="1276"/>
        </w:tabs>
        <w:rPr>
          <w:rFonts w:ascii="Arial" w:hAnsi="Arial"/>
          <w:spacing w:val="-6"/>
          <w:sz w:val="8"/>
        </w:rPr>
      </w:pPr>
    </w:p>
    <w:p w:rsidR="008E2E0C" w:rsidRPr="00BB6DAC" w:rsidRDefault="008E2E0C" w:rsidP="003B2367">
      <w:pPr>
        <w:numPr>
          <w:ilvl w:val="2"/>
          <w:numId w:val="29"/>
        </w:numPr>
        <w:tabs>
          <w:tab w:val="clear" w:pos="360"/>
          <w:tab w:val="num" w:pos="567"/>
          <w:tab w:val="left" w:pos="8080"/>
          <w:tab w:val="right" w:pos="8505"/>
        </w:tabs>
        <w:ind w:left="567" w:hanging="567"/>
        <w:jc w:val="both"/>
        <w:rPr>
          <w:rFonts w:ascii="Arial" w:hAnsi="Arial"/>
          <w:spacing w:val="-6"/>
          <w:sz w:val="15"/>
        </w:rPr>
      </w:pPr>
      <w:r w:rsidRPr="00BB6DAC">
        <w:rPr>
          <w:rFonts w:ascii="Arial" w:hAnsi="Arial" w:cs="Arial"/>
          <w:spacing w:val="-6"/>
          <w:sz w:val="15"/>
        </w:rPr>
        <w:t xml:space="preserve">die </w:t>
      </w:r>
      <w:r w:rsidR="00D025A5" w:rsidRPr="00D025A5">
        <w:rPr>
          <w:rFonts w:ascii="Arial" w:hAnsi="Arial" w:cs="Arial"/>
          <w:spacing w:val="-6"/>
          <w:sz w:val="15"/>
        </w:rPr>
        <w:t>Anwalts- und Gerichtskosten Ihres Prozessgegners, wenn Sie zur Erstattung dieser Verfahrenskosten aufgrund gerichtlicher Festsetzung verpflichtet sind</w:t>
      </w:r>
      <w:r w:rsidR="00D025A5">
        <w:rPr>
          <w:rFonts w:ascii="Arial" w:hAnsi="Arial" w:cs="Arial"/>
          <w:spacing w:val="-6"/>
          <w:sz w:val="15"/>
        </w:rPr>
        <w:t>;</w:t>
      </w:r>
      <w:r w:rsidR="00D025A5" w:rsidRPr="00D025A5">
        <w:rPr>
          <w:rFonts w:ascii="Arial" w:hAnsi="Arial" w:cs="Arial"/>
          <w:spacing w:val="-6"/>
          <w:sz w:val="15"/>
        </w:rPr>
        <w:t xml:space="preserve"> </w:t>
      </w:r>
    </w:p>
    <w:p w:rsidR="00EB1888" w:rsidRPr="00BB6DAC" w:rsidRDefault="00EB1888" w:rsidP="00EB1888">
      <w:pPr>
        <w:tabs>
          <w:tab w:val="left" w:pos="1276"/>
        </w:tabs>
        <w:rPr>
          <w:rFonts w:ascii="Arial" w:hAnsi="Arial"/>
          <w:spacing w:val="-6"/>
          <w:sz w:val="8"/>
        </w:rPr>
      </w:pPr>
    </w:p>
    <w:p w:rsidR="00864D92" w:rsidRDefault="00EB1888" w:rsidP="00CA4B64">
      <w:pPr>
        <w:numPr>
          <w:ilvl w:val="2"/>
          <w:numId w:val="29"/>
        </w:numPr>
        <w:tabs>
          <w:tab w:val="clear" w:pos="360"/>
          <w:tab w:val="num" w:pos="567"/>
          <w:tab w:val="left" w:pos="8080"/>
          <w:tab w:val="right" w:pos="8505"/>
        </w:tabs>
        <w:ind w:left="567" w:hanging="567"/>
        <w:jc w:val="both"/>
        <w:rPr>
          <w:rFonts w:ascii="Arial" w:hAnsi="Arial"/>
          <w:spacing w:val="-6"/>
          <w:sz w:val="15"/>
        </w:rPr>
      </w:pPr>
      <w:r w:rsidRPr="00BB6DAC">
        <w:rPr>
          <w:rFonts w:ascii="Arial" w:hAnsi="Arial"/>
          <w:spacing w:val="-6"/>
          <w:sz w:val="15"/>
        </w:rPr>
        <w:t xml:space="preserve">im Immobilien-Rechtsschutz </w:t>
      </w:r>
      <w:r w:rsidR="00472638">
        <w:rPr>
          <w:rFonts w:ascii="Arial" w:hAnsi="Arial"/>
          <w:spacing w:val="-6"/>
          <w:sz w:val="15"/>
        </w:rPr>
        <w:t xml:space="preserve">als </w:t>
      </w:r>
      <w:r w:rsidRPr="00BB6DAC">
        <w:rPr>
          <w:rFonts w:ascii="Arial" w:hAnsi="Arial"/>
          <w:spacing w:val="-6"/>
          <w:sz w:val="15"/>
        </w:rPr>
        <w:t>Vermieter und Verpächter (</w:t>
      </w:r>
      <w:r w:rsidR="00EB1F67" w:rsidRPr="00BB6DAC">
        <w:rPr>
          <w:rFonts w:ascii="Arial" w:hAnsi="Arial"/>
          <w:spacing w:val="-6"/>
          <w:sz w:val="15"/>
        </w:rPr>
        <w:t>Ziffer</w:t>
      </w:r>
      <w:r w:rsidRPr="00BB6DAC">
        <w:rPr>
          <w:rFonts w:ascii="Arial" w:hAnsi="Arial"/>
          <w:spacing w:val="-6"/>
          <w:sz w:val="15"/>
        </w:rPr>
        <w:t xml:space="preserve"> 2.2</w:t>
      </w:r>
      <w:proofErr w:type="gramStart"/>
      <w:r w:rsidRPr="00BB6DAC">
        <w:rPr>
          <w:rFonts w:ascii="Arial" w:hAnsi="Arial"/>
          <w:spacing w:val="-6"/>
          <w:sz w:val="15"/>
        </w:rPr>
        <w:t xml:space="preserve">) </w:t>
      </w:r>
      <w:r w:rsidR="00472638">
        <w:rPr>
          <w:rFonts w:ascii="Arial" w:hAnsi="Arial"/>
          <w:spacing w:val="-6"/>
          <w:sz w:val="15"/>
        </w:rPr>
        <w:t xml:space="preserve"> auch</w:t>
      </w:r>
      <w:proofErr w:type="gramEnd"/>
      <w:r w:rsidRPr="00BB6DAC">
        <w:rPr>
          <w:rFonts w:ascii="Arial" w:hAnsi="Arial"/>
          <w:spacing w:val="-6"/>
          <w:sz w:val="15"/>
        </w:rPr>
        <w:t xml:space="preserve"> Inkassokosten</w:t>
      </w:r>
      <w:r w:rsidR="003646DF" w:rsidRPr="00BB6DAC">
        <w:rPr>
          <w:rFonts w:ascii="Arial" w:hAnsi="Arial"/>
          <w:spacing w:val="-6"/>
          <w:sz w:val="15"/>
        </w:rPr>
        <w:t xml:space="preserve">. </w:t>
      </w:r>
      <w:r w:rsidR="00472638">
        <w:rPr>
          <w:rFonts w:ascii="Arial" w:hAnsi="Arial"/>
          <w:spacing w:val="-6"/>
          <w:sz w:val="15"/>
        </w:rPr>
        <w:t>Dies unter folgenden Voraussetzungen:</w:t>
      </w:r>
      <w:r w:rsidR="00903621">
        <w:rPr>
          <w:rFonts w:ascii="Arial" w:hAnsi="Arial"/>
          <w:spacing w:val="-6"/>
          <w:sz w:val="15"/>
        </w:rPr>
        <w:t xml:space="preserve">  </w:t>
      </w:r>
    </w:p>
    <w:p w:rsidR="00864D92" w:rsidRPr="009D0741" w:rsidRDefault="00864D92" w:rsidP="00CA4B64">
      <w:pPr>
        <w:numPr>
          <w:ilvl w:val="0"/>
          <w:numId w:val="27"/>
        </w:numPr>
        <w:tabs>
          <w:tab w:val="left" w:pos="8080"/>
          <w:tab w:val="right" w:pos="8505"/>
        </w:tabs>
        <w:jc w:val="both"/>
        <w:rPr>
          <w:rFonts w:ascii="Arial" w:hAnsi="Arial"/>
          <w:spacing w:val="-6"/>
          <w:sz w:val="15"/>
        </w:rPr>
      </w:pPr>
      <w:r w:rsidRPr="009D0741">
        <w:rPr>
          <w:rFonts w:ascii="Arial" w:hAnsi="Arial"/>
          <w:spacing w:val="-6"/>
          <w:sz w:val="15"/>
        </w:rPr>
        <w:t>die Forderung gegenüber Ihrem Mieter oder Pächter muss auf Zahlung gerichtet, fällig sowie unbestritten sein;</w:t>
      </w:r>
    </w:p>
    <w:p w:rsidR="00864D92" w:rsidRDefault="00864D92" w:rsidP="00CA4B64">
      <w:pPr>
        <w:numPr>
          <w:ilvl w:val="0"/>
          <w:numId w:val="27"/>
        </w:numPr>
        <w:tabs>
          <w:tab w:val="left" w:pos="8080"/>
          <w:tab w:val="right" w:pos="8505"/>
        </w:tabs>
        <w:jc w:val="both"/>
        <w:rPr>
          <w:rFonts w:ascii="Arial" w:hAnsi="Arial"/>
          <w:spacing w:val="-6"/>
          <w:sz w:val="15"/>
        </w:rPr>
      </w:pPr>
      <w:r>
        <w:rPr>
          <w:rFonts w:ascii="Arial" w:hAnsi="Arial"/>
          <w:spacing w:val="-6"/>
          <w:sz w:val="15"/>
        </w:rPr>
        <w:t xml:space="preserve">Sie haben </w:t>
      </w:r>
      <w:r w:rsidRPr="009D0741">
        <w:rPr>
          <w:rFonts w:ascii="Arial" w:hAnsi="Arial"/>
          <w:spacing w:val="-6"/>
          <w:sz w:val="15"/>
        </w:rPr>
        <w:t>die</w:t>
      </w:r>
      <w:r>
        <w:rPr>
          <w:rFonts w:ascii="Arial" w:hAnsi="Arial"/>
          <w:spacing w:val="-6"/>
          <w:sz w:val="15"/>
        </w:rPr>
        <w:t>se</w:t>
      </w:r>
      <w:r w:rsidRPr="009D0741">
        <w:rPr>
          <w:rFonts w:ascii="Arial" w:hAnsi="Arial"/>
          <w:spacing w:val="-6"/>
          <w:sz w:val="15"/>
        </w:rPr>
        <w:t xml:space="preserve"> Forderung an ein von der </w:t>
      </w:r>
      <w:r w:rsidR="009D66A6">
        <w:rPr>
          <w:rFonts w:ascii="Arial" w:hAnsi="Arial"/>
          <w:spacing w:val="-6"/>
          <w:sz w:val="15"/>
        </w:rPr>
        <w:t>ERGO Rechtsschutz</w:t>
      </w:r>
      <w:r w:rsidRPr="009D0741">
        <w:rPr>
          <w:rFonts w:ascii="Arial" w:hAnsi="Arial"/>
          <w:spacing w:val="-6"/>
          <w:sz w:val="15"/>
        </w:rPr>
        <w:t xml:space="preserve"> Leistungs-GmbH benanntes Inkassounternehmen </w:t>
      </w:r>
      <w:r>
        <w:rPr>
          <w:rFonts w:ascii="Arial" w:hAnsi="Arial"/>
          <w:spacing w:val="-6"/>
          <w:sz w:val="15"/>
        </w:rPr>
        <w:t>abgegeben</w:t>
      </w:r>
      <w:r w:rsidRPr="009D0741">
        <w:rPr>
          <w:rFonts w:ascii="Arial" w:hAnsi="Arial"/>
          <w:spacing w:val="-6"/>
          <w:sz w:val="15"/>
        </w:rPr>
        <w:t>;</w:t>
      </w:r>
    </w:p>
    <w:p w:rsidR="00864D92" w:rsidRPr="009D0741" w:rsidRDefault="00864D92" w:rsidP="00CA4B64">
      <w:pPr>
        <w:numPr>
          <w:ilvl w:val="0"/>
          <w:numId w:val="27"/>
        </w:numPr>
        <w:tabs>
          <w:tab w:val="left" w:pos="8080"/>
          <w:tab w:val="right" w:pos="8505"/>
        </w:tabs>
        <w:jc w:val="both"/>
        <w:rPr>
          <w:rFonts w:ascii="Arial" w:hAnsi="Arial"/>
          <w:spacing w:val="-6"/>
          <w:sz w:val="15"/>
        </w:rPr>
      </w:pPr>
      <w:r>
        <w:rPr>
          <w:rFonts w:ascii="Arial" w:hAnsi="Arial"/>
          <w:spacing w:val="-6"/>
          <w:sz w:val="15"/>
        </w:rPr>
        <w:t>zum Zeitpunkt der Abgabe ist</w:t>
      </w:r>
      <w:r w:rsidR="00060162">
        <w:rPr>
          <w:rFonts w:ascii="Arial" w:hAnsi="Arial"/>
          <w:spacing w:val="-6"/>
          <w:sz w:val="15"/>
        </w:rPr>
        <w:t xml:space="preserve"> der Schuldner mit der Zahlung im Verzug</w:t>
      </w:r>
      <w:r>
        <w:rPr>
          <w:rFonts w:ascii="Arial" w:hAnsi="Arial"/>
          <w:spacing w:val="-6"/>
          <w:sz w:val="15"/>
        </w:rPr>
        <w:t>;</w:t>
      </w:r>
    </w:p>
    <w:p w:rsidR="00864D92" w:rsidRPr="009D0741" w:rsidRDefault="00864D92" w:rsidP="00CA4B64">
      <w:pPr>
        <w:numPr>
          <w:ilvl w:val="0"/>
          <w:numId w:val="27"/>
        </w:numPr>
        <w:tabs>
          <w:tab w:val="left" w:pos="8080"/>
          <w:tab w:val="right" w:pos="8505"/>
        </w:tabs>
        <w:jc w:val="both"/>
        <w:rPr>
          <w:rFonts w:ascii="Arial" w:hAnsi="Arial"/>
          <w:spacing w:val="-6"/>
          <w:sz w:val="15"/>
        </w:rPr>
      </w:pPr>
      <w:r w:rsidRPr="009D0741">
        <w:rPr>
          <w:rFonts w:ascii="Arial" w:hAnsi="Arial"/>
          <w:spacing w:val="-6"/>
          <w:sz w:val="15"/>
        </w:rPr>
        <w:t>die Bemühungen des Inkassounternehmens sind erfolglos geblieben</w:t>
      </w:r>
      <w:r>
        <w:rPr>
          <w:rFonts w:ascii="Arial" w:hAnsi="Arial"/>
          <w:spacing w:val="-6"/>
          <w:sz w:val="15"/>
        </w:rPr>
        <w:t>, weil</w:t>
      </w:r>
      <w:r w:rsidRPr="009D0741">
        <w:rPr>
          <w:rFonts w:ascii="Arial" w:hAnsi="Arial"/>
          <w:spacing w:val="-6"/>
          <w:sz w:val="15"/>
        </w:rPr>
        <w:t xml:space="preserve"> die </w:t>
      </w:r>
      <w:r>
        <w:rPr>
          <w:rFonts w:ascii="Arial" w:hAnsi="Arial"/>
          <w:spacing w:val="-6"/>
          <w:sz w:val="15"/>
        </w:rPr>
        <w:t xml:space="preserve">Beitreibung der </w:t>
      </w:r>
      <w:r w:rsidRPr="009D0741">
        <w:rPr>
          <w:rFonts w:ascii="Arial" w:hAnsi="Arial"/>
          <w:spacing w:val="-6"/>
          <w:sz w:val="15"/>
        </w:rPr>
        <w:t>Forderung</w:t>
      </w:r>
      <w:r>
        <w:rPr>
          <w:rFonts w:ascii="Arial" w:hAnsi="Arial"/>
          <w:spacing w:val="-6"/>
          <w:sz w:val="15"/>
        </w:rPr>
        <w:t xml:space="preserve"> aufgrund der persönlichen und/oder wirtschaftlichen Verhältnisse des Schuldners nach verständiger kaufmännischer Würdigung ohne Aussicht auf Erfolg war (wirtschaftliche </w:t>
      </w:r>
      <w:proofErr w:type="spellStart"/>
      <w:r>
        <w:rPr>
          <w:rFonts w:ascii="Arial" w:hAnsi="Arial"/>
          <w:spacing w:val="-6"/>
          <w:sz w:val="15"/>
        </w:rPr>
        <w:t>Uneinbringlichkeit</w:t>
      </w:r>
      <w:proofErr w:type="spellEnd"/>
      <w:r>
        <w:rPr>
          <w:rFonts w:ascii="Arial" w:hAnsi="Arial"/>
          <w:spacing w:val="-6"/>
          <w:sz w:val="15"/>
        </w:rPr>
        <w:t>)</w:t>
      </w:r>
      <w:r w:rsidRPr="009D0741">
        <w:rPr>
          <w:rFonts w:ascii="Arial" w:hAnsi="Arial"/>
          <w:spacing w:val="-6"/>
          <w:sz w:val="15"/>
        </w:rPr>
        <w:t>.</w:t>
      </w:r>
    </w:p>
    <w:p w:rsidR="00864D92" w:rsidRDefault="00864D92" w:rsidP="00CA4B64">
      <w:pPr>
        <w:tabs>
          <w:tab w:val="left" w:pos="8080"/>
          <w:tab w:val="right" w:pos="8505"/>
        </w:tabs>
        <w:ind w:left="567"/>
        <w:jc w:val="both"/>
        <w:rPr>
          <w:rFonts w:ascii="Arial" w:hAnsi="Arial"/>
          <w:spacing w:val="-6"/>
          <w:sz w:val="15"/>
        </w:rPr>
      </w:pPr>
      <w:r w:rsidRPr="009D0741">
        <w:rPr>
          <w:rFonts w:ascii="Arial" w:hAnsi="Arial"/>
          <w:spacing w:val="-6"/>
          <w:sz w:val="15"/>
        </w:rPr>
        <w:t>Wir übernehmen dann das Leistungsentgelt für die Tätigkeit des Inkassounternehmen</w:t>
      </w:r>
      <w:r>
        <w:rPr>
          <w:rFonts w:ascii="Arial" w:hAnsi="Arial"/>
          <w:spacing w:val="-6"/>
          <w:sz w:val="15"/>
        </w:rPr>
        <w:t>s</w:t>
      </w:r>
      <w:r w:rsidRPr="009D0741">
        <w:rPr>
          <w:rFonts w:ascii="Arial" w:hAnsi="Arial"/>
          <w:spacing w:val="-6"/>
          <w:sz w:val="15"/>
        </w:rPr>
        <w:t xml:space="preserve">. </w:t>
      </w:r>
    </w:p>
    <w:p w:rsidR="00864D92" w:rsidRDefault="00864D92" w:rsidP="00CA4B64">
      <w:pPr>
        <w:tabs>
          <w:tab w:val="left" w:pos="8080"/>
          <w:tab w:val="right" w:pos="8505"/>
        </w:tabs>
        <w:ind w:left="567"/>
        <w:jc w:val="both"/>
        <w:rPr>
          <w:rFonts w:ascii="Arial" w:hAnsi="Arial"/>
          <w:spacing w:val="-6"/>
          <w:sz w:val="15"/>
        </w:rPr>
      </w:pPr>
    </w:p>
    <w:p w:rsidR="00864D92" w:rsidRPr="009D0741" w:rsidRDefault="00864D92" w:rsidP="00CA4B64">
      <w:pPr>
        <w:tabs>
          <w:tab w:val="left" w:pos="8080"/>
          <w:tab w:val="right" w:pos="8505"/>
        </w:tabs>
        <w:ind w:left="567"/>
        <w:jc w:val="both"/>
        <w:rPr>
          <w:rFonts w:ascii="Arial" w:hAnsi="Arial"/>
          <w:spacing w:val="-6"/>
          <w:sz w:val="15"/>
        </w:rPr>
      </w:pPr>
      <w:r>
        <w:rPr>
          <w:rFonts w:ascii="Arial" w:hAnsi="Arial"/>
          <w:spacing w:val="-6"/>
          <w:sz w:val="15"/>
        </w:rPr>
        <w:t xml:space="preserve">Inkassokosten, die dadurch entstanden sind, dass </w:t>
      </w:r>
      <w:r w:rsidRPr="009D0741">
        <w:rPr>
          <w:rFonts w:ascii="Arial" w:hAnsi="Arial"/>
          <w:spacing w:val="-6"/>
          <w:sz w:val="15"/>
        </w:rPr>
        <w:t>Sie einen Rechtsanwalt beauftragt haben Ihre Forderung geltend zu machen, übernehmen wir nicht.</w:t>
      </w:r>
    </w:p>
    <w:p w:rsidR="00EB1888" w:rsidRPr="00903621" w:rsidRDefault="00903621" w:rsidP="00864D92">
      <w:pPr>
        <w:tabs>
          <w:tab w:val="left" w:pos="8080"/>
          <w:tab w:val="right" w:pos="8505"/>
        </w:tabs>
        <w:ind w:left="567"/>
        <w:jc w:val="both"/>
        <w:rPr>
          <w:rFonts w:ascii="Arial" w:hAnsi="Arial"/>
          <w:spacing w:val="-6"/>
          <w:sz w:val="15"/>
        </w:rPr>
      </w:pPr>
      <w:r>
        <w:rPr>
          <w:rFonts w:ascii="Arial" w:hAnsi="Arial"/>
          <w:spacing w:val="-6"/>
          <w:sz w:val="15"/>
        </w:rPr>
        <w:t xml:space="preserve">                                       </w:t>
      </w:r>
    </w:p>
    <w:p w:rsidR="008E2E0C" w:rsidRPr="00BB6DAC" w:rsidRDefault="008E2E0C" w:rsidP="008E2E0C">
      <w:pPr>
        <w:pStyle w:val="Textkrper3"/>
        <w:numPr>
          <w:ilvl w:val="1"/>
          <w:numId w:val="28"/>
        </w:numPr>
        <w:tabs>
          <w:tab w:val="clear" w:pos="426"/>
          <w:tab w:val="right" w:pos="-993"/>
        </w:tabs>
        <w:jc w:val="both"/>
        <w:rPr>
          <w:spacing w:val="-6"/>
          <w:sz w:val="15"/>
          <w:szCs w:val="15"/>
        </w:rPr>
      </w:pPr>
      <w:r w:rsidRPr="00BB6DAC">
        <w:rPr>
          <w:spacing w:val="-6"/>
          <w:sz w:val="15"/>
          <w:szCs w:val="15"/>
        </w:rPr>
        <w:t>Sie können die Übernahme der von uns zu tragenden Kosten verlangen, sobald Sie nachweisen, dass Sie zu deren Zahlung verpflichtet sind. Gleiches gilt, sobald Sie nachweisen, dass Sie diese Verpflichtung bereits erfüllt haben.</w:t>
      </w:r>
    </w:p>
    <w:p w:rsidR="00165B15" w:rsidRPr="00BB6DAC" w:rsidRDefault="008E2E0C" w:rsidP="00165B15">
      <w:pPr>
        <w:tabs>
          <w:tab w:val="left" w:pos="567"/>
        </w:tabs>
        <w:ind w:left="567"/>
        <w:jc w:val="both"/>
        <w:rPr>
          <w:rFonts w:ascii="Arial" w:hAnsi="Arial"/>
          <w:spacing w:val="-6"/>
          <w:sz w:val="15"/>
        </w:rPr>
      </w:pPr>
      <w:r w:rsidRPr="00BB6DAC">
        <w:rPr>
          <w:rFonts w:ascii="Arial" w:hAnsi="Arial" w:cs="Arial"/>
          <w:spacing w:val="-6"/>
          <w:sz w:val="15"/>
          <w:szCs w:val="15"/>
        </w:rPr>
        <w:t xml:space="preserve">Kosten, die Sie in fremder Währung aufgewandt haben, erstatten wir in Euro. Grundlage ist der Wechselkurs des Tages, an dem Sie diese Kosten gezahlt </w:t>
      </w:r>
      <w:r w:rsidR="00DC773B" w:rsidRPr="00BB6DAC">
        <w:rPr>
          <w:rFonts w:ascii="Arial" w:hAnsi="Arial" w:cs="Arial"/>
          <w:spacing w:val="-6"/>
          <w:sz w:val="15"/>
          <w:szCs w:val="15"/>
        </w:rPr>
        <w:t>haben.</w:t>
      </w:r>
    </w:p>
    <w:p w:rsidR="00165B15" w:rsidRPr="00BB6DAC" w:rsidRDefault="00165B15" w:rsidP="00165B15">
      <w:pPr>
        <w:tabs>
          <w:tab w:val="left" w:pos="1560"/>
        </w:tabs>
        <w:jc w:val="both"/>
        <w:rPr>
          <w:rFonts w:ascii="Arial" w:hAnsi="Arial"/>
          <w:spacing w:val="-6"/>
          <w:sz w:val="12"/>
        </w:rPr>
      </w:pPr>
    </w:p>
    <w:p w:rsidR="00165B15" w:rsidRPr="00BB6DAC" w:rsidRDefault="00165B15" w:rsidP="00B530C2">
      <w:pPr>
        <w:pStyle w:val="Textkrper3"/>
        <w:numPr>
          <w:ilvl w:val="1"/>
          <w:numId w:val="28"/>
        </w:numPr>
        <w:tabs>
          <w:tab w:val="clear" w:pos="426"/>
          <w:tab w:val="right" w:pos="-993"/>
        </w:tabs>
        <w:jc w:val="both"/>
        <w:rPr>
          <w:spacing w:val="-6"/>
          <w:sz w:val="15"/>
          <w:szCs w:val="15"/>
        </w:rPr>
      </w:pPr>
      <w:r w:rsidRPr="00BB6DAC">
        <w:rPr>
          <w:spacing w:val="-6"/>
          <w:sz w:val="15"/>
          <w:szCs w:val="15"/>
        </w:rPr>
        <w:t>Wir übernehmen nicht</w:t>
      </w:r>
    </w:p>
    <w:p w:rsidR="00165B15" w:rsidRPr="00BB6DAC" w:rsidRDefault="00165B15" w:rsidP="00165B15">
      <w:pPr>
        <w:jc w:val="both"/>
        <w:rPr>
          <w:rFonts w:ascii="Arial" w:hAnsi="Arial"/>
          <w:spacing w:val="-6"/>
          <w:sz w:val="8"/>
        </w:rPr>
      </w:pPr>
    </w:p>
    <w:p w:rsidR="00165B15" w:rsidRPr="00BB6DAC" w:rsidRDefault="00165B15" w:rsidP="00165B15">
      <w:pPr>
        <w:ind w:left="426" w:hanging="426"/>
        <w:jc w:val="both"/>
        <w:rPr>
          <w:rFonts w:ascii="Arial" w:hAnsi="Arial"/>
          <w:spacing w:val="-6"/>
          <w:sz w:val="2"/>
        </w:rPr>
      </w:pPr>
    </w:p>
    <w:p w:rsidR="00165B15" w:rsidRPr="00BB6DAC" w:rsidRDefault="00165B15" w:rsidP="003B2367">
      <w:pPr>
        <w:numPr>
          <w:ilvl w:val="2"/>
          <w:numId w:val="30"/>
        </w:numPr>
        <w:tabs>
          <w:tab w:val="clear" w:pos="360"/>
          <w:tab w:val="num" w:pos="567"/>
          <w:tab w:val="left" w:pos="8080"/>
          <w:tab w:val="right" w:pos="8505"/>
        </w:tabs>
        <w:ind w:left="567" w:hanging="567"/>
        <w:jc w:val="both"/>
        <w:rPr>
          <w:rFonts w:ascii="Arial" w:hAnsi="Arial"/>
          <w:spacing w:val="-6"/>
          <w:sz w:val="15"/>
        </w:rPr>
      </w:pPr>
      <w:r w:rsidRPr="00BB6DAC">
        <w:rPr>
          <w:rFonts w:ascii="Arial" w:hAnsi="Arial"/>
          <w:spacing w:val="-6"/>
          <w:sz w:val="15"/>
        </w:rPr>
        <w:t xml:space="preserve">Kosten, die Sie ohne Rechtspflicht </w:t>
      </w:r>
      <w:r w:rsidR="00B530C2" w:rsidRPr="00BB6DAC">
        <w:rPr>
          <w:rFonts w:ascii="Arial" w:hAnsi="Arial"/>
          <w:spacing w:val="-6"/>
          <w:sz w:val="15"/>
        </w:rPr>
        <w:t>übernommen</w:t>
      </w:r>
      <w:r w:rsidRPr="00BB6DAC">
        <w:rPr>
          <w:rFonts w:ascii="Arial" w:hAnsi="Arial"/>
          <w:spacing w:val="-6"/>
          <w:sz w:val="15"/>
        </w:rPr>
        <w:t xml:space="preserve"> haben;</w:t>
      </w:r>
    </w:p>
    <w:p w:rsidR="00165B15" w:rsidRPr="00BB6DAC" w:rsidRDefault="00165B15" w:rsidP="00165B15">
      <w:pPr>
        <w:tabs>
          <w:tab w:val="left" w:pos="1276"/>
        </w:tabs>
        <w:jc w:val="both"/>
        <w:rPr>
          <w:rFonts w:ascii="Arial" w:hAnsi="Arial"/>
          <w:spacing w:val="-6"/>
          <w:sz w:val="8"/>
        </w:rPr>
      </w:pPr>
    </w:p>
    <w:p w:rsidR="00DC773B" w:rsidRPr="00BB6DAC" w:rsidRDefault="00DC773B" w:rsidP="00DF7047">
      <w:pPr>
        <w:numPr>
          <w:ilvl w:val="2"/>
          <w:numId w:val="30"/>
        </w:numPr>
        <w:tabs>
          <w:tab w:val="clear" w:pos="360"/>
          <w:tab w:val="num" w:pos="567"/>
          <w:tab w:val="left" w:pos="8080"/>
          <w:tab w:val="right" w:pos="8505"/>
        </w:tabs>
        <w:ind w:left="567" w:hanging="567"/>
        <w:jc w:val="both"/>
        <w:rPr>
          <w:rFonts w:ascii="Arial" w:hAnsi="Arial" w:cs="Arial"/>
          <w:spacing w:val="-6"/>
          <w:sz w:val="15"/>
        </w:rPr>
      </w:pPr>
      <w:r w:rsidRPr="00BB6DAC">
        <w:rPr>
          <w:rFonts w:ascii="Arial" w:hAnsi="Arial" w:cs="Arial"/>
          <w:spacing w:val="-6"/>
          <w:sz w:val="15"/>
        </w:rPr>
        <w:t xml:space="preserve">Kosten, die im Zusammenhang mit einer </w:t>
      </w:r>
      <w:r w:rsidR="005F623E" w:rsidRPr="00BB6DAC">
        <w:rPr>
          <w:rFonts w:ascii="Arial" w:hAnsi="Arial" w:cs="Arial"/>
          <w:spacing w:val="-6"/>
          <w:sz w:val="15"/>
        </w:rPr>
        <w:t>gütlichen Einigung (Vergleich)</w:t>
      </w:r>
      <w:r w:rsidRPr="00BB6DAC">
        <w:rPr>
          <w:rFonts w:ascii="Arial" w:hAnsi="Arial" w:cs="Arial"/>
          <w:spacing w:val="-6"/>
          <w:sz w:val="15"/>
        </w:rPr>
        <w:t xml:space="preserve">entstanden sind. </w:t>
      </w:r>
      <w:r w:rsidR="005F623E" w:rsidRPr="00BB6DAC">
        <w:rPr>
          <w:rFonts w:ascii="Arial" w:hAnsi="Arial" w:cs="Arial"/>
          <w:spacing w:val="-6"/>
          <w:sz w:val="15"/>
        </w:rPr>
        <w:t>Wir übernehmen diese Kosten aber, wenn sie dem Verhältnis zwischen dem von Ihnen angestrebten Ergebnis und dem tatsächlich erreichte</w:t>
      </w:r>
      <w:r w:rsidR="0089365F">
        <w:rPr>
          <w:rFonts w:ascii="Arial" w:hAnsi="Arial" w:cs="Arial"/>
          <w:spacing w:val="-6"/>
          <w:sz w:val="15"/>
        </w:rPr>
        <w:t>n</w:t>
      </w:r>
      <w:r w:rsidR="005F623E" w:rsidRPr="00BB6DAC">
        <w:rPr>
          <w:rFonts w:ascii="Arial" w:hAnsi="Arial" w:cs="Arial"/>
          <w:spacing w:val="-6"/>
          <w:sz w:val="15"/>
        </w:rPr>
        <w:t xml:space="preserve"> Ergebnis entsprechen. Dabei ist ausschließlich das wirtschaftliche Ergebnis </w:t>
      </w:r>
      <w:r w:rsidR="00DF7047" w:rsidRPr="00BB6DAC">
        <w:rPr>
          <w:rFonts w:ascii="Arial" w:hAnsi="Arial" w:cs="Arial"/>
          <w:spacing w:val="-6"/>
          <w:sz w:val="15"/>
        </w:rPr>
        <w:t>maßgeblich;</w:t>
      </w:r>
      <w:r w:rsidRPr="00BB6DAC">
        <w:rPr>
          <w:rFonts w:ascii="Arial" w:hAnsi="Arial" w:cs="Arial"/>
          <w:spacing w:val="-6"/>
          <w:sz w:val="15"/>
        </w:rPr>
        <w:t xml:space="preserve"> andere Überlegungen, wie z. B. die Vermeidung einer Beweisaufnahme oder das Prozesskostenrisiko, sind nicht zu berücksichtigen</w:t>
      </w:r>
      <w:r w:rsidR="009F4CAF" w:rsidRPr="00BB6DAC">
        <w:rPr>
          <w:rFonts w:ascii="Arial" w:hAnsi="Arial" w:cs="Arial"/>
          <w:spacing w:val="-6"/>
          <w:sz w:val="15"/>
        </w:rPr>
        <w:t>. Wenn eine hiervon abweichende Kostenverteilung gesetzlich vorgeschrieben ist, tragen wir auch diese Kosten;</w:t>
      </w:r>
    </w:p>
    <w:p w:rsidR="00305D35" w:rsidRDefault="00CA5BB9" w:rsidP="003B2367">
      <w:pPr>
        <w:numPr>
          <w:ilvl w:val="2"/>
          <w:numId w:val="30"/>
        </w:numPr>
        <w:tabs>
          <w:tab w:val="clear" w:pos="360"/>
          <w:tab w:val="num" w:pos="567"/>
          <w:tab w:val="left" w:pos="8080"/>
          <w:tab w:val="right" w:pos="8505"/>
        </w:tabs>
        <w:ind w:left="567" w:hanging="567"/>
        <w:jc w:val="both"/>
        <w:rPr>
          <w:rFonts w:ascii="Arial" w:hAnsi="Arial"/>
          <w:spacing w:val="-6"/>
          <w:sz w:val="15"/>
        </w:rPr>
      </w:pPr>
      <w:r w:rsidRPr="00BB6DAC">
        <w:rPr>
          <w:rFonts w:ascii="Arial" w:hAnsi="Arial" w:cs="Arial"/>
          <w:spacing w:val="-6"/>
          <w:sz w:val="15"/>
        </w:rPr>
        <w:t>Ihre im Versicherungsschein vereinbarte Selbstbeteiligung je Rechtsschutzfall.</w:t>
      </w:r>
      <w:r w:rsidR="00AC325E">
        <w:rPr>
          <w:rFonts w:ascii="Arial" w:hAnsi="Arial" w:cs="Arial"/>
          <w:spacing w:val="-6"/>
          <w:sz w:val="15"/>
        </w:rPr>
        <w:t xml:space="preserve"> </w:t>
      </w:r>
      <w:r w:rsidR="00AC325E" w:rsidRPr="00F626B4">
        <w:rPr>
          <w:rFonts w:ascii="Arial" w:hAnsi="Arial"/>
          <w:spacing w:val="-6"/>
          <w:sz w:val="15"/>
        </w:rPr>
        <w:t>Hängen mehrere Versicherungsfälle zeitlich und ursächlich zusammen, ziehen wir zu Ihren Gunsten die Selbstbeteiligung nur einmalig ab.</w:t>
      </w:r>
    </w:p>
    <w:p w:rsidR="00AC325E" w:rsidRPr="00BB6DAC" w:rsidRDefault="00AC325E" w:rsidP="00AC325E">
      <w:pPr>
        <w:tabs>
          <w:tab w:val="left" w:pos="8080"/>
          <w:tab w:val="right" w:pos="8505"/>
        </w:tabs>
        <w:ind w:left="567"/>
        <w:jc w:val="both"/>
        <w:rPr>
          <w:rFonts w:ascii="Arial" w:hAnsi="Arial"/>
          <w:spacing w:val="-6"/>
          <w:sz w:val="15"/>
        </w:rPr>
      </w:pPr>
    </w:p>
    <w:p w:rsidR="0001500B" w:rsidRPr="00BB6DAC" w:rsidRDefault="00CA5BB9" w:rsidP="00CA4B64">
      <w:pPr>
        <w:tabs>
          <w:tab w:val="left" w:pos="8080"/>
          <w:tab w:val="right" w:pos="8505"/>
        </w:tabs>
        <w:ind w:left="567"/>
        <w:jc w:val="both"/>
        <w:rPr>
          <w:rFonts w:ascii="Arial" w:hAnsi="Arial"/>
          <w:spacing w:val="-6"/>
          <w:sz w:val="15"/>
        </w:rPr>
      </w:pPr>
      <w:r w:rsidRPr="00BB6DAC">
        <w:rPr>
          <w:rFonts w:ascii="Arial" w:hAnsi="Arial" w:cs="Arial"/>
          <w:spacing w:val="-6"/>
          <w:sz w:val="15"/>
        </w:rPr>
        <w:t xml:space="preserve">Wir übernehmen Ihre Selbstbeteiligung aber, wenn der Rechtsschutzfall mit einer Erstberatung erledigt ist oder ein Fall der erweiterten Telefonberatung vorliegt. </w:t>
      </w:r>
      <w:r w:rsidR="005F7994" w:rsidRPr="00BB6DAC">
        <w:rPr>
          <w:rFonts w:ascii="Arial" w:hAnsi="Arial" w:cs="Arial"/>
          <w:spacing w:val="-6"/>
          <w:sz w:val="15"/>
        </w:rPr>
        <w:t>Wir übernehmen Ihre Selbstbeteiligung auch, soweit</w:t>
      </w:r>
      <w:r w:rsidRPr="00BB6DAC">
        <w:rPr>
          <w:rFonts w:ascii="Arial" w:hAnsi="Arial" w:cs="Arial"/>
          <w:spacing w:val="-6"/>
          <w:sz w:val="15"/>
        </w:rPr>
        <w:t xml:space="preserve"> Sie den Mediations-Rechtsschutz in Anspruch nehmen.</w:t>
      </w:r>
      <w:r w:rsidR="0001500B" w:rsidRPr="00BB6DAC">
        <w:rPr>
          <w:rFonts w:ascii="Arial" w:hAnsi="Arial" w:cs="Arial"/>
          <w:spacing w:val="-6"/>
          <w:sz w:val="15"/>
        </w:rPr>
        <w:t xml:space="preserve"> </w:t>
      </w:r>
    </w:p>
    <w:p w:rsidR="00BF5553" w:rsidRPr="00BB6DAC" w:rsidRDefault="0001500B" w:rsidP="00432B1C">
      <w:pPr>
        <w:pStyle w:val="Klartext4"/>
        <w:numPr>
          <w:ilvl w:val="0"/>
          <w:numId w:val="0"/>
        </w:numPr>
        <w:ind w:left="567" w:hanging="567"/>
        <w:rPr>
          <w:rFonts w:cs="Arial"/>
          <w:szCs w:val="15"/>
        </w:rPr>
      </w:pPr>
      <w:r w:rsidRPr="00BB6DAC">
        <w:t xml:space="preserve">               </w:t>
      </w:r>
      <w:r w:rsidR="00CA5BB9" w:rsidRPr="00BB6DAC">
        <w:t>Ihre Selbstbeteiligung kann ganz oder teilweise entfallen. Voraussetzung ist, dass die Höhe der Selbstbeteiligung nicht prozentual vereinbart ist und 1</w:t>
      </w:r>
      <w:r w:rsidR="00F0514C" w:rsidRPr="00BB6DAC">
        <w:t>.</w:t>
      </w:r>
      <w:r w:rsidR="00CA5BB9" w:rsidRPr="00BB6DAC">
        <w:t xml:space="preserve">000 </w:t>
      </w:r>
      <w:r w:rsidR="005F623E" w:rsidRPr="00BB6DAC">
        <w:t>Euro</w:t>
      </w:r>
      <w:r w:rsidR="00CA5BB9" w:rsidRPr="00BB6DAC">
        <w:t xml:space="preserve"> je Rechtsschutzfall nicht übersteigt. Dann gilt: Die Selbstbeteiligung entfällt, sobald der Vertrag fünf Jahre schadenfrei ist. Sie fällt lediglich hälftig an, sobald der Vertrag drei Jahre schadenfrei ist.</w:t>
      </w:r>
      <w:r w:rsidR="00BF5553" w:rsidRPr="00BB6DAC">
        <w:rPr>
          <w:rFonts w:cs="Arial"/>
          <w:szCs w:val="15"/>
        </w:rPr>
        <w:t xml:space="preserve"> </w:t>
      </w:r>
    </w:p>
    <w:p w:rsidR="005C3BD4" w:rsidRPr="00BB6DAC" w:rsidRDefault="00BF5553" w:rsidP="002B09F3">
      <w:pPr>
        <w:pStyle w:val="Klartext4"/>
        <w:numPr>
          <w:ilvl w:val="0"/>
          <w:numId w:val="0"/>
        </w:numPr>
        <w:ind w:left="567"/>
        <w:rPr>
          <w:rFonts w:cs="Arial"/>
          <w:szCs w:val="15"/>
        </w:rPr>
      </w:pPr>
      <w:r w:rsidRPr="00BB6DAC">
        <w:rPr>
          <w:rFonts w:cs="Arial"/>
          <w:szCs w:val="15"/>
        </w:rPr>
        <w:t xml:space="preserve">Bei der Berechnung dieses Zeitraums berücksichtigen wir zu Ihren Gunsten </w:t>
      </w:r>
    </w:p>
    <w:p w:rsidR="005C3BD4" w:rsidRPr="00BB6DAC" w:rsidRDefault="005C3BD4" w:rsidP="003E14E1">
      <w:pPr>
        <w:pStyle w:val="Klartext4"/>
        <w:numPr>
          <w:ilvl w:val="0"/>
          <w:numId w:val="0"/>
        </w:numPr>
        <w:ind w:left="567"/>
        <w:rPr>
          <w:rFonts w:cs="Arial"/>
          <w:szCs w:val="15"/>
        </w:rPr>
      </w:pPr>
      <w:r w:rsidRPr="00BB6DAC">
        <w:rPr>
          <w:rFonts w:cs="Arial"/>
          <w:szCs w:val="15"/>
        </w:rPr>
        <w:t>-</w:t>
      </w:r>
      <w:r w:rsidR="00BF5553" w:rsidRPr="00BB6DAC">
        <w:rPr>
          <w:rFonts w:cs="Arial"/>
          <w:szCs w:val="15"/>
        </w:rPr>
        <w:t xml:space="preserve"> </w:t>
      </w:r>
      <w:r w:rsidR="00CA4B64">
        <w:rPr>
          <w:rFonts w:cs="Arial"/>
          <w:szCs w:val="15"/>
        </w:rPr>
        <w:tab/>
      </w:r>
      <w:r w:rsidR="00BF5553" w:rsidRPr="00BB6DAC">
        <w:rPr>
          <w:rFonts w:cs="Arial"/>
          <w:szCs w:val="15"/>
        </w:rPr>
        <w:t>die Schadenfreiheit eines Vorvertrages, den Sie bei uns hatten</w:t>
      </w:r>
      <w:r w:rsidRPr="00BB6DAC">
        <w:rPr>
          <w:rFonts w:cs="Arial"/>
          <w:szCs w:val="15"/>
        </w:rPr>
        <w:t>;</w:t>
      </w:r>
    </w:p>
    <w:p w:rsidR="00CA4B64" w:rsidRDefault="00ED1AAD" w:rsidP="00CA4B64">
      <w:pPr>
        <w:autoSpaceDE w:val="0"/>
        <w:autoSpaceDN w:val="0"/>
        <w:adjustRightInd w:val="0"/>
        <w:ind w:firstLine="567"/>
        <w:jc w:val="both"/>
        <w:rPr>
          <w:rFonts w:ascii="Arial" w:hAnsi="Arial" w:cs="Arial"/>
          <w:spacing w:val="-6"/>
          <w:sz w:val="15"/>
          <w:szCs w:val="15"/>
        </w:rPr>
      </w:pPr>
      <w:r w:rsidRPr="00BB6DAC">
        <w:rPr>
          <w:rFonts w:ascii="Arial" w:hAnsi="Arial" w:cs="Arial"/>
          <w:spacing w:val="-6"/>
          <w:sz w:val="15"/>
          <w:szCs w:val="15"/>
        </w:rPr>
        <w:t xml:space="preserve">- </w:t>
      </w:r>
      <w:r w:rsidR="00CA4B64">
        <w:rPr>
          <w:rFonts w:ascii="Arial" w:hAnsi="Arial" w:cs="Arial"/>
          <w:spacing w:val="-6"/>
          <w:sz w:val="15"/>
          <w:szCs w:val="15"/>
        </w:rPr>
        <w:tab/>
      </w:r>
      <w:r w:rsidRPr="00BB6DAC">
        <w:rPr>
          <w:rFonts w:ascii="Arial" w:hAnsi="Arial" w:cs="Arial"/>
          <w:spacing w:val="-6"/>
          <w:sz w:val="15"/>
          <w:szCs w:val="15"/>
        </w:rPr>
        <w:t xml:space="preserve">die </w:t>
      </w:r>
      <w:r w:rsidR="0043220E" w:rsidRPr="00BB6DAC">
        <w:rPr>
          <w:rFonts w:ascii="Arial" w:hAnsi="Arial" w:cs="Arial"/>
          <w:spacing w:val="-6"/>
          <w:sz w:val="15"/>
          <w:szCs w:val="15"/>
        </w:rPr>
        <w:t>leistungs</w:t>
      </w:r>
      <w:r w:rsidRPr="00BB6DAC">
        <w:rPr>
          <w:rFonts w:ascii="Arial" w:hAnsi="Arial" w:cs="Arial"/>
          <w:spacing w:val="-6"/>
          <w:sz w:val="15"/>
          <w:szCs w:val="15"/>
        </w:rPr>
        <w:t>freien Jahre aus einem unmittelbar vorangehenden Vorvertrag</w:t>
      </w:r>
    </w:p>
    <w:p w:rsidR="0043220E" w:rsidRPr="00BB6DAC" w:rsidRDefault="00ED1AAD" w:rsidP="00CA4B64">
      <w:pPr>
        <w:autoSpaceDE w:val="0"/>
        <w:autoSpaceDN w:val="0"/>
        <w:adjustRightInd w:val="0"/>
        <w:ind w:left="702"/>
        <w:jc w:val="both"/>
        <w:rPr>
          <w:rFonts w:cs="Arial"/>
          <w:szCs w:val="15"/>
        </w:rPr>
      </w:pPr>
      <w:r w:rsidRPr="00BB6DAC">
        <w:rPr>
          <w:rFonts w:ascii="Arial" w:hAnsi="Arial" w:cs="Arial"/>
          <w:spacing w:val="-6"/>
          <w:sz w:val="15"/>
          <w:szCs w:val="15"/>
        </w:rPr>
        <w:t xml:space="preserve">bei einem anderen Versicherer außerhalb der ERGO. Für die Anrechnung des </w:t>
      </w:r>
      <w:r w:rsidR="0043220E" w:rsidRPr="00BB6DAC">
        <w:rPr>
          <w:rFonts w:ascii="Arial" w:hAnsi="Arial" w:cs="Arial"/>
          <w:spacing w:val="-6"/>
          <w:sz w:val="15"/>
          <w:szCs w:val="15"/>
        </w:rPr>
        <w:t>leistungs</w:t>
      </w:r>
      <w:r w:rsidRPr="00BB6DAC">
        <w:rPr>
          <w:rFonts w:ascii="Arial" w:hAnsi="Arial" w:cs="Arial"/>
          <w:spacing w:val="-6"/>
          <w:sz w:val="15"/>
          <w:szCs w:val="15"/>
        </w:rPr>
        <w:t xml:space="preserve">freien Zeitraums gilt: Bestand der Vorvertrag mindestens drei Jahre und haben Sie in den letzten drei Jahren dort keine Leistungen in Anspruch genommen, berücksichtigen wir ab Beginn Ihres Vertrages bei uns drei </w:t>
      </w:r>
      <w:r w:rsidR="0043220E" w:rsidRPr="00BB6DAC">
        <w:rPr>
          <w:rFonts w:ascii="Arial" w:hAnsi="Arial" w:cs="Arial"/>
          <w:spacing w:val="-6"/>
          <w:sz w:val="15"/>
          <w:szCs w:val="15"/>
        </w:rPr>
        <w:t>leistungs</w:t>
      </w:r>
      <w:r w:rsidRPr="00BB6DAC">
        <w:rPr>
          <w:rFonts w:ascii="Arial" w:hAnsi="Arial" w:cs="Arial"/>
          <w:spacing w:val="-6"/>
          <w:sz w:val="15"/>
          <w:szCs w:val="15"/>
        </w:rPr>
        <w:t xml:space="preserve">freie Jahre. Bestand der Vorvertrag mindestens fünf Jahre und haben Sie in den letzten fünf Jahren dort keine Leistungen in Anspruch genommen, berücksichtigen wir ab Beginn Ihres Vertrages bei uns fünf </w:t>
      </w:r>
      <w:r w:rsidR="0043220E" w:rsidRPr="00BB6DAC">
        <w:rPr>
          <w:rFonts w:ascii="Arial" w:hAnsi="Arial" w:cs="Arial"/>
          <w:spacing w:val="-6"/>
          <w:sz w:val="15"/>
          <w:szCs w:val="15"/>
        </w:rPr>
        <w:t>leistungs</w:t>
      </w:r>
      <w:r w:rsidRPr="00BB6DAC">
        <w:rPr>
          <w:rFonts w:ascii="Arial" w:hAnsi="Arial" w:cs="Arial"/>
          <w:spacing w:val="-6"/>
          <w:sz w:val="15"/>
          <w:szCs w:val="15"/>
        </w:rPr>
        <w:t xml:space="preserve">freie Jahre. Für den Beginn des </w:t>
      </w:r>
      <w:r w:rsidR="0043220E" w:rsidRPr="00BB6DAC">
        <w:rPr>
          <w:rFonts w:ascii="Arial" w:hAnsi="Arial" w:cs="Arial"/>
          <w:spacing w:val="-6"/>
          <w:sz w:val="15"/>
          <w:szCs w:val="15"/>
        </w:rPr>
        <w:t>leistungs</w:t>
      </w:r>
      <w:r w:rsidRPr="00BB6DAC">
        <w:rPr>
          <w:rFonts w:ascii="Arial" w:hAnsi="Arial" w:cs="Arial"/>
          <w:spacing w:val="-6"/>
          <w:sz w:val="15"/>
          <w:szCs w:val="15"/>
        </w:rPr>
        <w:t>freien Zeitraums beim Vorvertrag ist der Zeitpunkt der Inanspruchnahme der letzten Leistung maßgeblich. Die Schadenfreiheit beginnt frühestens mit dem Beginn-Datum der Rechtsschutzversicherung beim Vorversicherer bzw. ab Inanspruchnahme der letzten Leistung beim Vorversicherer.</w:t>
      </w:r>
    </w:p>
    <w:p w:rsidR="00CA5BB9" w:rsidRPr="00BB6DAC" w:rsidRDefault="00BF5553" w:rsidP="00CA4B64">
      <w:pPr>
        <w:pStyle w:val="Klartext4"/>
        <w:numPr>
          <w:ilvl w:val="0"/>
          <w:numId w:val="0"/>
        </w:numPr>
        <w:ind w:left="567"/>
      </w:pPr>
      <w:r w:rsidRPr="00BB6DAC">
        <w:rPr>
          <w:rFonts w:cs="Arial"/>
          <w:szCs w:val="15"/>
        </w:rPr>
        <w:t xml:space="preserve">Dies gilt aber nur für den schadenfreien </w:t>
      </w:r>
      <w:r w:rsidR="0043220E" w:rsidRPr="00BB6DAC">
        <w:rPr>
          <w:rFonts w:cs="Arial"/>
          <w:szCs w:val="15"/>
        </w:rPr>
        <w:t xml:space="preserve">bzw. leistungsfreien </w:t>
      </w:r>
      <w:r w:rsidRPr="00BB6DAC">
        <w:rPr>
          <w:rFonts w:cs="Arial"/>
          <w:szCs w:val="15"/>
        </w:rPr>
        <w:t>Zeitraum des Vorvertrages, der diesem Vertrag unmittelbar vorausgeht.</w:t>
      </w:r>
    </w:p>
    <w:p w:rsidR="00143329" w:rsidRDefault="00CA5BB9" w:rsidP="00432B1C">
      <w:pPr>
        <w:tabs>
          <w:tab w:val="left" w:pos="567"/>
        </w:tabs>
        <w:ind w:left="567"/>
        <w:jc w:val="both"/>
        <w:rPr>
          <w:rFonts w:ascii="Arial" w:hAnsi="Arial" w:cs="Arial"/>
          <w:spacing w:val="-6"/>
          <w:sz w:val="15"/>
        </w:rPr>
      </w:pPr>
      <w:r w:rsidRPr="00BB6DAC">
        <w:rPr>
          <w:rFonts w:ascii="Arial" w:hAnsi="Arial" w:cs="Arial"/>
          <w:spacing w:val="-6"/>
          <w:sz w:val="15"/>
        </w:rPr>
        <w:t>Der Vertrag ist schadenfrei, bis Sie Rechtsschutz beanspruchen, den wir be</w:t>
      </w:r>
      <w:r w:rsidRPr="00BB6DAC">
        <w:rPr>
          <w:rFonts w:ascii="Arial" w:hAnsi="Arial" w:cs="Arial"/>
          <w:spacing w:val="-6"/>
          <w:sz w:val="15"/>
        </w:rPr>
        <w:softHyphen/>
        <w:t xml:space="preserve">stätigen. Die Schadenfreiheit endet auch, wenn wir zu Ihren Gunsten Kosten, Gebühren oder Auslagen tragen. Die Schadenfreiheit bleibt jedoch bestehen, </w:t>
      </w:r>
    </w:p>
    <w:p w:rsidR="00143329" w:rsidRDefault="00CA5BB9" w:rsidP="002B09F3">
      <w:pPr>
        <w:pStyle w:val="Listenabsatz"/>
        <w:numPr>
          <w:ilvl w:val="0"/>
          <w:numId w:val="70"/>
        </w:numPr>
        <w:tabs>
          <w:tab w:val="left" w:pos="567"/>
        </w:tabs>
        <w:jc w:val="both"/>
        <w:rPr>
          <w:rFonts w:ascii="Arial" w:hAnsi="Arial" w:cs="Arial"/>
          <w:spacing w:val="-6"/>
          <w:sz w:val="15"/>
        </w:rPr>
      </w:pPr>
      <w:r w:rsidRPr="00143329">
        <w:rPr>
          <w:rFonts w:ascii="Arial" w:hAnsi="Arial" w:cs="Arial"/>
          <w:spacing w:val="-6"/>
          <w:sz w:val="15"/>
        </w:rPr>
        <w:t>wenn Sie ausschließlich die telefonische Erstberatung in Anspruch nehmen</w:t>
      </w:r>
      <w:r w:rsidR="00143329">
        <w:rPr>
          <w:rFonts w:ascii="Arial" w:hAnsi="Arial" w:cs="Arial"/>
          <w:spacing w:val="-6"/>
          <w:sz w:val="15"/>
        </w:rPr>
        <w:t>;</w:t>
      </w:r>
    </w:p>
    <w:p w:rsidR="00143329" w:rsidRDefault="00CA5BB9">
      <w:pPr>
        <w:pStyle w:val="Listenabsatz"/>
        <w:numPr>
          <w:ilvl w:val="0"/>
          <w:numId w:val="70"/>
        </w:numPr>
        <w:tabs>
          <w:tab w:val="left" w:pos="567"/>
        </w:tabs>
        <w:jc w:val="both"/>
        <w:rPr>
          <w:rFonts w:ascii="Arial" w:hAnsi="Arial" w:cs="Arial"/>
          <w:spacing w:val="-6"/>
          <w:sz w:val="15"/>
        </w:rPr>
      </w:pPr>
      <w:r w:rsidRPr="00143329">
        <w:rPr>
          <w:rFonts w:ascii="Arial" w:hAnsi="Arial" w:cs="Arial"/>
          <w:spacing w:val="-6"/>
          <w:sz w:val="15"/>
        </w:rPr>
        <w:t>wenn Sie einen von uns empfohlenen Rechtsanwalt beauftragen</w:t>
      </w:r>
      <w:r w:rsidR="00143329">
        <w:rPr>
          <w:rFonts w:ascii="Arial" w:hAnsi="Arial" w:cs="Arial"/>
          <w:spacing w:val="-6"/>
          <w:sz w:val="15"/>
        </w:rPr>
        <w:t>;</w:t>
      </w:r>
    </w:p>
    <w:p w:rsidR="00143329" w:rsidRDefault="00CA5BB9">
      <w:pPr>
        <w:pStyle w:val="Listenabsatz"/>
        <w:numPr>
          <w:ilvl w:val="0"/>
          <w:numId w:val="70"/>
        </w:numPr>
        <w:tabs>
          <w:tab w:val="left" w:pos="567"/>
        </w:tabs>
        <w:jc w:val="both"/>
        <w:rPr>
          <w:rFonts w:ascii="Arial" w:hAnsi="Arial" w:cs="Arial"/>
          <w:spacing w:val="-6"/>
          <w:sz w:val="15"/>
        </w:rPr>
      </w:pPr>
      <w:r w:rsidRPr="00143329">
        <w:rPr>
          <w:rFonts w:ascii="Arial" w:hAnsi="Arial" w:cs="Arial"/>
          <w:spacing w:val="-6"/>
          <w:sz w:val="15"/>
        </w:rPr>
        <w:t xml:space="preserve">wenn ein Fall der erweiterten Telefonberatung oder des Mediations-Rechtsschutzes vorliegt. </w:t>
      </w:r>
    </w:p>
    <w:p w:rsidR="00CA5BB9" w:rsidRPr="00143329" w:rsidRDefault="00CA5BB9">
      <w:pPr>
        <w:tabs>
          <w:tab w:val="left" w:pos="567"/>
        </w:tabs>
        <w:ind w:left="567"/>
        <w:jc w:val="both"/>
        <w:rPr>
          <w:rFonts w:ascii="Arial" w:hAnsi="Arial" w:cs="Arial"/>
          <w:spacing w:val="-6"/>
          <w:sz w:val="15"/>
        </w:rPr>
      </w:pPr>
      <w:r w:rsidRPr="00143329">
        <w:rPr>
          <w:rFonts w:ascii="Arial" w:hAnsi="Arial" w:cs="Arial"/>
          <w:spacing w:val="-6"/>
          <w:sz w:val="15"/>
        </w:rPr>
        <w:t>Ziffer 16.2 bleibt unberührt.</w:t>
      </w:r>
    </w:p>
    <w:p w:rsidR="00CA5BB9" w:rsidRPr="00BB6DAC" w:rsidRDefault="00CA5BB9" w:rsidP="00CA5BB9">
      <w:pPr>
        <w:pStyle w:val="Klartext4"/>
        <w:numPr>
          <w:ilvl w:val="0"/>
          <w:numId w:val="0"/>
        </w:numPr>
        <w:ind w:left="567"/>
      </w:pPr>
      <w:r w:rsidRPr="00BB6DAC">
        <w:rPr>
          <w:rFonts w:cs="Arial"/>
          <w:szCs w:val="15"/>
        </w:rPr>
        <w:t xml:space="preserve">In dem Rechtsschutzfall, der die Schadenfreiheit beendet, tragen Sie keine bzw. lediglich die hälftige Selbstbeteiligung. Für weitere Rechtsschutzfälle fällt die Selbstbeteiligung aber </w:t>
      </w:r>
      <w:r w:rsidR="00D5121F" w:rsidRPr="00BB6DAC">
        <w:rPr>
          <w:rFonts w:cs="Arial"/>
          <w:szCs w:val="15"/>
        </w:rPr>
        <w:t>in voller Höhe</w:t>
      </w:r>
      <w:r w:rsidRPr="00BB6DAC">
        <w:rPr>
          <w:rFonts w:cs="Arial"/>
          <w:szCs w:val="15"/>
        </w:rPr>
        <w:t xml:space="preserve"> an</w:t>
      </w:r>
      <w:r w:rsidR="005C3BD4" w:rsidRPr="00BB6DAC">
        <w:rPr>
          <w:rFonts w:cs="Arial"/>
          <w:szCs w:val="15"/>
        </w:rPr>
        <w:t xml:space="preserve">, </w:t>
      </w:r>
      <w:r w:rsidR="005C3BD4" w:rsidRPr="00BB6DAC">
        <w:rPr>
          <w:rFonts w:cs="Arial"/>
        </w:rPr>
        <w:t xml:space="preserve">es sei denn, es </w:t>
      </w:r>
      <w:r w:rsidR="00992011" w:rsidRPr="00BB6DAC">
        <w:rPr>
          <w:rFonts w:cs="Arial"/>
        </w:rPr>
        <w:t>ist</w:t>
      </w:r>
      <w:r w:rsidR="005C3BD4" w:rsidRPr="00BB6DAC">
        <w:rPr>
          <w:rFonts w:cs="Arial"/>
        </w:rPr>
        <w:t xml:space="preserve"> im Anschluss an den Schaden</w:t>
      </w:r>
      <w:r w:rsidR="00D5121F" w:rsidRPr="00BB6DAC">
        <w:rPr>
          <w:rFonts w:cs="Arial"/>
        </w:rPr>
        <w:t>s</w:t>
      </w:r>
      <w:r w:rsidR="005C3BD4" w:rsidRPr="00BB6DAC">
        <w:rPr>
          <w:rFonts w:cs="Arial"/>
        </w:rPr>
        <w:t>fall</w:t>
      </w:r>
      <w:r w:rsidR="00992011" w:rsidRPr="00BB6DAC">
        <w:rPr>
          <w:rFonts w:cs="Arial"/>
        </w:rPr>
        <w:t>, der die Schadenfreiheit beendete,</w:t>
      </w:r>
      <w:r w:rsidR="005C3BD4" w:rsidRPr="00BB6DAC">
        <w:rPr>
          <w:rFonts w:cs="Arial"/>
        </w:rPr>
        <w:t xml:space="preserve"> ein neuer schadenfreier Zeitraum </w:t>
      </w:r>
      <w:r w:rsidR="00992011" w:rsidRPr="00BB6DAC">
        <w:rPr>
          <w:rFonts w:cs="Arial"/>
        </w:rPr>
        <w:t xml:space="preserve">von drei oder fünf Jahren </w:t>
      </w:r>
      <w:r w:rsidR="005C3BD4" w:rsidRPr="00BB6DAC">
        <w:rPr>
          <w:rFonts w:cs="Arial"/>
        </w:rPr>
        <w:t>unter den genannten Bedingungen</w:t>
      </w:r>
      <w:r w:rsidR="00992011" w:rsidRPr="00BB6DAC">
        <w:rPr>
          <w:rFonts w:cs="Arial"/>
        </w:rPr>
        <w:t xml:space="preserve"> entstanden</w:t>
      </w:r>
      <w:r w:rsidR="005C3BD4" w:rsidRPr="00BB6DAC">
        <w:rPr>
          <w:rFonts w:cs="Arial"/>
        </w:rPr>
        <w:t>.</w:t>
      </w:r>
      <w:r w:rsidRPr="00BB6DAC">
        <w:rPr>
          <w:rFonts w:cs="Arial"/>
          <w:szCs w:val="15"/>
        </w:rPr>
        <w:t xml:space="preserve"> </w:t>
      </w:r>
    </w:p>
    <w:p w:rsidR="007115D1" w:rsidRPr="00BB6DAC" w:rsidRDefault="007115D1" w:rsidP="00E93E4D">
      <w:pPr>
        <w:tabs>
          <w:tab w:val="left" w:pos="1276"/>
        </w:tabs>
        <w:jc w:val="both"/>
        <w:rPr>
          <w:rFonts w:ascii="Arial" w:hAnsi="Arial"/>
          <w:spacing w:val="-6"/>
          <w:sz w:val="8"/>
        </w:rPr>
      </w:pPr>
    </w:p>
    <w:p w:rsidR="000709BD" w:rsidRPr="00BB6DAC" w:rsidRDefault="000709BD" w:rsidP="004C73CE">
      <w:pPr>
        <w:numPr>
          <w:ilvl w:val="2"/>
          <w:numId w:val="30"/>
        </w:numPr>
        <w:tabs>
          <w:tab w:val="clear" w:pos="360"/>
          <w:tab w:val="num" w:pos="567"/>
          <w:tab w:val="left" w:pos="8080"/>
          <w:tab w:val="right" w:pos="8505"/>
        </w:tabs>
        <w:ind w:left="567" w:hanging="567"/>
        <w:jc w:val="both"/>
        <w:rPr>
          <w:rFonts w:ascii="Arial" w:hAnsi="Arial"/>
          <w:spacing w:val="-6"/>
          <w:sz w:val="15"/>
        </w:rPr>
      </w:pPr>
      <w:r w:rsidRPr="00BB6DAC">
        <w:rPr>
          <w:rFonts w:ascii="Arial" w:hAnsi="Arial"/>
          <w:spacing w:val="-6"/>
          <w:sz w:val="15"/>
        </w:rPr>
        <w:t>Kosten, die aufgrund der vierten oder jeder weiteren Zwangsvollstreckungs</w:t>
      </w:r>
      <w:r w:rsidRPr="00BB6DAC">
        <w:rPr>
          <w:rFonts w:ascii="Arial" w:hAnsi="Arial"/>
          <w:spacing w:val="-6"/>
          <w:sz w:val="15"/>
        </w:rPr>
        <w:softHyphen/>
        <w:t xml:space="preserve">maßnahme je </w:t>
      </w:r>
      <w:proofErr w:type="gramStart"/>
      <w:r w:rsidRPr="00BB6DAC">
        <w:rPr>
          <w:rFonts w:ascii="Arial" w:hAnsi="Arial"/>
          <w:spacing w:val="-6"/>
          <w:sz w:val="15"/>
        </w:rPr>
        <w:t>Vollstreckungstitel</w:t>
      </w:r>
      <w:r w:rsidR="005F623E" w:rsidRPr="00BB6DAC">
        <w:rPr>
          <w:rFonts w:ascii="Arial" w:hAnsi="Arial"/>
          <w:spacing w:val="-6"/>
          <w:sz w:val="15"/>
        </w:rPr>
        <w:t xml:space="preserve">  (</w:t>
      </w:r>
      <w:proofErr w:type="gramEnd"/>
      <w:r w:rsidR="005F623E" w:rsidRPr="00BB6DAC">
        <w:rPr>
          <w:rFonts w:ascii="Arial" w:hAnsi="Arial"/>
          <w:spacing w:val="-6"/>
          <w:sz w:val="15"/>
        </w:rPr>
        <w:t>z.B. Urteil, Vollstreckungsbescheid)</w:t>
      </w:r>
      <w:r w:rsidRPr="00BB6DAC">
        <w:rPr>
          <w:rFonts w:ascii="Arial" w:hAnsi="Arial"/>
          <w:spacing w:val="-6"/>
          <w:sz w:val="15"/>
        </w:rPr>
        <w:t xml:space="preserve"> entstehen;</w:t>
      </w:r>
    </w:p>
    <w:p w:rsidR="000709BD" w:rsidRPr="00BB6DAC" w:rsidRDefault="000709BD" w:rsidP="000709BD">
      <w:pPr>
        <w:tabs>
          <w:tab w:val="left" w:pos="1276"/>
          <w:tab w:val="left" w:pos="8931"/>
        </w:tabs>
        <w:ind w:left="567" w:hanging="283"/>
        <w:jc w:val="both"/>
        <w:rPr>
          <w:rFonts w:ascii="Arial" w:hAnsi="Arial"/>
          <w:spacing w:val="-6"/>
          <w:sz w:val="8"/>
        </w:rPr>
      </w:pPr>
    </w:p>
    <w:p w:rsidR="000709BD" w:rsidRPr="00BB6DAC" w:rsidRDefault="00CA5BB9" w:rsidP="004C73CE">
      <w:pPr>
        <w:numPr>
          <w:ilvl w:val="2"/>
          <w:numId w:val="30"/>
        </w:numPr>
        <w:tabs>
          <w:tab w:val="clear" w:pos="360"/>
          <w:tab w:val="num" w:pos="567"/>
          <w:tab w:val="left" w:pos="8080"/>
          <w:tab w:val="right" w:pos="8505"/>
        </w:tabs>
        <w:ind w:left="567" w:hanging="567"/>
        <w:jc w:val="both"/>
        <w:rPr>
          <w:rFonts w:ascii="Arial" w:hAnsi="Arial"/>
          <w:spacing w:val="-6"/>
          <w:sz w:val="15"/>
        </w:rPr>
      </w:pPr>
      <w:r w:rsidRPr="00BB6DAC">
        <w:rPr>
          <w:rFonts w:ascii="Arial" w:hAnsi="Arial"/>
          <w:spacing w:val="-6"/>
          <w:sz w:val="15"/>
        </w:rPr>
        <w:t xml:space="preserve">Kosten aufgrund von Zwangsvollstreckungsmaßnahmen, die später als fünf Jahre nach Rechtskraft des </w:t>
      </w:r>
      <w:proofErr w:type="gramStart"/>
      <w:r w:rsidRPr="00BB6DAC">
        <w:rPr>
          <w:rFonts w:ascii="Arial" w:hAnsi="Arial"/>
          <w:spacing w:val="-6"/>
          <w:sz w:val="15"/>
        </w:rPr>
        <w:t>Vollstreckungstitels</w:t>
      </w:r>
      <w:r w:rsidR="005F623E" w:rsidRPr="00BB6DAC">
        <w:rPr>
          <w:rFonts w:ascii="Arial" w:hAnsi="Arial"/>
          <w:spacing w:val="-6"/>
          <w:sz w:val="15"/>
        </w:rPr>
        <w:t xml:space="preserve">  (</w:t>
      </w:r>
      <w:proofErr w:type="gramEnd"/>
      <w:r w:rsidR="005F623E" w:rsidRPr="00BB6DAC">
        <w:rPr>
          <w:rFonts w:ascii="Arial" w:hAnsi="Arial"/>
          <w:spacing w:val="-6"/>
          <w:sz w:val="15"/>
        </w:rPr>
        <w:t>z.B. Urteil, Vollstreckungsbescheid)</w:t>
      </w:r>
      <w:r w:rsidRPr="00BB6DAC">
        <w:rPr>
          <w:rFonts w:ascii="Arial" w:hAnsi="Arial"/>
          <w:spacing w:val="-6"/>
          <w:sz w:val="15"/>
        </w:rPr>
        <w:t xml:space="preserve"> eingeleitet werden</w:t>
      </w:r>
      <w:r w:rsidR="000709BD" w:rsidRPr="00BB6DAC">
        <w:rPr>
          <w:rFonts w:ascii="Arial" w:hAnsi="Arial"/>
          <w:spacing w:val="-6"/>
          <w:sz w:val="15"/>
        </w:rPr>
        <w:t>;</w:t>
      </w:r>
    </w:p>
    <w:p w:rsidR="000709BD" w:rsidRPr="00BB6DAC" w:rsidRDefault="000709BD" w:rsidP="000709BD">
      <w:pPr>
        <w:tabs>
          <w:tab w:val="left" w:pos="1276"/>
          <w:tab w:val="left" w:pos="8931"/>
        </w:tabs>
        <w:ind w:left="567" w:hanging="283"/>
        <w:jc w:val="both"/>
        <w:rPr>
          <w:rFonts w:ascii="Arial" w:hAnsi="Arial"/>
          <w:spacing w:val="-6"/>
          <w:sz w:val="8"/>
        </w:rPr>
      </w:pPr>
    </w:p>
    <w:p w:rsidR="000709BD" w:rsidRPr="00BB6DAC" w:rsidRDefault="00CA5BB9" w:rsidP="003B2367">
      <w:pPr>
        <w:numPr>
          <w:ilvl w:val="2"/>
          <w:numId w:val="30"/>
        </w:numPr>
        <w:tabs>
          <w:tab w:val="clear" w:pos="360"/>
          <w:tab w:val="num" w:pos="567"/>
          <w:tab w:val="left" w:pos="8080"/>
          <w:tab w:val="right" w:pos="8505"/>
        </w:tabs>
        <w:ind w:left="567" w:hanging="567"/>
        <w:jc w:val="both"/>
        <w:rPr>
          <w:rFonts w:ascii="Arial" w:hAnsi="Arial"/>
          <w:spacing w:val="-6"/>
          <w:sz w:val="15"/>
        </w:rPr>
      </w:pPr>
      <w:r w:rsidRPr="00BB6DAC">
        <w:rPr>
          <w:rFonts w:ascii="Arial" w:hAnsi="Arial" w:cs="Arial"/>
          <w:spacing w:val="-6"/>
          <w:sz w:val="15"/>
        </w:rPr>
        <w:t>Kosten für Strafvollstreckungsverfahren jeder Art nach Rechtskraft einer Geld</w:t>
      </w:r>
      <w:r w:rsidRPr="00BB6DAC">
        <w:rPr>
          <w:rFonts w:ascii="Arial" w:hAnsi="Arial" w:cs="Arial"/>
          <w:spacing w:val="-6"/>
          <w:sz w:val="15"/>
        </w:rPr>
        <w:softHyphen/>
        <w:t xml:space="preserve">strafe oder -buße unter 250 </w:t>
      </w:r>
      <w:r w:rsidR="005F623E" w:rsidRPr="00BB6DAC">
        <w:rPr>
          <w:rFonts w:ascii="Arial" w:hAnsi="Arial" w:cs="Arial"/>
          <w:spacing w:val="-6"/>
          <w:sz w:val="15"/>
        </w:rPr>
        <w:t>Euro</w:t>
      </w:r>
      <w:r w:rsidR="000709BD" w:rsidRPr="00BB6DAC">
        <w:rPr>
          <w:rFonts w:ascii="Arial" w:hAnsi="Arial"/>
          <w:spacing w:val="-6"/>
          <w:sz w:val="15"/>
        </w:rPr>
        <w:t>;</w:t>
      </w:r>
    </w:p>
    <w:p w:rsidR="000709BD" w:rsidRPr="00BB6DAC" w:rsidRDefault="000709BD" w:rsidP="000709BD">
      <w:pPr>
        <w:tabs>
          <w:tab w:val="left" w:pos="1276"/>
          <w:tab w:val="left" w:pos="8931"/>
        </w:tabs>
        <w:ind w:left="567" w:hanging="283"/>
        <w:jc w:val="both"/>
        <w:rPr>
          <w:rFonts w:ascii="Arial" w:hAnsi="Arial"/>
          <w:spacing w:val="-6"/>
          <w:sz w:val="8"/>
        </w:rPr>
      </w:pPr>
    </w:p>
    <w:p w:rsidR="000709BD" w:rsidRPr="00BB6DAC" w:rsidRDefault="00CA5BB9" w:rsidP="003B2367">
      <w:pPr>
        <w:numPr>
          <w:ilvl w:val="2"/>
          <w:numId w:val="30"/>
        </w:numPr>
        <w:tabs>
          <w:tab w:val="clear" w:pos="360"/>
          <w:tab w:val="num" w:pos="567"/>
          <w:tab w:val="left" w:pos="8080"/>
          <w:tab w:val="right" w:pos="8505"/>
        </w:tabs>
        <w:ind w:left="567" w:hanging="567"/>
        <w:jc w:val="both"/>
        <w:rPr>
          <w:rFonts w:ascii="Arial" w:hAnsi="Arial"/>
          <w:spacing w:val="-6"/>
          <w:sz w:val="15"/>
        </w:rPr>
      </w:pPr>
      <w:r w:rsidRPr="00BB6DAC">
        <w:rPr>
          <w:rFonts w:ascii="Arial" w:hAnsi="Arial" w:cs="Arial"/>
          <w:spacing w:val="-6"/>
          <w:sz w:val="15"/>
        </w:rPr>
        <w:t>Kosten, zu deren Übernahme ein anderer verpflichtet wäre, wenn unser Rechts</w:t>
      </w:r>
      <w:r w:rsidRPr="00BB6DAC">
        <w:rPr>
          <w:rFonts w:ascii="Arial" w:hAnsi="Arial" w:cs="Arial"/>
          <w:spacing w:val="-6"/>
          <w:sz w:val="15"/>
        </w:rPr>
        <w:softHyphen/>
        <w:t>schutzversicherungsvertrag nicht bestünde</w:t>
      </w:r>
      <w:r w:rsidR="000709BD" w:rsidRPr="00BB6DAC">
        <w:rPr>
          <w:rFonts w:ascii="Arial" w:hAnsi="Arial"/>
          <w:spacing w:val="-6"/>
          <w:sz w:val="15"/>
        </w:rPr>
        <w:t>;</w:t>
      </w:r>
    </w:p>
    <w:p w:rsidR="009F2A76" w:rsidRPr="00BB6DAC" w:rsidRDefault="009F2A76" w:rsidP="000709BD">
      <w:pPr>
        <w:tabs>
          <w:tab w:val="left" w:pos="426"/>
        </w:tabs>
        <w:ind w:left="426" w:hanging="426"/>
        <w:jc w:val="both"/>
        <w:rPr>
          <w:rFonts w:ascii="Arial" w:hAnsi="Arial"/>
          <w:spacing w:val="-6"/>
          <w:sz w:val="8"/>
          <w:szCs w:val="8"/>
        </w:rPr>
      </w:pPr>
    </w:p>
    <w:p w:rsidR="009F2A76" w:rsidRPr="00BB6DAC" w:rsidRDefault="00CA5BB9" w:rsidP="003B2367">
      <w:pPr>
        <w:numPr>
          <w:ilvl w:val="2"/>
          <w:numId w:val="30"/>
        </w:numPr>
        <w:tabs>
          <w:tab w:val="clear" w:pos="360"/>
          <w:tab w:val="num" w:pos="567"/>
          <w:tab w:val="left" w:pos="8080"/>
          <w:tab w:val="right" w:pos="8505"/>
        </w:tabs>
        <w:ind w:left="567" w:hanging="567"/>
        <w:jc w:val="both"/>
        <w:rPr>
          <w:rFonts w:ascii="Arial" w:hAnsi="Arial"/>
          <w:spacing w:val="-6"/>
          <w:sz w:val="15"/>
        </w:rPr>
      </w:pPr>
      <w:r w:rsidRPr="00BB6DAC">
        <w:rPr>
          <w:rFonts w:ascii="Arial" w:hAnsi="Arial" w:cs="Arial"/>
          <w:spacing w:val="-6"/>
          <w:sz w:val="15"/>
        </w:rPr>
        <w:t>Kosten, die im Rahmen von Zwangsvollstreckungsmaßnahmen bei gewerblich genutzten Grundstücken, Gebäuden oder Gebäudeteilen entstehen. Dies gilt für Kosten, die für eine erforderliche umweltbedingte Beseitigung und Entsorgung von Schadstoffen und Abfällen entstehen</w:t>
      </w:r>
      <w:r w:rsidR="009F2A76" w:rsidRPr="00BB6DAC">
        <w:rPr>
          <w:rFonts w:ascii="Arial" w:hAnsi="Arial"/>
          <w:spacing w:val="-6"/>
          <w:sz w:val="15"/>
        </w:rPr>
        <w:t>;</w:t>
      </w:r>
    </w:p>
    <w:p w:rsidR="000709BD" w:rsidRPr="00BB6DAC" w:rsidRDefault="000709BD" w:rsidP="000709BD">
      <w:pPr>
        <w:tabs>
          <w:tab w:val="left" w:pos="1276"/>
        </w:tabs>
        <w:jc w:val="both"/>
        <w:rPr>
          <w:rFonts w:ascii="Arial" w:hAnsi="Arial"/>
          <w:spacing w:val="-6"/>
          <w:sz w:val="8"/>
        </w:rPr>
      </w:pPr>
    </w:p>
    <w:p w:rsidR="00CA5BB9" w:rsidRPr="00BB6DAC" w:rsidRDefault="00CA5BB9" w:rsidP="003B2367">
      <w:pPr>
        <w:numPr>
          <w:ilvl w:val="2"/>
          <w:numId w:val="30"/>
        </w:numPr>
        <w:tabs>
          <w:tab w:val="clear" w:pos="360"/>
          <w:tab w:val="num" w:pos="567"/>
          <w:tab w:val="left" w:pos="8080"/>
          <w:tab w:val="right" w:pos="8505"/>
        </w:tabs>
        <w:ind w:left="567" w:hanging="567"/>
        <w:jc w:val="both"/>
        <w:rPr>
          <w:rFonts w:ascii="Arial" w:hAnsi="Arial"/>
          <w:spacing w:val="-6"/>
          <w:sz w:val="15"/>
        </w:rPr>
      </w:pPr>
      <w:r w:rsidRPr="00BB6DAC">
        <w:rPr>
          <w:rFonts w:ascii="Arial" w:hAnsi="Arial" w:cs="Arial"/>
          <w:spacing w:val="-6"/>
          <w:sz w:val="15"/>
        </w:rPr>
        <w:t xml:space="preserve">Kosten, die bei Teileintrittspflicht auf den nicht gedeckten Teil entfallen. Treffen Ansprüche zusammen, für die teils Versicherungsschutz besteht, teils nicht, gilt: Wir tragen nur den Teil der angefallenen Kosten, der dem Verhältnis des Wertes des gedeckten Teiles zum Gesamtstreitwert (Quote) entspricht. Im Straf- und Ordnungswidrigkeiten-Rechtsschutz richtet sich unser Kostenanteil nach Gewichtung und Bedeutung der einzelnen Vorwürfe im </w:t>
      </w:r>
      <w:r w:rsidR="003340FA" w:rsidRPr="00BB6DAC">
        <w:rPr>
          <w:rFonts w:ascii="Arial" w:hAnsi="Arial" w:cs="Arial"/>
          <w:spacing w:val="-6"/>
          <w:sz w:val="15"/>
        </w:rPr>
        <w:t>Gesamtzusammenhang. Dies</w:t>
      </w:r>
      <w:r w:rsidRPr="00BB6DAC">
        <w:rPr>
          <w:rFonts w:ascii="Arial" w:hAnsi="Arial" w:cs="Arial"/>
          <w:spacing w:val="-6"/>
          <w:sz w:val="15"/>
        </w:rPr>
        <w:t xml:space="preserve"> gilt auch im Disziplinar- und Standes-Rechtsschutz.</w:t>
      </w:r>
    </w:p>
    <w:p w:rsidR="008349D1" w:rsidRPr="00BB6DAC" w:rsidRDefault="00CA5BB9" w:rsidP="00421146">
      <w:pPr>
        <w:pStyle w:val="Textkrper3"/>
        <w:numPr>
          <w:ilvl w:val="1"/>
          <w:numId w:val="28"/>
        </w:numPr>
        <w:tabs>
          <w:tab w:val="clear" w:pos="426"/>
          <w:tab w:val="right" w:pos="-993"/>
        </w:tabs>
        <w:jc w:val="both"/>
        <w:rPr>
          <w:spacing w:val="-6"/>
          <w:sz w:val="15"/>
          <w:szCs w:val="15"/>
        </w:rPr>
      </w:pPr>
      <w:r w:rsidRPr="00BB6DAC">
        <w:rPr>
          <w:rFonts w:cs="Arial"/>
          <w:spacing w:val="-6"/>
          <w:sz w:val="15"/>
          <w:szCs w:val="15"/>
        </w:rPr>
        <w:lastRenderedPageBreak/>
        <w:t>Wir zahlen in jedem Rechtsschutzfall höchstens die jeweils vereinbarte Versi</w:t>
      </w:r>
      <w:r w:rsidRPr="00BB6DAC">
        <w:rPr>
          <w:rFonts w:cs="Arial"/>
          <w:spacing w:val="-6"/>
          <w:sz w:val="15"/>
          <w:szCs w:val="15"/>
        </w:rPr>
        <w:softHyphen/>
        <w:t>cherungssumme. Zahlungen für Sie und mitversicherte Personen aufgrund desselben Rechtsschutzfalles werden hierbei zusammengerechnet. Dies gilt auch für Zahlungen aufgrund mehrerer Rechtsschutzfälle, die zeitlich und ursächlich zusammenhängen</w:t>
      </w:r>
      <w:r w:rsidR="008349D1" w:rsidRPr="00BB6DAC">
        <w:rPr>
          <w:spacing w:val="-6"/>
          <w:sz w:val="15"/>
          <w:szCs w:val="15"/>
        </w:rPr>
        <w:t>.</w:t>
      </w:r>
    </w:p>
    <w:p w:rsidR="008349D1" w:rsidRPr="00BB6DAC" w:rsidRDefault="008349D1" w:rsidP="008349D1">
      <w:pPr>
        <w:tabs>
          <w:tab w:val="left" w:pos="993"/>
        </w:tabs>
        <w:jc w:val="both"/>
        <w:rPr>
          <w:rFonts w:ascii="Arial" w:hAnsi="Arial"/>
          <w:spacing w:val="-6"/>
          <w:sz w:val="12"/>
        </w:rPr>
      </w:pPr>
    </w:p>
    <w:p w:rsidR="008349D1" w:rsidRPr="00BB6DAC" w:rsidRDefault="008349D1" w:rsidP="00421146">
      <w:pPr>
        <w:pStyle w:val="Textkrper3"/>
        <w:numPr>
          <w:ilvl w:val="1"/>
          <w:numId w:val="28"/>
        </w:numPr>
        <w:tabs>
          <w:tab w:val="clear" w:pos="426"/>
          <w:tab w:val="right" w:pos="-993"/>
        </w:tabs>
        <w:jc w:val="both"/>
        <w:rPr>
          <w:spacing w:val="-6"/>
          <w:sz w:val="15"/>
          <w:szCs w:val="15"/>
        </w:rPr>
      </w:pPr>
      <w:r w:rsidRPr="00BB6DAC">
        <w:rPr>
          <w:spacing w:val="-6"/>
          <w:sz w:val="15"/>
          <w:szCs w:val="15"/>
        </w:rPr>
        <w:t>Wir sorgen für</w:t>
      </w:r>
    </w:p>
    <w:p w:rsidR="008349D1" w:rsidRPr="00BB6DAC" w:rsidRDefault="008349D1" w:rsidP="008349D1">
      <w:pPr>
        <w:jc w:val="both"/>
        <w:rPr>
          <w:rFonts w:ascii="Arial" w:hAnsi="Arial"/>
          <w:spacing w:val="-6"/>
          <w:sz w:val="8"/>
        </w:rPr>
      </w:pPr>
    </w:p>
    <w:p w:rsidR="008349D1" w:rsidRPr="00BB6DAC" w:rsidRDefault="008349D1" w:rsidP="008349D1">
      <w:pPr>
        <w:tabs>
          <w:tab w:val="left" w:pos="993"/>
        </w:tabs>
        <w:jc w:val="both"/>
        <w:rPr>
          <w:rFonts w:ascii="Arial" w:hAnsi="Arial"/>
          <w:spacing w:val="-6"/>
          <w:sz w:val="2"/>
        </w:rPr>
      </w:pPr>
    </w:p>
    <w:p w:rsidR="00CA5BB9" w:rsidRPr="00BB6DAC" w:rsidRDefault="00CA5BB9" w:rsidP="003B2367">
      <w:pPr>
        <w:numPr>
          <w:ilvl w:val="2"/>
          <w:numId w:val="31"/>
        </w:numPr>
        <w:tabs>
          <w:tab w:val="clear" w:pos="360"/>
          <w:tab w:val="num" w:pos="567"/>
          <w:tab w:val="left" w:pos="8080"/>
          <w:tab w:val="right" w:pos="8505"/>
        </w:tabs>
        <w:ind w:left="567" w:hanging="567"/>
        <w:jc w:val="both"/>
        <w:rPr>
          <w:rFonts w:ascii="Arial" w:hAnsi="Arial"/>
          <w:spacing w:val="-6"/>
          <w:sz w:val="15"/>
        </w:rPr>
      </w:pPr>
      <w:r w:rsidRPr="00BB6DAC">
        <w:rPr>
          <w:rFonts w:ascii="Arial" w:hAnsi="Arial" w:cs="Arial"/>
          <w:spacing w:val="-6"/>
          <w:sz w:val="15"/>
        </w:rPr>
        <w:t>die Übersetzung der schriftlichen Unterlagen, die Sie benötigen, um im Ausland Ihre rechtlichen Interessen wahrzunehmen. Wir tragen auch die Kosten der Übersetzung;</w:t>
      </w:r>
    </w:p>
    <w:p w:rsidR="00862100" w:rsidRPr="00BB6DAC" w:rsidRDefault="00862100" w:rsidP="008349D1">
      <w:pPr>
        <w:tabs>
          <w:tab w:val="left" w:pos="1276"/>
        </w:tabs>
        <w:jc w:val="both"/>
        <w:rPr>
          <w:rFonts w:ascii="Arial" w:hAnsi="Arial"/>
          <w:spacing w:val="-6"/>
          <w:sz w:val="8"/>
        </w:rPr>
      </w:pPr>
    </w:p>
    <w:p w:rsidR="00CA5BB9" w:rsidRPr="00BB6DAC" w:rsidRDefault="00CA5BB9" w:rsidP="003B2367">
      <w:pPr>
        <w:numPr>
          <w:ilvl w:val="2"/>
          <w:numId w:val="31"/>
        </w:numPr>
        <w:tabs>
          <w:tab w:val="clear" w:pos="360"/>
          <w:tab w:val="num" w:pos="567"/>
          <w:tab w:val="left" w:pos="8080"/>
          <w:tab w:val="right" w:pos="8505"/>
        </w:tabs>
        <w:ind w:left="567" w:hanging="567"/>
        <w:jc w:val="both"/>
        <w:rPr>
          <w:rFonts w:ascii="Arial" w:hAnsi="Arial"/>
          <w:spacing w:val="-6"/>
          <w:sz w:val="15"/>
        </w:rPr>
      </w:pPr>
      <w:r w:rsidRPr="00BB6DAC">
        <w:rPr>
          <w:rFonts w:ascii="Arial" w:hAnsi="Arial" w:cs="Arial"/>
          <w:spacing w:val="-6"/>
          <w:sz w:val="15"/>
        </w:rPr>
        <w:t>die Zahlung eines zinslosen Darlehens für eine Kaution. Voraussetzung ist, dass diese Kaution notwendig ist, um Sie einstweilen von Strafverfolgungsmaßnahmen zu verschonen. Wir zahlen dieses Darlehen bis zu der in unserem Vertrag vereinbarten Höhe;</w:t>
      </w:r>
    </w:p>
    <w:p w:rsidR="00177BAE" w:rsidRPr="00BB6DAC" w:rsidRDefault="00177BAE" w:rsidP="00177BAE">
      <w:pPr>
        <w:tabs>
          <w:tab w:val="left" w:pos="1276"/>
        </w:tabs>
        <w:jc w:val="both"/>
        <w:rPr>
          <w:rFonts w:ascii="Arial" w:hAnsi="Arial"/>
          <w:spacing w:val="-6"/>
          <w:sz w:val="8"/>
        </w:rPr>
      </w:pPr>
    </w:p>
    <w:p w:rsidR="007115D1" w:rsidRPr="00BB6DAC" w:rsidRDefault="00177BAE" w:rsidP="003B2367">
      <w:pPr>
        <w:numPr>
          <w:ilvl w:val="2"/>
          <w:numId w:val="31"/>
        </w:numPr>
        <w:tabs>
          <w:tab w:val="clear" w:pos="360"/>
          <w:tab w:val="num" w:pos="567"/>
          <w:tab w:val="left" w:pos="8080"/>
          <w:tab w:val="right" w:pos="8505"/>
        </w:tabs>
        <w:ind w:left="567" w:hanging="567"/>
        <w:jc w:val="both"/>
        <w:rPr>
          <w:rFonts w:ascii="Arial" w:hAnsi="Arial"/>
          <w:spacing w:val="-6"/>
          <w:sz w:val="15"/>
        </w:rPr>
      </w:pPr>
      <w:r w:rsidRPr="00BB6DAC">
        <w:rPr>
          <w:rFonts w:ascii="Arial" w:hAnsi="Arial"/>
          <w:spacing w:val="-6"/>
          <w:sz w:val="15"/>
        </w:rPr>
        <w:t xml:space="preserve">Bonitätsprüfungen möglicher zukünftiger </w:t>
      </w:r>
      <w:r w:rsidR="003340FA" w:rsidRPr="00BB6DAC">
        <w:rPr>
          <w:rFonts w:ascii="Arial" w:hAnsi="Arial"/>
          <w:spacing w:val="-6"/>
          <w:sz w:val="15"/>
        </w:rPr>
        <w:t>Mieter/Pächter</w:t>
      </w:r>
      <w:r w:rsidR="00F83916" w:rsidRPr="00BB6DAC">
        <w:rPr>
          <w:rFonts w:ascii="Arial" w:hAnsi="Arial"/>
          <w:spacing w:val="-6"/>
          <w:sz w:val="15"/>
        </w:rPr>
        <w:t>. Sie können diese Prüfungen</w:t>
      </w:r>
      <w:r w:rsidRPr="00BB6DAC">
        <w:rPr>
          <w:rFonts w:ascii="Arial" w:hAnsi="Arial"/>
          <w:spacing w:val="-6"/>
          <w:sz w:val="15"/>
        </w:rPr>
        <w:t xml:space="preserve"> </w:t>
      </w:r>
      <w:r w:rsidR="00F83916" w:rsidRPr="00BB6DAC">
        <w:rPr>
          <w:rFonts w:ascii="Arial" w:hAnsi="Arial"/>
          <w:spacing w:val="-6"/>
          <w:sz w:val="15"/>
        </w:rPr>
        <w:t xml:space="preserve">einholen, wenn Sie ein </w:t>
      </w:r>
      <w:r w:rsidRPr="00BB6DAC">
        <w:rPr>
          <w:rFonts w:ascii="Arial" w:hAnsi="Arial"/>
          <w:spacing w:val="-6"/>
          <w:sz w:val="15"/>
        </w:rPr>
        <w:t>Miet- oder Pachtverhält</w:t>
      </w:r>
      <w:r w:rsidRPr="00BB6DAC">
        <w:rPr>
          <w:rFonts w:ascii="Arial" w:hAnsi="Arial"/>
          <w:spacing w:val="-6"/>
          <w:sz w:val="15"/>
        </w:rPr>
        <w:softHyphen/>
        <w:t>nis</w:t>
      </w:r>
      <w:r w:rsidR="00F83916" w:rsidRPr="00BB6DAC">
        <w:rPr>
          <w:rFonts w:ascii="Arial" w:hAnsi="Arial"/>
          <w:spacing w:val="-6"/>
          <w:sz w:val="15"/>
        </w:rPr>
        <w:t xml:space="preserve"> anbahnen. Voraussetzung ist, dass der </w:t>
      </w:r>
      <w:r w:rsidRPr="00BB6DAC">
        <w:rPr>
          <w:rFonts w:ascii="Arial" w:hAnsi="Arial"/>
          <w:spacing w:val="-6"/>
          <w:sz w:val="15"/>
        </w:rPr>
        <w:t>Immobilien-Rechtsschutz Vermieter und Verpächter (</w:t>
      </w:r>
      <w:r w:rsidR="00EB1F67" w:rsidRPr="00BB6DAC">
        <w:rPr>
          <w:rFonts w:ascii="Arial" w:hAnsi="Arial"/>
          <w:spacing w:val="-6"/>
          <w:sz w:val="15"/>
        </w:rPr>
        <w:t>Ziffer</w:t>
      </w:r>
      <w:r w:rsidRPr="00BB6DAC">
        <w:rPr>
          <w:rFonts w:ascii="Arial" w:hAnsi="Arial"/>
          <w:spacing w:val="-6"/>
          <w:sz w:val="15"/>
        </w:rPr>
        <w:t xml:space="preserve"> 2.2) </w:t>
      </w:r>
      <w:r w:rsidR="00C87379" w:rsidRPr="00BB6DAC">
        <w:rPr>
          <w:rFonts w:ascii="Arial" w:hAnsi="Arial"/>
          <w:spacing w:val="-6"/>
          <w:sz w:val="15"/>
        </w:rPr>
        <w:t xml:space="preserve">vereinbart </w:t>
      </w:r>
      <w:r w:rsidRPr="00BB6DAC">
        <w:rPr>
          <w:rFonts w:ascii="Arial" w:hAnsi="Arial"/>
          <w:spacing w:val="-6"/>
          <w:sz w:val="15"/>
        </w:rPr>
        <w:t xml:space="preserve">ist. </w:t>
      </w:r>
      <w:r w:rsidR="00EB1F67" w:rsidRPr="00BB6DAC">
        <w:rPr>
          <w:rFonts w:ascii="Arial" w:hAnsi="Arial"/>
          <w:spacing w:val="-6"/>
          <w:sz w:val="15"/>
        </w:rPr>
        <w:t>Ziffer</w:t>
      </w:r>
      <w:r w:rsidRPr="00BB6DAC">
        <w:rPr>
          <w:rFonts w:ascii="Arial" w:hAnsi="Arial"/>
          <w:spacing w:val="-6"/>
          <w:sz w:val="15"/>
        </w:rPr>
        <w:t xml:space="preserve"> </w:t>
      </w:r>
      <w:r w:rsidR="00EB1F67" w:rsidRPr="00BB6DAC">
        <w:rPr>
          <w:rFonts w:ascii="Arial" w:hAnsi="Arial"/>
          <w:spacing w:val="-6"/>
          <w:sz w:val="15"/>
        </w:rPr>
        <w:t>16</w:t>
      </w:r>
      <w:r w:rsidRPr="00BB6DAC">
        <w:rPr>
          <w:rFonts w:ascii="Arial" w:hAnsi="Arial"/>
          <w:i/>
          <w:spacing w:val="-6"/>
          <w:sz w:val="15"/>
        </w:rPr>
        <w:t>.</w:t>
      </w:r>
      <w:r w:rsidRPr="00BB6DAC">
        <w:rPr>
          <w:rFonts w:ascii="Arial" w:hAnsi="Arial"/>
          <w:spacing w:val="-6"/>
          <w:sz w:val="15"/>
        </w:rPr>
        <w:t>2 gilt nicht</w:t>
      </w:r>
      <w:r w:rsidR="00D5121F" w:rsidRPr="00BB6DAC">
        <w:rPr>
          <w:rFonts w:ascii="Arial" w:hAnsi="Arial"/>
          <w:spacing w:val="-6"/>
          <w:sz w:val="15"/>
        </w:rPr>
        <w:t>.</w:t>
      </w:r>
    </w:p>
    <w:p w:rsidR="00177BAE" w:rsidRPr="00BB6DAC" w:rsidRDefault="00177BAE" w:rsidP="00177BAE">
      <w:pPr>
        <w:tabs>
          <w:tab w:val="left" w:pos="1276"/>
        </w:tabs>
        <w:jc w:val="both"/>
        <w:rPr>
          <w:rFonts w:ascii="Arial" w:hAnsi="Arial"/>
          <w:spacing w:val="-6"/>
          <w:sz w:val="8"/>
        </w:rPr>
      </w:pPr>
    </w:p>
    <w:p w:rsidR="007115D1" w:rsidRPr="00BB6DAC" w:rsidRDefault="007115D1" w:rsidP="00E93E4D">
      <w:pPr>
        <w:tabs>
          <w:tab w:val="left" w:pos="1560"/>
        </w:tabs>
        <w:jc w:val="both"/>
        <w:rPr>
          <w:rFonts w:ascii="Arial" w:hAnsi="Arial"/>
          <w:spacing w:val="-6"/>
          <w:sz w:val="12"/>
        </w:rPr>
      </w:pPr>
    </w:p>
    <w:p w:rsidR="00124462" w:rsidRPr="00BB6DAC" w:rsidRDefault="00124462" w:rsidP="004D78FE">
      <w:pPr>
        <w:pStyle w:val="Textkrper3"/>
        <w:numPr>
          <w:ilvl w:val="1"/>
          <w:numId w:val="28"/>
        </w:numPr>
        <w:tabs>
          <w:tab w:val="clear" w:pos="426"/>
          <w:tab w:val="right" w:pos="-993"/>
        </w:tabs>
        <w:jc w:val="both"/>
        <w:rPr>
          <w:spacing w:val="-6"/>
          <w:sz w:val="15"/>
          <w:szCs w:val="15"/>
        </w:rPr>
      </w:pPr>
      <w:r w:rsidRPr="00BB6DAC">
        <w:rPr>
          <w:spacing w:val="-6"/>
          <w:sz w:val="15"/>
          <w:szCs w:val="15"/>
        </w:rPr>
        <w:t>Alle Bestimmungen, die den Rechtsanwalt betreffen, gelten entsprechend</w:t>
      </w:r>
    </w:p>
    <w:p w:rsidR="00124462" w:rsidRPr="00BB6DAC" w:rsidRDefault="00124462" w:rsidP="00124462">
      <w:pPr>
        <w:tabs>
          <w:tab w:val="left" w:pos="1276"/>
        </w:tabs>
        <w:jc w:val="both"/>
        <w:rPr>
          <w:rFonts w:ascii="Arial" w:hAnsi="Arial"/>
          <w:spacing w:val="-6"/>
          <w:sz w:val="8"/>
        </w:rPr>
      </w:pPr>
    </w:p>
    <w:p w:rsidR="00124462" w:rsidRPr="00BB6DAC" w:rsidRDefault="00124462" w:rsidP="003B2367">
      <w:pPr>
        <w:numPr>
          <w:ilvl w:val="2"/>
          <w:numId w:val="32"/>
        </w:numPr>
        <w:tabs>
          <w:tab w:val="clear" w:pos="360"/>
          <w:tab w:val="num" w:pos="567"/>
          <w:tab w:val="left" w:pos="8080"/>
          <w:tab w:val="right" w:pos="8505"/>
        </w:tabs>
        <w:ind w:left="567" w:hanging="567"/>
        <w:jc w:val="both"/>
        <w:rPr>
          <w:rFonts w:ascii="Arial" w:hAnsi="Arial"/>
          <w:spacing w:val="-6"/>
          <w:sz w:val="15"/>
        </w:rPr>
      </w:pPr>
      <w:r w:rsidRPr="00BB6DAC">
        <w:rPr>
          <w:rFonts w:ascii="Arial" w:hAnsi="Arial"/>
          <w:spacing w:val="-6"/>
          <w:sz w:val="15"/>
        </w:rPr>
        <w:t>in Angelegenheiten der freiwilligen Gerichtsbarkeit für Notare;</w:t>
      </w:r>
    </w:p>
    <w:p w:rsidR="00CE656E" w:rsidRPr="00BB6DAC" w:rsidRDefault="00CE656E" w:rsidP="00CE656E">
      <w:pPr>
        <w:tabs>
          <w:tab w:val="left" w:pos="1276"/>
        </w:tabs>
        <w:jc w:val="both"/>
        <w:rPr>
          <w:rFonts w:ascii="Arial" w:hAnsi="Arial"/>
          <w:spacing w:val="-6"/>
          <w:sz w:val="8"/>
        </w:rPr>
      </w:pPr>
    </w:p>
    <w:p w:rsidR="00124462" w:rsidRPr="00BB6DAC" w:rsidRDefault="00124462" w:rsidP="003B2367">
      <w:pPr>
        <w:numPr>
          <w:ilvl w:val="2"/>
          <w:numId w:val="32"/>
        </w:numPr>
        <w:tabs>
          <w:tab w:val="clear" w:pos="360"/>
          <w:tab w:val="num" w:pos="567"/>
          <w:tab w:val="left" w:pos="8080"/>
          <w:tab w:val="right" w:pos="8505"/>
        </w:tabs>
        <w:ind w:left="567" w:hanging="567"/>
        <w:jc w:val="both"/>
        <w:rPr>
          <w:rFonts w:ascii="Arial" w:hAnsi="Arial"/>
          <w:spacing w:val="-6"/>
          <w:sz w:val="15"/>
        </w:rPr>
      </w:pPr>
      <w:r w:rsidRPr="00BB6DAC">
        <w:rPr>
          <w:rFonts w:ascii="Arial" w:hAnsi="Arial"/>
          <w:spacing w:val="-6"/>
          <w:sz w:val="15"/>
        </w:rPr>
        <w:t>im Steuer-Rechtsschutz für Angehörige der steuerberatenden Berufe;</w:t>
      </w:r>
    </w:p>
    <w:p w:rsidR="00124462" w:rsidRPr="00BB6DAC" w:rsidRDefault="00124462" w:rsidP="00124462">
      <w:pPr>
        <w:tabs>
          <w:tab w:val="left" w:pos="1276"/>
        </w:tabs>
        <w:jc w:val="both"/>
        <w:rPr>
          <w:rFonts w:ascii="Arial" w:hAnsi="Arial"/>
          <w:spacing w:val="-6"/>
          <w:sz w:val="8"/>
        </w:rPr>
      </w:pPr>
    </w:p>
    <w:p w:rsidR="00124462" w:rsidRPr="00BB6DAC" w:rsidRDefault="00F00DFB" w:rsidP="003B2367">
      <w:pPr>
        <w:numPr>
          <w:ilvl w:val="2"/>
          <w:numId w:val="32"/>
        </w:numPr>
        <w:tabs>
          <w:tab w:val="clear" w:pos="360"/>
          <w:tab w:val="num" w:pos="567"/>
          <w:tab w:val="left" w:pos="8080"/>
          <w:tab w:val="right" w:pos="8505"/>
        </w:tabs>
        <w:ind w:left="567" w:hanging="567"/>
        <w:jc w:val="both"/>
        <w:rPr>
          <w:rFonts w:ascii="Arial" w:hAnsi="Arial"/>
          <w:spacing w:val="-6"/>
          <w:sz w:val="15"/>
        </w:rPr>
      </w:pPr>
      <w:r w:rsidRPr="00BB6DAC">
        <w:rPr>
          <w:rFonts w:ascii="Arial" w:hAnsi="Arial" w:cs="Arial"/>
          <w:spacing w:val="-6"/>
          <w:sz w:val="15"/>
        </w:rPr>
        <w:t>für im Ausland ansässige rechts- und sachkundige Bevollmächtigte, wenn Sie dort Ihre rechtlichen Interessen wahrnehmen</w:t>
      </w:r>
      <w:r w:rsidR="00124462" w:rsidRPr="00BB6DAC">
        <w:rPr>
          <w:rFonts w:ascii="Arial" w:hAnsi="Arial"/>
          <w:spacing w:val="-6"/>
          <w:sz w:val="15"/>
        </w:rPr>
        <w:t>.</w:t>
      </w:r>
    </w:p>
    <w:p w:rsidR="006E5271" w:rsidRPr="00BB6DAC" w:rsidRDefault="006E5271" w:rsidP="006E5271">
      <w:pPr>
        <w:pStyle w:val="Textkrper-Zeileneinzug"/>
        <w:tabs>
          <w:tab w:val="clear" w:pos="3969"/>
          <w:tab w:val="clear" w:pos="4395"/>
        </w:tabs>
        <w:ind w:left="0" w:firstLine="0"/>
        <w:jc w:val="both"/>
        <w:rPr>
          <w:sz w:val="15"/>
          <w:shd w:val="clear" w:color="auto" w:fill="FFFFFF"/>
        </w:rPr>
      </w:pPr>
    </w:p>
    <w:p w:rsidR="006E5271" w:rsidRPr="00BB6DAC" w:rsidRDefault="006E5271" w:rsidP="003B2367">
      <w:pPr>
        <w:numPr>
          <w:ilvl w:val="0"/>
          <w:numId w:val="19"/>
        </w:numPr>
        <w:tabs>
          <w:tab w:val="num" w:pos="567"/>
          <w:tab w:val="left" w:pos="8080"/>
          <w:tab w:val="right" w:pos="8505"/>
        </w:tabs>
        <w:ind w:left="567"/>
        <w:rPr>
          <w:b/>
          <w:sz w:val="15"/>
          <w:szCs w:val="15"/>
        </w:rPr>
      </w:pPr>
      <w:r w:rsidRPr="00BB6DAC">
        <w:rPr>
          <w:b/>
          <w:sz w:val="15"/>
          <w:szCs w:val="15"/>
        </w:rPr>
        <w:t>Was sind die Voraussetzungen für meinen Anspruch auf Rechtsschutz?</w:t>
      </w:r>
    </w:p>
    <w:p w:rsidR="006E5271" w:rsidRPr="00BB6DAC" w:rsidRDefault="006E5271" w:rsidP="006E5271">
      <w:pPr>
        <w:tabs>
          <w:tab w:val="left" w:pos="8080"/>
          <w:tab w:val="right" w:pos="8505"/>
        </w:tabs>
        <w:rPr>
          <w:rFonts w:ascii="Arial" w:hAnsi="Arial"/>
          <w:spacing w:val="-6"/>
          <w:sz w:val="12"/>
        </w:rPr>
      </w:pPr>
    </w:p>
    <w:p w:rsidR="00FB4DAA" w:rsidRPr="00BB6DAC" w:rsidRDefault="00FB4DAA" w:rsidP="00FB4DAA">
      <w:pPr>
        <w:pStyle w:val="Textkrper3"/>
        <w:numPr>
          <w:ilvl w:val="1"/>
          <w:numId w:val="40"/>
        </w:numPr>
        <w:tabs>
          <w:tab w:val="clear" w:pos="426"/>
          <w:tab w:val="right" w:pos="-993"/>
        </w:tabs>
        <w:jc w:val="both"/>
        <w:rPr>
          <w:spacing w:val="-6"/>
          <w:sz w:val="15"/>
          <w:szCs w:val="15"/>
        </w:rPr>
      </w:pPr>
      <w:r w:rsidRPr="00BB6DAC">
        <w:rPr>
          <w:spacing w:val="-6"/>
          <w:sz w:val="15"/>
          <w:szCs w:val="15"/>
        </w:rPr>
        <w:t>Anspruch auf Rechtsschutz besteht für Sie nach Eintritt eines Rechtsschutz</w:t>
      </w:r>
      <w:r w:rsidRPr="00BB6DAC">
        <w:rPr>
          <w:spacing w:val="-6"/>
          <w:sz w:val="15"/>
          <w:szCs w:val="15"/>
        </w:rPr>
        <w:softHyphen/>
        <w:t>falles. Der Rechtsschutzfall ist</w:t>
      </w:r>
    </w:p>
    <w:p w:rsidR="006E5271" w:rsidRPr="00BB6DAC" w:rsidRDefault="006E5271" w:rsidP="00FB4DAA">
      <w:pPr>
        <w:tabs>
          <w:tab w:val="left" w:pos="993"/>
          <w:tab w:val="left" w:pos="8080"/>
          <w:tab w:val="right" w:pos="8505"/>
        </w:tabs>
        <w:ind w:left="567" w:hanging="567"/>
        <w:jc w:val="both"/>
        <w:rPr>
          <w:rFonts w:ascii="Arial" w:hAnsi="Arial"/>
          <w:spacing w:val="-6"/>
          <w:sz w:val="4"/>
        </w:rPr>
      </w:pPr>
    </w:p>
    <w:p w:rsidR="006E5271" w:rsidRPr="00BB6DAC" w:rsidRDefault="004552EC" w:rsidP="004552EC">
      <w:pPr>
        <w:numPr>
          <w:ilvl w:val="2"/>
          <w:numId w:val="41"/>
        </w:numPr>
        <w:tabs>
          <w:tab w:val="left" w:pos="1276"/>
          <w:tab w:val="left" w:pos="8080"/>
          <w:tab w:val="right" w:pos="8505"/>
        </w:tabs>
        <w:spacing w:after="80"/>
        <w:jc w:val="both"/>
        <w:rPr>
          <w:rFonts w:ascii="Arial" w:hAnsi="Arial"/>
          <w:spacing w:val="-6"/>
          <w:sz w:val="15"/>
        </w:rPr>
      </w:pPr>
      <w:r w:rsidRPr="00BB6DAC">
        <w:rPr>
          <w:rFonts w:ascii="Arial" w:hAnsi="Arial"/>
          <w:spacing w:val="-6"/>
          <w:sz w:val="15"/>
        </w:rPr>
        <w:t>im Schaden</w:t>
      </w:r>
      <w:r w:rsidR="00DF7047" w:rsidRPr="00BB6DAC">
        <w:rPr>
          <w:rFonts w:ascii="Arial" w:hAnsi="Arial"/>
          <w:spacing w:val="-6"/>
          <w:sz w:val="15"/>
        </w:rPr>
        <w:t>s</w:t>
      </w:r>
      <w:r w:rsidRPr="00BB6DAC">
        <w:rPr>
          <w:rFonts w:ascii="Arial" w:hAnsi="Arial"/>
          <w:spacing w:val="-6"/>
          <w:sz w:val="15"/>
        </w:rPr>
        <w:t>ersatz-Rechtsschutz das Schadenereignis, das dem An</w:t>
      </w:r>
      <w:r w:rsidRPr="00BB6DAC">
        <w:rPr>
          <w:rFonts w:ascii="Arial" w:hAnsi="Arial"/>
          <w:spacing w:val="-6"/>
          <w:sz w:val="15"/>
        </w:rPr>
        <w:softHyphen/>
        <w:t>spruch zugrunde liegt</w:t>
      </w:r>
      <w:r w:rsidR="006E5271" w:rsidRPr="00BB6DAC">
        <w:rPr>
          <w:rFonts w:ascii="Arial" w:hAnsi="Arial"/>
          <w:spacing w:val="-6"/>
          <w:sz w:val="15"/>
        </w:rPr>
        <w:t>;</w:t>
      </w:r>
    </w:p>
    <w:p w:rsidR="00FA4E43" w:rsidRPr="00BB6DAC" w:rsidRDefault="004552EC" w:rsidP="004552EC">
      <w:pPr>
        <w:numPr>
          <w:ilvl w:val="2"/>
          <w:numId w:val="41"/>
        </w:numPr>
        <w:tabs>
          <w:tab w:val="left" w:pos="1276"/>
          <w:tab w:val="left" w:pos="8080"/>
          <w:tab w:val="right" w:pos="8505"/>
        </w:tabs>
        <w:spacing w:after="80"/>
        <w:jc w:val="both"/>
        <w:rPr>
          <w:rFonts w:ascii="Arial" w:hAnsi="Arial"/>
          <w:spacing w:val="-6"/>
          <w:sz w:val="15"/>
        </w:rPr>
      </w:pPr>
      <w:r w:rsidRPr="00BB6DAC">
        <w:rPr>
          <w:rFonts w:ascii="Arial" w:hAnsi="Arial"/>
          <w:spacing w:val="-6"/>
          <w:sz w:val="15"/>
        </w:rPr>
        <w:t>in allen anderen Fällen der (behauptete) Verstoß gegen Rechtspflichten oder Rechtsvorschriften</w:t>
      </w:r>
      <w:r w:rsidR="00FA4E43" w:rsidRPr="00BB6DAC">
        <w:rPr>
          <w:rFonts w:ascii="Arial" w:hAnsi="Arial"/>
          <w:spacing w:val="-6"/>
          <w:sz w:val="15"/>
        </w:rPr>
        <w:t>.</w:t>
      </w:r>
    </w:p>
    <w:p w:rsidR="004552EC" w:rsidRPr="00BB6DAC" w:rsidRDefault="004552EC" w:rsidP="004552EC">
      <w:pPr>
        <w:pStyle w:val="Textkrper3"/>
        <w:numPr>
          <w:ilvl w:val="1"/>
          <w:numId w:val="40"/>
        </w:numPr>
        <w:tabs>
          <w:tab w:val="clear" w:pos="426"/>
          <w:tab w:val="right" w:pos="-993"/>
        </w:tabs>
        <w:jc w:val="both"/>
        <w:rPr>
          <w:spacing w:val="-6"/>
          <w:sz w:val="15"/>
          <w:szCs w:val="15"/>
        </w:rPr>
      </w:pPr>
      <w:r w:rsidRPr="00BB6DAC">
        <w:rPr>
          <w:spacing w:val="-6"/>
          <w:sz w:val="15"/>
          <w:szCs w:val="15"/>
        </w:rPr>
        <w:t xml:space="preserve">Der Rechtsschutzfall muss nach Beginn Ihres Versicherungsschutzes gemäß Ziffer 14 und vor dessen Beendigung eingetreten sein. Für bestimmte Leistungen besteht Versicherungsschutz erst nach einer Wartezeit. Diese Wartezeit läuft drei Monate nach Versicherungsbeginn ab. Sie besteht für folgende Leistungen: </w:t>
      </w:r>
      <w:r w:rsidR="005F7994" w:rsidRPr="00BB6DAC">
        <w:rPr>
          <w:spacing w:val="-6"/>
          <w:sz w:val="15"/>
          <w:szCs w:val="15"/>
        </w:rPr>
        <w:t xml:space="preserve">Firmen-Vertrags-Rechtsschutz; </w:t>
      </w:r>
      <w:r w:rsidRPr="00BB6DAC">
        <w:rPr>
          <w:spacing w:val="-6"/>
          <w:sz w:val="15"/>
          <w:szCs w:val="15"/>
        </w:rPr>
        <w:t>Rechtsschutz im Vertrags</w:t>
      </w:r>
      <w:r w:rsidR="005F7994" w:rsidRPr="00BB6DAC">
        <w:rPr>
          <w:spacing w:val="-6"/>
          <w:sz w:val="15"/>
          <w:szCs w:val="15"/>
        </w:rPr>
        <w:t>- und Sachen</w:t>
      </w:r>
      <w:r w:rsidRPr="00BB6DAC">
        <w:rPr>
          <w:spacing w:val="-6"/>
          <w:sz w:val="15"/>
          <w:szCs w:val="15"/>
        </w:rPr>
        <w:t>recht; Arbeits-, Verwaltungs- sowie Wohnungs- und Grundstücks-Rechtsschutz. Diese Wartezeit besteht aber nicht, soweit Sie Ihre rechtlichen Interessen aufgrund eines Kauf- oder Leasingvertrages über ein fabrikneues Kraftfahrzeug wahrnehmen.</w:t>
      </w:r>
    </w:p>
    <w:p w:rsidR="004552EC" w:rsidRPr="00BB6DAC" w:rsidRDefault="004552EC" w:rsidP="004552EC">
      <w:pPr>
        <w:tabs>
          <w:tab w:val="left" w:pos="8080"/>
          <w:tab w:val="right" w:pos="8505"/>
        </w:tabs>
        <w:jc w:val="both"/>
        <w:rPr>
          <w:rFonts w:ascii="Arial" w:hAnsi="Arial"/>
          <w:spacing w:val="-6"/>
          <w:sz w:val="12"/>
          <w:szCs w:val="12"/>
        </w:rPr>
      </w:pPr>
    </w:p>
    <w:p w:rsidR="004552EC" w:rsidRPr="00BB6DAC" w:rsidRDefault="004552EC" w:rsidP="004552EC">
      <w:pPr>
        <w:pStyle w:val="Textkrper3"/>
        <w:numPr>
          <w:ilvl w:val="1"/>
          <w:numId w:val="40"/>
        </w:numPr>
        <w:tabs>
          <w:tab w:val="clear" w:pos="426"/>
          <w:tab w:val="right" w:pos="-993"/>
        </w:tabs>
        <w:jc w:val="both"/>
        <w:rPr>
          <w:spacing w:val="-6"/>
          <w:sz w:val="15"/>
          <w:szCs w:val="15"/>
        </w:rPr>
      </w:pPr>
      <w:r w:rsidRPr="00BB6DAC">
        <w:rPr>
          <w:spacing w:val="-6"/>
          <w:sz w:val="15"/>
          <w:szCs w:val="15"/>
        </w:rPr>
        <w:t>Ist ein Rechtsschutzfall vor Beginn des Versicherungsschutzes gemäß Ziffer 14 oder während der Wartezeit (Ziffer 8.2) eingetreten, gilt: Es besteht dennoch Rechtsschutz, wenn das betroffene Risiko seit mindestens fünf Jahren ununterbrochen bei uns versichert ist. Maßgebend für diese Frist ist der Zeitpunkt, an dem Sie Kenntnis vom Eintritt des Rechtsschutzfalles erlangt haben. Ihr Versicherungsschutz richtet sich nach dem Rechtsschutzvertrag, der zu dem Zeitpunkt gültig war, an dem Sie Kenntnis vom Eintritt des Rechtsschutzfalles erlangt haben.</w:t>
      </w:r>
    </w:p>
    <w:p w:rsidR="00C173F9" w:rsidRPr="00BB6DAC" w:rsidRDefault="00C173F9" w:rsidP="00C173F9">
      <w:pPr>
        <w:tabs>
          <w:tab w:val="left" w:pos="8080"/>
          <w:tab w:val="right" w:pos="8505"/>
        </w:tabs>
        <w:jc w:val="both"/>
        <w:rPr>
          <w:rFonts w:ascii="Arial" w:hAnsi="Arial"/>
          <w:spacing w:val="-6"/>
          <w:sz w:val="12"/>
          <w:szCs w:val="12"/>
        </w:rPr>
      </w:pPr>
    </w:p>
    <w:p w:rsidR="00913745" w:rsidRPr="00BB6DAC" w:rsidRDefault="00913745" w:rsidP="00913745">
      <w:pPr>
        <w:pStyle w:val="Textkrper3"/>
        <w:numPr>
          <w:ilvl w:val="1"/>
          <w:numId w:val="40"/>
        </w:numPr>
        <w:tabs>
          <w:tab w:val="clear" w:pos="426"/>
          <w:tab w:val="right" w:pos="-993"/>
        </w:tabs>
        <w:jc w:val="both"/>
        <w:rPr>
          <w:spacing w:val="-6"/>
          <w:sz w:val="15"/>
          <w:szCs w:val="15"/>
        </w:rPr>
      </w:pPr>
      <w:r w:rsidRPr="00BB6DAC">
        <w:rPr>
          <w:spacing w:val="-6"/>
          <w:sz w:val="15"/>
          <w:szCs w:val="15"/>
        </w:rPr>
        <w:t>Erstreckt sich der Rechtsschutzfall über einen Zeitraum, ist dessen Beginn maßgeblich. Wenn Sie Ihre rechtlichen Interessen wahrnehmen und hierfür mehrere Rechtsschutzfälle ursächlich sind, ist der erste Rechtsschutzfall entscheidend. Hierzu gilt: Jeder Rechtsschutzfall, der länger als ein Jahr vor Beginn des Versicherungsschutzes für den betroffenen Gegenstand der Versicherung eingetreten ist, bleibt außer Betracht. Soweit sich der Rechtsschutzfall über einen Zeitraum erstreckt, bleibt er außer Betracht, wenn er länger als ein Jahr vor Beginn des Versicherungsschutzes für den betroffenen Gegenstand der Versicherung beendet ist.</w:t>
      </w:r>
    </w:p>
    <w:p w:rsidR="00C173F9" w:rsidRPr="00BB6DAC" w:rsidRDefault="00C173F9" w:rsidP="006E5271">
      <w:pPr>
        <w:tabs>
          <w:tab w:val="left" w:pos="993"/>
          <w:tab w:val="left" w:pos="8080"/>
          <w:tab w:val="right" w:pos="8505"/>
        </w:tabs>
        <w:jc w:val="both"/>
        <w:rPr>
          <w:rFonts w:ascii="Arial" w:hAnsi="Arial"/>
          <w:spacing w:val="-6"/>
          <w:sz w:val="12"/>
        </w:rPr>
      </w:pPr>
    </w:p>
    <w:p w:rsidR="006E5271" w:rsidRPr="00BB6DAC" w:rsidRDefault="006E5271" w:rsidP="00913745">
      <w:pPr>
        <w:pStyle w:val="Textkrper3"/>
        <w:numPr>
          <w:ilvl w:val="1"/>
          <w:numId w:val="40"/>
        </w:numPr>
        <w:tabs>
          <w:tab w:val="clear" w:pos="426"/>
          <w:tab w:val="right" w:pos="-993"/>
        </w:tabs>
        <w:jc w:val="both"/>
        <w:rPr>
          <w:spacing w:val="-6"/>
          <w:sz w:val="15"/>
          <w:szCs w:val="15"/>
        </w:rPr>
      </w:pPr>
      <w:r w:rsidRPr="00BB6DAC">
        <w:rPr>
          <w:spacing w:val="-6"/>
          <w:sz w:val="15"/>
          <w:szCs w:val="15"/>
        </w:rPr>
        <w:t>Sie haben keinen Rechtsschutz, wenn</w:t>
      </w:r>
    </w:p>
    <w:p w:rsidR="006E5271" w:rsidRPr="00AD6451" w:rsidRDefault="006E5271" w:rsidP="006E5271">
      <w:pPr>
        <w:tabs>
          <w:tab w:val="left" w:pos="993"/>
          <w:tab w:val="left" w:pos="8080"/>
          <w:tab w:val="right" w:pos="8505"/>
        </w:tabs>
        <w:ind w:left="426" w:hanging="426"/>
        <w:jc w:val="both"/>
        <w:rPr>
          <w:rFonts w:ascii="Arial" w:hAnsi="Arial"/>
          <w:spacing w:val="-6"/>
          <w:sz w:val="10"/>
          <w:szCs w:val="4"/>
        </w:rPr>
      </w:pPr>
    </w:p>
    <w:p w:rsidR="00B97BE7" w:rsidRPr="00051BC0" w:rsidRDefault="00B97BE7" w:rsidP="00AD6451">
      <w:pPr>
        <w:pStyle w:val="Textkrper3"/>
        <w:numPr>
          <w:ilvl w:val="2"/>
          <w:numId w:val="73"/>
        </w:numPr>
        <w:tabs>
          <w:tab w:val="clear" w:pos="426"/>
          <w:tab w:val="right" w:pos="-993"/>
        </w:tabs>
        <w:jc w:val="both"/>
        <w:rPr>
          <w:rFonts w:cs="Arial"/>
          <w:spacing w:val="-6"/>
          <w:sz w:val="15"/>
        </w:rPr>
      </w:pPr>
      <w:r>
        <w:rPr>
          <w:rFonts w:cs="Arial"/>
          <w:spacing w:val="-6"/>
          <w:sz w:val="15"/>
        </w:rPr>
        <w:t>d</w:t>
      </w:r>
      <w:r w:rsidRPr="00051BC0">
        <w:rPr>
          <w:rFonts w:cs="Arial"/>
          <w:spacing w:val="-6"/>
          <w:sz w:val="15"/>
        </w:rPr>
        <w:t>er Versicherungsfall zwar nach Beginn</w:t>
      </w:r>
      <w:r w:rsidR="00155B82">
        <w:rPr>
          <w:rFonts w:cs="Arial"/>
          <w:spacing w:val="-6"/>
          <w:sz w:val="15"/>
        </w:rPr>
        <w:t xml:space="preserve"> des Versicherungsschutzes</w:t>
      </w:r>
      <w:r w:rsidRPr="00051BC0">
        <w:rPr>
          <w:rFonts w:cs="Arial"/>
          <w:spacing w:val="-6"/>
          <w:sz w:val="15"/>
        </w:rPr>
        <w:t xml:space="preserve"> liegt, diesem jedoch vorausging, dass Sie vor Versicherungsbeginn</w:t>
      </w:r>
    </w:p>
    <w:p w:rsidR="00B97BE7" w:rsidRPr="00051BC0" w:rsidRDefault="00B97BE7" w:rsidP="00B97BE7">
      <w:pPr>
        <w:pStyle w:val="Listenabsatz"/>
        <w:numPr>
          <w:ilvl w:val="0"/>
          <w:numId w:val="72"/>
        </w:numPr>
        <w:tabs>
          <w:tab w:val="left" w:pos="8080"/>
          <w:tab w:val="right" w:pos="8505"/>
        </w:tabs>
        <w:contextualSpacing/>
        <w:jc w:val="both"/>
        <w:rPr>
          <w:rFonts w:ascii="Arial" w:hAnsi="Arial" w:cs="Arial"/>
          <w:spacing w:val="-6"/>
          <w:sz w:val="15"/>
        </w:rPr>
      </w:pPr>
      <w:r w:rsidRPr="00051BC0">
        <w:rPr>
          <w:rFonts w:ascii="Arial" w:hAnsi="Arial" w:cs="Arial"/>
          <w:spacing w:val="-6"/>
          <w:sz w:val="15"/>
        </w:rPr>
        <w:t>einen Antrag bei einer Behörde gestellt haben (Beispiel: Bestimmung des Grades einer Behinderung, Unfallanzeige bei einer Berufsgenossenschaft, Wiedererteilung der Fahrerlaubnis);</w:t>
      </w:r>
    </w:p>
    <w:p w:rsidR="00B97BE7" w:rsidRPr="00051BC0" w:rsidRDefault="00B97BE7" w:rsidP="00B97BE7">
      <w:pPr>
        <w:pStyle w:val="Listenabsatz"/>
        <w:numPr>
          <w:ilvl w:val="0"/>
          <w:numId w:val="72"/>
        </w:numPr>
        <w:tabs>
          <w:tab w:val="left" w:pos="8080"/>
          <w:tab w:val="right" w:pos="8505"/>
        </w:tabs>
        <w:contextualSpacing/>
        <w:jc w:val="both"/>
        <w:rPr>
          <w:rFonts w:ascii="Arial" w:hAnsi="Arial" w:cs="Arial"/>
          <w:spacing w:val="-6"/>
          <w:sz w:val="15"/>
        </w:rPr>
      </w:pPr>
      <w:r w:rsidRPr="00051BC0">
        <w:rPr>
          <w:rFonts w:ascii="Arial" w:hAnsi="Arial" w:cs="Arial"/>
          <w:spacing w:val="-6"/>
          <w:sz w:val="15"/>
        </w:rPr>
        <w:t>einen Antrag auf Leistung aus einem anderen Versicherungsvertrag gestellt haben (Beispiel: Anspruch auf BU-Rente oder Unfall Invaliditätsleistung);</w:t>
      </w:r>
    </w:p>
    <w:p w:rsidR="00B97BE7" w:rsidRPr="00051BC0" w:rsidRDefault="00B97BE7" w:rsidP="00B97BE7">
      <w:pPr>
        <w:pStyle w:val="Listenabsatz"/>
        <w:numPr>
          <w:ilvl w:val="0"/>
          <w:numId w:val="72"/>
        </w:numPr>
        <w:tabs>
          <w:tab w:val="left" w:pos="8080"/>
          <w:tab w:val="right" w:pos="8505"/>
        </w:tabs>
        <w:contextualSpacing/>
        <w:jc w:val="both"/>
        <w:rPr>
          <w:rFonts w:ascii="Arial" w:hAnsi="Arial" w:cs="Arial"/>
          <w:spacing w:val="-6"/>
          <w:sz w:val="15"/>
        </w:rPr>
      </w:pPr>
      <w:r w:rsidRPr="00051BC0">
        <w:rPr>
          <w:rFonts w:ascii="Arial" w:hAnsi="Arial" w:cs="Arial"/>
          <w:spacing w:val="-6"/>
          <w:sz w:val="15"/>
        </w:rPr>
        <w:t>ein Kündigungsrecht ausgeübt haben und der Rechtsschutzfall hängt mit der Beendigung des gekündigten Vertrages zusammen (Beispiel: Sie haben einen Mietvertrag gekündigt und nach Versicherungsbeginn gibt es Streit um die Kaution oder Schönheitsreparaturen);</w:t>
      </w:r>
    </w:p>
    <w:p w:rsidR="00B97BE7" w:rsidRDefault="00B97BE7" w:rsidP="00B97BE7">
      <w:pPr>
        <w:pStyle w:val="Listenabsatz"/>
        <w:numPr>
          <w:ilvl w:val="0"/>
          <w:numId w:val="72"/>
        </w:numPr>
        <w:tabs>
          <w:tab w:val="left" w:pos="8080"/>
          <w:tab w:val="right" w:pos="8505"/>
        </w:tabs>
        <w:contextualSpacing/>
        <w:jc w:val="both"/>
        <w:rPr>
          <w:rFonts w:ascii="Arial" w:hAnsi="Arial"/>
          <w:spacing w:val="-6"/>
          <w:sz w:val="15"/>
        </w:rPr>
      </w:pPr>
      <w:r w:rsidRPr="00051BC0">
        <w:rPr>
          <w:rFonts w:ascii="Arial" w:hAnsi="Arial"/>
          <w:spacing w:val="-6"/>
          <w:sz w:val="15"/>
        </w:rPr>
        <w:t>ein Widerspruchsrecht ausgeübt haben und der Rechtsschutzfall hängt mit der Anerkennung des Widerspruchs und der Rechte daraus zusammen (Beispiel: Widerspruch gegen Darleh</w:t>
      </w:r>
      <w:r>
        <w:rPr>
          <w:rFonts w:ascii="Arial" w:hAnsi="Arial"/>
          <w:spacing w:val="-6"/>
          <w:sz w:val="15"/>
        </w:rPr>
        <w:t>e</w:t>
      </w:r>
      <w:r w:rsidRPr="00051BC0">
        <w:rPr>
          <w:rFonts w:ascii="Arial" w:hAnsi="Arial"/>
          <w:spacing w:val="-6"/>
          <w:sz w:val="15"/>
        </w:rPr>
        <w:t>n</w:t>
      </w:r>
      <w:r w:rsidR="00155B82">
        <w:rPr>
          <w:rFonts w:ascii="Arial" w:hAnsi="Arial"/>
          <w:spacing w:val="-6"/>
          <w:sz w:val="15"/>
        </w:rPr>
        <w:t>s</w:t>
      </w:r>
      <w:r w:rsidRPr="00051BC0">
        <w:rPr>
          <w:rFonts w:ascii="Arial" w:hAnsi="Arial"/>
          <w:spacing w:val="-6"/>
          <w:sz w:val="15"/>
        </w:rPr>
        <w:t>- oder Lebensversicherungs</w:t>
      </w:r>
      <w:r>
        <w:rPr>
          <w:rFonts w:ascii="Arial" w:hAnsi="Arial"/>
          <w:spacing w:val="-6"/>
          <w:sz w:val="15"/>
        </w:rPr>
        <w:t>-</w:t>
      </w:r>
      <w:r w:rsidRPr="00051BC0">
        <w:rPr>
          <w:rFonts w:ascii="Arial" w:hAnsi="Arial"/>
          <w:spacing w:val="-6"/>
          <w:sz w:val="15"/>
        </w:rPr>
        <w:t>verträge).</w:t>
      </w:r>
    </w:p>
    <w:p w:rsidR="00B97BE7" w:rsidRDefault="00B97BE7" w:rsidP="00AD6451">
      <w:pPr>
        <w:tabs>
          <w:tab w:val="left" w:pos="8080"/>
          <w:tab w:val="right" w:pos="8505"/>
        </w:tabs>
        <w:contextualSpacing/>
        <w:jc w:val="both"/>
        <w:rPr>
          <w:rFonts w:ascii="Arial" w:hAnsi="Arial"/>
          <w:spacing w:val="-6"/>
          <w:sz w:val="15"/>
        </w:rPr>
      </w:pPr>
    </w:p>
    <w:p w:rsidR="00B97BE7" w:rsidRPr="00BC343F" w:rsidRDefault="00B97BE7" w:rsidP="00B97BE7">
      <w:pPr>
        <w:tabs>
          <w:tab w:val="left" w:pos="8080"/>
          <w:tab w:val="right" w:pos="8505"/>
        </w:tabs>
        <w:ind w:left="570"/>
        <w:jc w:val="both"/>
        <w:rPr>
          <w:rFonts w:ascii="Arial" w:hAnsi="Arial" w:cs="Arial"/>
          <w:spacing w:val="-6"/>
          <w:sz w:val="15"/>
        </w:rPr>
      </w:pPr>
      <w:r w:rsidRPr="00BC343F">
        <w:rPr>
          <w:rFonts w:ascii="Arial" w:hAnsi="Arial" w:cs="Arial"/>
          <w:spacing w:val="-6"/>
          <w:sz w:val="15"/>
        </w:rPr>
        <w:t>Zu Ihren Gunsten bleiben Anträge, Kündigungen und Widersprüche unberücksichtigt, die länger als ein Jahr vor Beginn des Versicherungsschutzes gestellt oder ausgeübt wurden</w:t>
      </w:r>
      <w:r>
        <w:rPr>
          <w:rFonts w:ascii="Arial" w:hAnsi="Arial" w:cs="Arial"/>
          <w:spacing w:val="-6"/>
          <w:sz w:val="15"/>
        </w:rPr>
        <w:t>;</w:t>
      </w:r>
    </w:p>
    <w:p w:rsidR="00B97BE7" w:rsidRPr="00AD6451" w:rsidRDefault="00B97BE7" w:rsidP="00AD6451">
      <w:pPr>
        <w:tabs>
          <w:tab w:val="left" w:pos="8080"/>
          <w:tab w:val="right" w:pos="8505"/>
        </w:tabs>
        <w:contextualSpacing/>
        <w:jc w:val="both"/>
        <w:rPr>
          <w:rFonts w:ascii="Arial" w:hAnsi="Arial"/>
          <w:spacing w:val="-6"/>
          <w:sz w:val="15"/>
        </w:rPr>
      </w:pPr>
    </w:p>
    <w:p w:rsidR="006E5271" w:rsidRPr="00BB6DAC" w:rsidRDefault="006E5271" w:rsidP="006E5271">
      <w:pPr>
        <w:tabs>
          <w:tab w:val="left" w:pos="1276"/>
          <w:tab w:val="left" w:pos="8080"/>
          <w:tab w:val="right" w:pos="8505"/>
        </w:tabs>
        <w:ind w:left="709" w:hanging="283"/>
        <w:jc w:val="both"/>
        <w:rPr>
          <w:rFonts w:ascii="Arial" w:hAnsi="Arial"/>
          <w:spacing w:val="-6"/>
          <w:sz w:val="4"/>
          <w:szCs w:val="4"/>
        </w:rPr>
      </w:pPr>
    </w:p>
    <w:p w:rsidR="006E5271" w:rsidRPr="00BB6DAC" w:rsidRDefault="00913745" w:rsidP="00AD6451">
      <w:pPr>
        <w:pStyle w:val="Textkrper3"/>
        <w:numPr>
          <w:ilvl w:val="2"/>
          <w:numId w:val="73"/>
        </w:numPr>
        <w:tabs>
          <w:tab w:val="clear" w:pos="426"/>
          <w:tab w:val="right" w:pos="-993"/>
        </w:tabs>
        <w:jc w:val="both"/>
        <w:rPr>
          <w:spacing w:val="-6"/>
          <w:sz w:val="15"/>
        </w:rPr>
      </w:pPr>
      <w:r w:rsidRPr="00BB6DAC">
        <w:rPr>
          <w:spacing w:val="-6"/>
          <w:sz w:val="15"/>
        </w:rPr>
        <w:t>Sie Ihren Anspruch auf Rechtsschutz erstmals später als drei Jahre nach Beendigung des Versicherungsschutzes für den betroffenen Gegenstand der Versicherung geltend</w:t>
      </w:r>
      <w:r w:rsidR="00697F43" w:rsidRPr="00BB6DAC">
        <w:rPr>
          <w:spacing w:val="-6"/>
          <w:sz w:val="15"/>
        </w:rPr>
        <w:t xml:space="preserve"> machen.</w:t>
      </w:r>
    </w:p>
    <w:p w:rsidR="006E5271" w:rsidRPr="00BB6DAC" w:rsidRDefault="006E5271" w:rsidP="006E5271">
      <w:pPr>
        <w:tabs>
          <w:tab w:val="left" w:pos="1276"/>
          <w:tab w:val="left" w:pos="8080"/>
          <w:tab w:val="right" w:pos="8505"/>
        </w:tabs>
        <w:jc w:val="both"/>
        <w:rPr>
          <w:rFonts w:ascii="Arial" w:hAnsi="Arial"/>
          <w:spacing w:val="-6"/>
          <w:sz w:val="12"/>
        </w:rPr>
      </w:pPr>
    </w:p>
    <w:p w:rsidR="00913745" w:rsidRPr="00BB6DAC" w:rsidRDefault="00913745" w:rsidP="00AD6451">
      <w:pPr>
        <w:pStyle w:val="Textkrper3"/>
        <w:numPr>
          <w:ilvl w:val="1"/>
          <w:numId w:val="73"/>
        </w:numPr>
        <w:tabs>
          <w:tab w:val="clear" w:pos="426"/>
          <w:tab w:val="right" w:pos="-993"/>
        </w:tabs>
        <w:jc w:val="both"/>
        <w:rPr>
          <w:spacing w:val="-6"/>
          <w:sz w:val="15"/>
          <w:szCs w:val="15"/>
        </w:rPr>
      </w:pPr>
      <w:r w:rsidRPr="00BB6DAC">
        <w:rPr>
          <w:spacing w:val="-6"/>
          <w:sz w:val="15"/>
          <w:szCs w:val="15"/>
        </w:rPr>
        <w:t>Sie haben keinen Steuer-Rechtsschutz, wenn die Voraussetzungen für die Festsetzung Ihrer Steuern oder Abgaben vor Versicherungsbeginn liegen.</w:t>
      </w:r>
    </w:p>
    <w:p w:rsidR="006E5271" w:rsidRPr="00BB6DAC" w:rsidRDefault="006E5271" w:rsidP="00CE656E">
      <w:pPr>
        <w:tabs>
          <w:tab w:val="left" w:pos="993"/>
          <w:tab w:val="left" w:pos="8080"/>
          <w:tab w:val="right" w:pos="8505"/>
        </w:tabs>
        <w:ind w:left="426" w:hanging="426"/>
        <w:rPr>
          <w:rFonts w:ascii="Arial" w:hAnsi="Arial"/>
          <w:spacing w:val="-6"/>
          <w:sz w:val="12"/>
          <w:szCs w:val="12"/>
        </w:rPr>
      </w:pPr>
    </w:p>
    <w:p w:rsidR="006E5271" w:rsidRPr="00BB6DAC" w:rsidRDefault="006E5271" w:rsidP="00AD6451">
      <w:pPr>
        <w:pStyle w:val="Textkrper3"/>
        <w:numPr>
          <w:ilvl w:val="1"/>
          <w:numId w:val="73"/>
        </w:numPr>
        <w:tabs>
          <w:tab w:val="clear" w:pos="426"/>
          <w:tab w:val="right" w:pos="-993"/>
        </w:tabs>
        <w:jc w:val="both"/>
        <w:rPr>
          <w:spacing w:val="-6"/>
          <w:sz w:val="15"/>
          <w:szCs w:val="15"/>
        </w:rPr>
      </w:pPr>
      <w:r w:rsidRPr="00BB6DAC">
        <w:rPr>
          <w:spacing w:val="-6"/>
          <w:sz w:val="15"/>
          <w:szCs w:val="15"/>
        </w:rPr>
        <w:t xml:space="preserve">Abweichend von </w:t>
      </w:r>
      <w:r w:rsidR="00EB1F67" w:rsidRPr="00BB6DAC">
        <w:rPr>
          <w:spacing w:val="-6"/>
          <w:sz w:val="15"/>
          <w:szCs w:val="15"/>
        </w:rPr>
        <w:t>Ziffer</w:t>
      </w:r>
      <w:r w:rsidRPr="00BB6DAC">
        <w:rPr>
          <w:spacing w:val="-6"/>
          <w:sz w:val="15"/>
          <w:szCs w:val="15"/>
        </w:rPr>
        <w:t xml:space="preserve">n </w:t>
      </w:r>
      <w:r w:rsidR="00136BFD" w:rsidRPr="00BB6DAC">
        <w:rPr>
          <w:spacing w:val="-6"/>
          <w:sz w:val="15"/>
          <w:szCs w:val="15"/>
        </w:rPr>
        <w:t>8</w:t>
      </w:r>
      <w:r w:rsidR="00FD000A" w:rsidRPr="00BB6DAC">
        <w:rPr>
          <w:spacing w:val="-6"/>
          <w:sz w:val="15"/>
          <w:szCs w:val="15"/>
        </w:rPr>
        <w:t>.</w:t>
      </w:r>
      <w:r w:rsidR="00136BFD" w:rsidRPr="00BB6DAC">
        <w:rPr>
          <w:spacing w:val="-6"/>
          <w:sz w:val="15"/>
          <w:szCs w:val="15"/>
        </w:rPr>
        <w:t xml:space="preserve">5 </w:t>
      </w:r>
      <w:r w:rsidRPr="00BB6DAC">
        <w:rPr>
          <w:spacing w:val="-6"/>
          <w:sz w:val="15"/>
          <w:szCs w:val="15"/>
        </w:rPr>
        <w:t xml:space="preserve">und </w:t>
      </w:r>
      <w:r w:rsidR="00136BFD" w:rsidRPr="00BB6DAC">
        <w:rPr>
          <w:spacing w:val="-6"/>
          <w:sz w:val="15"/>
          <w:szCs w:val="15"/>
        </w:rPr>
        <w:t>8</w:t>
      </w:r>
      <w:r w:rsidR="00FD000A" w:rsidRPr="00BB6DAC">
        <w:rPr>
          <w:spacing w:val="-6"/>
          <w:sz w:val="15"/>
          <w:szCs w:val="15"/>
        </w:rPr>
        <w:t>.</w:t>
      </w:r>
      <w:r w:rsidR="00136BFD" w:rsidRPr="00BB6DAC">
        <w:rPr>
          <w:spacing w:val="-6"/>
          <w:sz w:val="15"/>
          <w:szCs w:val="15"/>
        </w:rPr>
        <w:t xml:space="preserve">6 </w:t>
      </w:r>
      <w:r w:rsidRPr="00BB6DAC">
        <w:rPr>
          <w:spacing w:val="-6"/>
          <w:sz w:val="15"/>
          <w:szCs w:val="15"/>
        </w:rPr>
        <w:t>haben Sie Anspruch auf Rechtsschutz, wenn</w:t>
      </w:r>
    </w:p>
    <w:p w:rsidR="006E5271" w:rsidRPr="00BB6DAC" w:rsidRDefault="006E5271" w:rsidP="006E5271">
      <w:pPr>
        <w:tabs>
          <w:tab w:val="left" w:pos="993"/>
          <w:tab w:val="left" w:pos="8080"/>
          <w:tab w:val="right" w:pos="8505"/>
        </w:tabs>
        <w:ind w:left="426" w:hanging="426"/>
        <w:jc w:val="both"/>
        <w:rPr>
          <w:rFonts w:ascii="Arial" w:hAnsi="Arial"/>
          <w:spacing w:val="-6"/>
          <w:sz w:val="4"/>
          <w:szCs w:val="4"/>
        </w:rPr>
      </w:pPr>
    </w:p>
    <w:p w:rsidR="00913745" w:rsidRPr="00BB6DAC" w:rsidRDefault="00913745" w:rsidP="00913745">
      <w:pPr>
        <w:numPr>
          <w:ilvl w:val="2"/>
          <w:numId w:val="43"/>
        </w:numPr>
        <w:tabs>
          <w:tab w:val="left" w:pos="8080"/>
          <w:tab w:val="right" w:pos="8505"/>
        </w:tabs>
        <w:jc w:val="both"/>
        <w:rPr>
          <w:rFonts w:ascii="Arial" w:hAnsi="Arial"/>
          <w:spacing w:val="-6"/>
          <w:sz w:val="15"/>
        </w:rPr>
      </w:pPr>
      <w:r w:rsidRPr="00BB6DAC">
        <w:rPr>
          <w:rFonts w:ascii="Arial" w:hAnsi="Arial"/>
          <w:spacing w:val="-6"/>
          <w:sz w:val="15"/>
        </w:rPr>
        <w:t>eine Willenserklärung oder Rechtshandlung vor Beginn des Versicherungsschutzes in die Vertragslaufzeit Ihres Vorversicherers fällt. Der Verstoß gemäß Ziffer 8.1.2 darf erst während der Laufzeit unseres Versicherungsvertrages eintreten. Ihr Anspruch auf Rechtsschutz besteht allerdings nur dann, wenn bezüglich des betroffenen Risikos ohne zeitliche Unterbrechung Versicherungsschutz besteht;</w:t>
      </w:r>
    </w:p>
    <w:p w:rsidR="006E5271" w:rsidRPr="00BB6DAC" w:rsidRDefault="006E5271" w:rsidP="006E5271">
      <w:pPr>
        <w:autoSpaceDE w:val="0"/>
        <w:autoSpaceDN w:val="0"/>
        <w:adjustRightInd w:val="0"/>
        <w:rPr>
          <w:rFonts w:ascii="Arial" w:hAnsi="Arial" w:cs="Arial"/>
          <w:sz w:val="4"/>
          <w:szCs w:val="4"/>
        </w:rPr>
      </w:pPr>
    </w:p>
    <w:p w:rsidR="00913745" w:rsidRPr="00BB6DAC" w:rsidRDefault="00913745" w:rsidP="00D87798">
      <w:pPr>
        <w:numPr>
          <w:ilvl w:val="2"/>
          <w:numId w:val="43"/>
        </w:numPr>
        <w:tabs>
          <w:tab w:val="left" w:pos="8080"/>
          <w:tab w:val="right" w:pos="8505"/>
        </w:tabs>
        <w:jc w:val="both"/>
        <w:rPr>
          <w:rFonts w:ascii="Arial" w:hAnsi="Arial"/>
          <w:spacing w:val="-6"/>
          <w:sz w:val="15"/>
        </w:rPr>
      </w:pPr>
      <w:r w:rsidRPr="00BB6DAC">
        <w:rPr>
          <w:rFonts w:ascii="Arial" w:hAnsi="Arial"/>
          <w:spacing w:val="-6"/>
          <w:sz w:val="15"/>
        </w:rPr>
        <w:t>der Versicherungsfall in die Vertragslaufzeit Ihres Vorversicherers fällt. Voraussetzung ist, dass Sie Ihren Anspruch auf Rechtsschutz später als drei Jahre nach Ende der Vertragslaufzeit Ihres Vorversicherers uns gegenüber geltend machen. Sie haben allerdings nur dann Anspruch auf Rechtsschutz, wenn Sie die Meldung bei Ihrem Vorversicherer nicht vorsätzlich oder grob fahrlässig versäumt haben. Voraussetzung ist zudem, dass bezüglich des betroffenen Risikos ohne zeitliche Unterbrechung Versicherungsschutz besteht;</w:t>
      </w:r>
    </w:p>
    <w:p w:rsidR="006E5271" w:rsidRPr="00BB6DAC" w:rsidRDefault="006E5271" w:rsidP="006E5271">
      <w:pPr>
        <w:autoSpaceDE w:val="0"/>
        <w:autoSpaceDN w:val="0"/>
        <w:adjustRightInd w:val="0"/>
        <w:rPr>
          <w:rFonts w:ascii="Arial" w:hAnsi="Arial" w:cs="Arial"/>
          <w:sz w:val="4"/>
          <w:szCs w:val="4"/>
        </w:rPr>
      </w:pPr>
    </w:p>
    <w:p w:rsidR="00913745" w:rsidRPr="00BB6DAC" w:rsidRDefault="00913745" w:rsidP="00D87798">
      <w:pPr>
        <w:numPr>
          <w:ilvl w:val="2"/>
          <w:numId w:val="43"/>
        </w:numPr>
        <w:tabs>
          <w:tab w:val="left" w:pos="8080"/>
          <w:tab w:val="right" w:pos="8505"/>
        </w:tabs>
        <w:jc w:val="both"/>
        <w:rPr>
          <w:rFonts w:ascii="Arial" w:hAnsi="Arial"/>
          <w:spacing w:val="-6"/>
          <w:sz w:val="15"/>
        </w:rPr>
      </w:pPr>
      <w:r w:rsidRPr="00BB6DAC">
        <w:rPr>
          <w:rFonts w:ascii="Arial" w:hAnsi="Arial"/>
          <w:spacing w:val="-6"/>
          <w:sz w:val="15"/>
        </w:rPr>
        <w:t>die Voraussetzungen für die Festsetzung Ihrer Steuern oder Abgaben während der Vertragslaufzeit Ihres Vorversicherers eingetreten sind oder eingetreten sein sollen. Der Verstoß gemäß Ziffer 8.1.2 darf erst während der Laufzeit unseres Versicherungsvertrages eintreten. Sie haben allerdings nur dann Anspruch auf Rechtsschutz, wenn bezüglich des betroffenen Risikos ohne zeitliche Unterbrechung Versicherungsschutz besteht.</w:t>
      </w:r>
    </w:p>
    <w:p w:rsidR="006E5271" w:rsidRPr="00BB6DAC" w:rsidRDefault="006E5271" w:rsidP="006E5271">
      <w:pPr>
        <w:autoSpaceDE w:val="0"/>
        <w:autoSpaceDN w:val="0"/>
        <w:adjustRightInd w:val="0"/>
        <w:rPr>
          <w:rFonts w:ascii="Arial" w:hAnsi="Arial" w:cs="Arial"/>
          <w:sz w:val="12"/>
          <w:szCs w:val="12"/>
        </w:rPr>
      </w:pPr>
    </w:p>
    <w:p w:rsidR="00D5547E" w:rsidRPr="00BB6DAC" w:rsidRDefault="00D5547E" w:rsidP="00AD6451">
      <w:pPr>
        <w:pStyle w:val="Textkrper3"/>
        <w:numPr>
          <w:ilvl w:val="1"/>
          <w:numId w:val="73"/>
        </w:numPr>
        <w:tabs>
          <w:tab w:val="clear" w:pos="426"/>
          <w:tab w:val="right" w:pos="-993"/>
        </w:tabs>
        <w:jc w:val="both"/>
        <w:rPr>
          <w:spacing w:val="-6"/>
          <w:sz w:val="15"/>
          <w:szCs w:val="15"/>
        </w:rPr>
      </w:pPr>
      <w:r w:rsidRPr="00BB6DAC">
        <w:rPr>
          <w:spacing w:val="-6"/>
          <w:sz w:val="15"/>
          <w:szCs w:val="15"/>
        </w:rPr>
        <w:t>Rechtsschutz nach Ziffer 8.7 besteht in dem Umfang, der zum Zeitpunkt des Eintrittes des Rechtsschutzfalles bestanden hat. Dieser Rechtsschutz besteht höchstens jedoch im Umfang unserer Vereinbarungen.</w:t>
      </w:r>
    </w:p>
    <w:p w:rsidR="006E5271" w:rsidRPr="00BB6DAC" w:rsidRDefault="006E5271" w:rsidP="006E5271">
      <w:pPr>
        <w:tabs>
          <w:tab w:val="left" w:pos="1276"/>
        </w:tabs>
        <w:jc w:val="both"/>
        <w:rPr>
          <w:rFonts w:ascii="Arial" w:hAnsi="Arial"/>
          <w:spacing w:val="-6"/>
          <w:sz w:val="15"/>
        </w:rPr>
      </w:pPr>
    </w:p>
    <w:p w:rsidR="006E5271" w:rsidRPr="00BB6DAC" w:rsidRDefault="006E5271" w:rsidP="003B2367">
      <w:pPr>
        <w:numPr>
          <w:ilvl w:val="0"/>
          <w:numId w:val="19"/>
        </w:numPr>
        <w:tabs>
          <w:tab w:val="num" w:pos="567"/>
          <w:tab w:val="left" w:pos="8080"/>
          <w:tab w:val="right" w:pos="8505"/>
        </w:tabs>
        <w:ind w:left="567"/>
        <w:rPr>
          <w:rFonts w:ascii="Arial" w:hAnsi="Arial"/>
          <w:b/>
          <w:spacing w:val="-6"/>
          <w:sz w:val="15"/>
        </w:rPr>
      </w:pPr>
      <w:r w:rsidRPr="00BB6DAC">
        <w:rPr>
          <w:rFonts w:ascii="Arial" w:hAnsi="Arial"/>
          <w:b/>
          <w:spacing w:val="-6"/>
          <w:sz w:val="15"/>
        </w:rPr>
        <w:t>Welche Rechtsstellung haben mitversicherte Personen?</w:t>
      </w:r>
      <w:r w:rsidR="00F32D28" w:rsidRPr="00BB6DAC">
        <w:rPr>
          <w:rFonts w:ascii="Arial" w:hAnsi="Arial"/>
          <w:b/>
          <w:spacing w:val="-6"/>
          <w:sz w:val="15"/>
        </w:rPr>
        <w:t xml:space="preserve"> Wer ist mitversichert?</w:t>
      </w:r>
    </w:p>
    <w:p w:rsidR="00912B38" w:rsidRPr="00BB6DAC" w:rsidRDefault="00912B38" w:rsidP="00912B38">
      <w:pPr>
        <w:tabs>
          <w:tab w:val="left" w:pos="567"/>
          <w:tab w:val="left" w:pos="8080"/>
          <w:tab w:val="right" w:pos="8505"/>
        </w:tabs>
        <w:rPr>
          <w:rFonts w:ascii="Arial" w:hAnsi="Arial"/>
          <w:b/>
          <w:spacing w:val="-6"/>
          <w:sz w:val="15"/>
        </w:rPr>
      </w:pPr>
    </w:p>
    <w:p w:rsidR="00F32D28" w:rsidRPr="00BB6DAC" w:rsidRDefault="00F32D28" w:rsidP="003B2367">
      <w:pPr>
        <w:numPr>
          <w:ilvl w:val="1"/>
          <w:numId w:val="14"/>
        </w:numPr>
        <w:tabs>
          <w:tab w:val="clear" w:pos="644"/>
          <w:tab w:val="num" w:pos="567"/>
          <w:tab w:val="left" w:pos="8080"/>
          <w:tab w:val="right" w:pos="8505"/>
        </w:tabs>
        <w:ind w:left="567" w:hanging="567"/>
        <w:jc w:val="both"/>
        <w:rPr>
          <w:rFonts w:ascii="Arial" w:hAnsi="Arial"/>
          <w:spacing w:val="-6"/>
          <w:sz w:val="15"/>
        </w:rPr>
      </w:pPr>
      <w:r w:rsidRPr="00BB6DAC">
        <w:rPr>
          <w:rFonts w:ascii="Arial" w:hAnsi="Arial"/>
          <w:spacing w:val="-6"/>
          <w:sz w:val="15"/>
        </w:rPr>
        <w:t>Für mitversicherte Personen gelten die Sie betreffenden Bestimmungen sinngemäß. Sie können jedoch widersprechen, wenn eine mitversicherte Person Rechtsschutz verlangt.</w:t>
      </w:r>
    </w:p>
    <w:p w:rsidR="00E82CAB" w:rsidRPr="00BB6DAC" w:rsidRDefault="00E82CAB" w:rsidP="0099598D">
      <w:pPr>
        <w:tabs>
          <w:tab w:val="num" w:pos="644"/>
          <w:tab w:val="left" w:pos="993"/>
          <w:tab w:val="left" w:pos="8080"/>
          <w:tab w:val="right" w:pos="8505"/>
        </w:tabs>
        <w:jc w:val="both"/>
        <w:rPr>
          <w:rFonts w:ascii="Arial" w:hAnsi="Arial"/>
          <w:spacing w:val="-6"/>
          <w:sz w:val="12"/>
          <w:szCs w:val="12"/>
        </w:rPr>
      </w:pPr>
    </w:p>
    <w:p w:rsidR="006E5271" w:rsidRPr="00BB6DAC" w:rsidRDefault="00912B38" w:rsidP="003B2367">
      <w:pPr>
        <w:numPr>
          <w:ilvl w:val="1"/>
          <w:numId w:val="14"/>
        </w:numPr>
        <w:tabs>
          <w:tab w:val="clear" w:pos="644"/>
          <w:tab w:val="left" w:pos="567"/>
          <w:tab w:val="left" w:pos="8080"/>
          <w:tab w:val="right" w:pos="8505"/>
        </w:tabs>
        <w:ind w:left="567" w:hanging="567"/>
        <w:jc w:val="both"/>
        <w:rPr>
          <w:rFonts w:ascii="Arial" w:hAnsi="Arial"/>
          <w:spacing w:val="-6"/>
          <w:sz w:val="15"/>
        </w:rPr>
      </w:pPr>
      <w:r w:rsidRPr="00BB6DAC">
        <w:rPr>
          <w:rFonts w:ascii="Arial" w:hAnsi="Arial"/>
          <w:spacing w:val="-6"/>
          <w:sz w:val="15"/>
        </w:rPr>
        <w:t>Mitversichert sind</w:t>
      </w:r>
      <w:r w:rsidR="00F32D28" w:rsidRPr="00BB6DAC">
        <w:rPr>
          <w:rFonts w:ascii="Arial" w:hAnsi="Arial"/>
          <w:spacing w:val="-6"/>
          <w:sz w:val="15"/>
        </w:rPr>
        <w:t xml:space="preserve"> im </w:t>
      </w:r>
      <w:r w:rsidR="008D38C9" w:rsidRPr="00BB6DAC">
        <w:rPr>
          <w:rFonts w:ascii="Arial" w:hAnsi="Arial"/>
          <w:spacing w:val="-6"/>
          <w:sz w:val="15"/>
        </w:rPr>
        <w:t>Kfz-Gewerbe</w:t>
      </w:r>
      <w:r w:rsidR="00F32D28" w:rsidRPr="00BB6DAC">
        <w:rPr>
          <w:rFonts w:ascii="Arial" w:hAnsi="Arial"/>
          <w:spacing w:val="-6"/>
          <w:sz w:val="15"/>
        </w:rPr>
        <w:t>-</w:t>
      </w:r>
      <w:r w:rsidR="008D38C9" w:rsidRPr="00BB6DAC">
        <w:rPr>
          <w:rFonts w:ascii="Arial" w:hAnsi="Arial"/>
          <w:spacing w:val="-6"/>
          <w:sz w:val="15"/>
        </w:rPr>
        <w:t xml:space="preserve"> bzw. Fahrschul-</w:t>
      </w:r>
      <w:r w:rsidR="00F32D28" w:rsidRPr="00BB6DAC">
        <w:rPr>
          <w:rFonts w:ascii="Arial" w:hAnsi="Arial"/>
          <w:spacing w:val="-6"/>
          <w:sz w:val="15"/>
        </w:rPr>
        <w:t>Rechtsschutz</w:t>
      </w:r>
      <w:r w:rsidR="006852DA" w:rsidRPr="00BB6DAC">
        <w:rPr>
          <w:rFonts w:ascii="Arial" w:hAnsi="Arial"/>
          <w:spacing w:val="-6"/>
          <w:sz w:val="15"/>
        </w:rPr>
        <w:t xml:space="preserve"> </w:t>
      </w:r>
      <w:r w:rsidR="00F32D28" w:rsidRPr="00BB6DAC">
        <w:rPr>
          <w:rFonts w:ascii="Arial" w:hAnsi="Arial"/>
          <w:spacing w:val="-6"/>
          <w:sz w:val="15"/>
        </w:rPr>
        <w:t>(</w:t>
      </w:r>
      <w:r w:rsidR="00EB1F67" w:rsidRPr="00BB6DAC">
        <w:rPr>
          <w:rFonts w:ascii="Arial" w:hAnsi="Arial"/>
          <w:spacing w:val="-6"/>
          <w:sz w:val="15"/>
        </w:rPr>
        <w:t>Ziffer</w:t>
      </w:r>
      <w:r w:rsidR="00F32D28" w:rsidRPr="00BB6DAC">
        <w:rPr>
          <w:rFonts w:ascii="Arial" w:hAnsi="Arial"/>
          <w:spacing w:val="-6"/>
          <w:sz w:val="15"/>
        </w:rPr>
        <w:t xml:space="preserve"> </w:t>
      </w:r>
      <w:r w:rsidR="008D38C9" w:rsidRPr="00BB6DAC">
        <w:rPr>
          <w:rFonts w:ascii="Arial" w:hAnsi="Arial"/>
          <w:spacing w:val="-6"/>
          <w:sz w:val="15"/>
        </w:rPr>
        <w:t>3</w:t>
      </w:r>
      <w:r w:rsidR="00F32D28" w:rsidRPr="00BB6DAC">
        <w:rPr>
          <w:rFonts w:ascii="Arial" w:hAnsi="Arial"/>
          <w:spacing w:val="-6"/>
          <w:sz w:val="15"/>
        </w:rPr>
        <w:t>)</w:t>
      </w:r>
    </w:p>
    <w:p w:rsidR="00912B38" w:rsidRPr="00BB6DAC" w:rsidRDefault="00912B38" w:rsidP="00912B38">
      <w:pPr>
        <w:tabs>
          <w:tab w:val="left" w:pos="567"/>
          <w:tab w:val="left" w:pos="8080"/>
          <w:tab w:val="right" w:pos="8505"/>
        </w:tabs>
        <w:rPr>
          <w:rFonts w:ascii="Arial" w:hAnsi="Arial"/>
          <w:spacing w:val="-6"/>
          <w:sz w:val="12"/>
        </w:rPr>
      </w:pPr>
    </w:p>
    <w:p w:rsidR="001509F7" w:rsidRPr="00BB6DAC" w:rsidRDefault="001509F7" w:rsidP="003B2367">
      <w:pPr>
        <w:numPr>
          <w:ilvl w:val="2"/>
          <w:numId w:val="18"/>
        </w:numPr>
        <w:tabs>
          <w:tab w:val="clear" w:pos="360"/>
          <w:tab w:val="num" w:pos="567"/>
          <w:tab w:val="left" w:pos="8080"/>
          <w:tab w:val="right" w:pos="8505"/>
        </w:tabs>
        <w:ind w:left="567" w:hanging="567"/>
        <w:jc w:val="both"/>
        <w:rPr>
          <w:rFonts w:ascii="Arial" w:hAnsi="Arial"/>
          <w:spacing w:val="-6"/>
          <w:sz w:val="15"/>
        </w:rPr>
      </w:pPr>
      <w:r w:rsidRPr="00BB6DAC">
        <w:rPr>
          <w:rFonts w:ascii="Arial" w:hAnsi="Arial"/>
          <w:spacing w:val="-6"/>
          <w:sz w:val="15"/>
        </w:rPr>
        <w:t>alle</w:t>
      </w:r>
      <w:r w:rsidRPr="00BB6DAC">
        <w:rPr>
          <w:rFonts w:ascii="Arial" w:hAnsi="Arial" w:cs="Arial"/>
          <w:spacing w:val="-6"/>
          <w:sz w:val="15"/>
        </w:rPr>
        <w:t xml:space="preserve"> Personen als berechtigte Fahrer aller Motorfahrzeuge zu Lande. Sie müssen aber bei Abschluss oder während des Vertrages auf Sie zugelassen sein. Es reicht auch aus, dass sie auf Ihren Namen mit einem Versicherungskennzeichen versehen sind. Das Motorfahrzeug kann auch ein Selbstfahrer-</w:t>
      </w:r>
      <w:proofErr w:type="spellStart"/>
      <w:r w:rsidRPr="00BB6DAC">
        <w:rPr>
          <w:rFonts w:ascii="Arial" w:hAnsi="Arial" w:cs="Arial"/>
          <w:spacing w:val="-6"/>
          <w:sz w:val="15"/>
        </w:rPr>
        <w:t>Vermietfahrzeug</w:t>
      </w:r>
      <w:proofErr w:type="spellEnd"/>
      <w:r w:rsidRPr="00BB6DAC">
        <w:rPr>
          <w:rFonts w:ascii="Arial" w:hAnsi="Arial" w:cs="Arial"/>
          <w:spacing w:val="-6"/>
          <w:sz w:val="15"/>
        </w:rPr>
        <w:t xml:space="preserve"> sein. Sie dürfen es aber nur zum vorübergehenden Gebrauch gemietet haben. Mitversichert sind auch die berechtigten Insassen sämtlicher vorgenannter Fahrzeuge</w:t>
      </w:r>
      <w:r w:rsidR="005104F2" w:rsidRPr="00BB6DAC">
        <w:rPr>
          <w:rFonts w:ascii="Arial" w:hAnsi="Arial" w:cs="Arial"/>
          <w:spacing w:val="-6"/>
          <w:sz w:val="15"/>
        </w:rPr>
        <w:t>;</w:t>
      </w:r>
    </w:p>
    <w:p w:rsidR="00E023DD" w:rsidRPr="00BB6DAC" w:rsidRDefault="00E023DD" w:rsidP="00E023DD">
      <w:pPr>
        <w:tabs>
          <w:tab w:val="left" w:pos="567"/>
          <w:tab w:val="left" w:pos="8080"/>
          <w:tab w:val="right" w:pos="8505"/>
        </w:tabs>
        <w:jc w:val="both"/>
        <w:rPr>
          <w:rFonts w:ascii="Arial" w:hAnsi="Arial"/>
          <w:spacing w:val="-6"/>
          <w:sz w:val="8"/>
          <w:szCs w:val="8"/>
        </w:rPr>
      </w:pPr>
    </w:p>
    <w:p w:rsidR="005E62B4" w:rsidRPr="00BB6DAC" w:rsidRDefault="005753CB" w:rsidP="003B2367">
      <w:pPr>
        <w:numPr>
          <w:ilvl w:val="2"/>
          <w:numId w:val="18"/>
        </w:numPr>
        <w:tabs>
          <w:tab w:val="clear" w:pos="360"/>
          <w:tab w:val="num" w:pos="567"/>
          <w:tab w:val="left" w:pos="8080"/>
          <w:tab w:val="right" w:pos="8505"/>
        </w:tabs>
        <w:ind w:left="567" w:hanging="567"/>
        <w:jc w:val="both"/>
        <w:rPr>
          <w:rFonts w:ascii="Arial" w:hAnsi="Arial"/>
          <w:spacing w:val="-6"/>
          <w:sz w:val="15"/>
        </w:rPr>
      </w:pPr>
      <w:r w:rsidRPr="00BB6DAC">
        <w:rPr>
          <w:rFonts w:ascii="Arial" w:hAnsi="Arial"/>
          <w:spacing w:val="-6"/>
          <w:sz w:val="15"/>
        </w:rPr>
        <w:t xml:space="preserve">die </w:t>
      </w:r>
      <w:r w:rsidR="001509F7" w:rsidRPr="00BB6DAC">
        <w:rPr>
          <w:rFonts w:ascii="Arial" w:hAnsi="Arial"/>
          <w:spacing w:val="-6"/>
          <w:sz w:val="15"/>
        </w:rPr>
        <w:t>Personen, die Sie b</w:t>
      </w:r>
      <w:r w:rsidRPr="00BB6DAC">
        <w:rPr>
          <w:rFonts w:ascii="Arial" w:hAnsi="Arial"/>
          <w:spacing w:val="-6"/>
          <w:sz w:val="15"/>
        </w:rPr>
        <w:t>eschäftigen</w:t>
      </w:r>
      <w:r w:rsidR="001509F7" w:rsidRPr="00BB6DAC">
        <w:rPr>
          <w:rFonts w:ascii="Arial" w:hAnsi="Arial"/>
          <w:spacing w:val="-6"/>
          <w:sz w:val="15"/>
        </w:rPr>
        <w:t xml:space="preserve">. Sie sind </w:t>
      </w:r>
      <w:r w:rsidRPr="00BB6DAC">
        <w:rPr>
          <w:rFonts w:ascii="Arial" w:hAnsi="Arial"/>
          <w:spacing w:val="-6"/>
          <w:sz w:val="15"/>
        </w:rPr>
        <w:t>in Ausübung ihrer beruflichen Tätigkeit für Sie</w:t>
      </w:r>
      <w:r w:rsidR="001509F7" w:rsidRPr="00BB6DAC">
        <w:rPr>
          <w:rFonts w:ascii="Arial" w:hAnsi="Arial"/>
          <w:spacing w:val="-6"/>
          <w:sz w:val="15"/>
        </w:rPr>
        <w:t xml:space="preserve"> versichert</w:t>
      </w:r>
      <w:r w:rsidRPr="00BB6DAC">
        <w:rPr>
          <w:rFonts w:ascii="Arial" w:hAnsi="Arial"/>
          <w:spacing w:val="-6"/>
          <w:sz w:val="15"/>
        </w:rPr>
        <w:t xml:space="preserve">. </w:t>
      </w:r>
      <w:r w:rsidR="001509F7" w:rsidRPr="00BB6DAC">
        <w:rPr>
          <w:rFonts w:ascii="Arial" w:hAnsi="Arial"/>
          <w:spacing w:val="-6"/>
          <w:sz w:val="15"/>
        </w:rPr>
        <w:t xml:space="preserve">Sie sind auch als </w:t>
      </w:r>
      <w:r w:rsidR="005E62B4" w:rsidRPr="00BB6DAC">
        <w:rPr>
          <w:rFonts w:ascii="Arial" w:hAnsi="Arial"/>
          <w:spacing w:val="-6"/>
          <w:sz w:val="15"/>
        </w:rPr>
        <w:t xml:space="preserve">berechtigte Fahrer </w:t>
      </w:r>
      <w:r w:rsidR="001509F7" w:rsidRPr="00BB6DAC">
        <w:rPr>
          <w:rFonts w:ascii="Arial" w:hAnsi="Arial"/>
          <w:spacing w:val="-6"/>
          <w:sz w:val="15"/>
        </w:rPr>
        <w:t xml:space="preserve">versichert. Das Fahrzeug muss nicht auf </w:t>
      </w:r>
      <w:r w:rsidR="005104F2" w:rsidRPr="00BB6DAC">
        <w:rPr>
          <w:rFonts w:ascii="Arial" w:hAnsi="Arial"/>
          <w:spacing w:val="-6"/>
          <w:sz w:val="15"/>
        </w:rPr>
        <w:t>S</w:t>
      </w:r>
      <w:r w:rsidR="001509F7" w:rsidRPr="00BB6DAC">
        <w:rPr>
          <w:rFonts w:ascii="Arial" w:hAnsi="Arial"/>
          <w:spacing w:val="-6"/>
          <w:sz w:val="15"/>
        </w:rPr>
        <w:t xml:space="preserve">ie zugelassen sein. Voraussetzung ist aber, dass sich das Fahrzeug </w:t>
      </w:r>
      <w:r w:rsidR="005E62B4" w:rsidRPr="00BB6DAC">
        <w:rPr>
          <w:rFonts w:ascii="Arial" w:hAnsi="Arial"/>
          <w:spacing w:val="-6"/>
          <w:sz w:val="15"/>
        </w:rPr>
        <w:t xml:space="preserve">bei Eintritt des Rechtsschutzfalles in </w:t>
      </w:r>
      <w:r w:rsidR="00E023DD" w:rsidRPr="00BB6DAC">
        <w:rPr>
          <w:rFonts w:ascii="Arial" w:hAnsi="Arial"/>
          <w:spacing w:val="-6"/>
          <w:sz w:val="15"/>
        </w:rPr>
        <w:t xml:space="preserve">Ihrer </w:t>
      </w:r>
      <w:r w:rsidR="005E62B4" w:rsidRPr="00BB6DAC">
        <w:rPr>
          <w:rFonts w:ascii="Arial" w:hAnsi="Arial"/>
          <w:spacing w:val="-6"/>
          <w:sz w:val="15"/>
        </w:rPr>
        <w:t>Obhut befinde</w:t>
      </w:r>
      <w:r w:rsidR="005104F2" w:rsidRPr="00BB6DAC">
        <w:rPr>
          <w:rFonts w:ascii="Arial" w:hAnsi="Arial"/>
          <w:spacing w:val="-6"/>
          <w:sz w:val="15"/>
        </w:rPr>
        <w:t xml:space="preserve">t. Es reicht auch aus, wenn es in </w:t>
      </w:r>
      <w:r w:rsidR="00E023DD" w:rsidRPr="00BB6DAC">
        <w:rPr>
          <w:rFonts w:ascii="Arial" w:hAnsi="Arial"/>
          <w:spacing w:val="-6"/>
          <w:sz w:val="15"/>
        </w:rPr>
        <w:t xml:space="preserve">Ihrem </w:t>
      </w:r>
      <w:r w:rsidR="005E62B4" w:rsidRPr="00BB6DAC">
        <w:rPr>
          <w:rFonts w:ascii="Arial" w:hAnsi="Arial"/>
          <w:spacing w:val="-6"/>
          <w:sz w:val="15"/>
        </w:rPr>
        <w:t xml:space="preserve">Betrieb </w:t>
      </w:r>
      <w:r w:rsidR="005104F2" w:rsidRPr="00BB6DAC">
        <w:rPr>
          <w:rFonts w:ascii="Arial" w:hAnsi="Arial"/>
          <w:spacing w:val="-6"/>
          <w:sz w:val="15"/>
        </w:rPr>
        <w:t xml:space="preserve">nur </w:t>
      </w:r>
      <w:r w:rsidR="005E62B4" w:rsidRPr="00BB6DAC">
        <w:rPr>
          <w:rFonts w:ascii="Arial" w:hAnsi="Arial"/>
          <w:spacing w:val="-6"/>
          <w:sz w:val="15"/>
        </w:rPr>
        <w:t>vorübergehend benutzt w</w:t>
      </w:r>
      <w:r w:rsidR="005104F2" w:rsidRPr="00BB6DAC">
        <w:rPr>
          <w:rFonts w:ascii="Arial" w:hAnsi="Arial"/>
          <w:spacing w:val="-6"/>
          <w:sz w:val="15"/>
        </w:rPr>
        <w:t>ird. Dann sind Ihre Beschäftigten auch als berechtigte Insassen versichert;</w:t>
      </w:r>
    </w:p>
    <w:p w:rsidR="00C90948" w:rsidRPr="00BB6DAC" w:rsidRDefault="00C90948" w:rsidP="00C90948">
      <w:pPr>
        <w:tabs>
          <w:tab w:val="left" w:pos="567"/>
          <w:tab w:val="left" w:pos="8080"/>
          <w:tab w:val="right" w:pos="8505"/>
        </w:tabs>
        <w:jc w:val="both"/>
        <w:rPr>
          <w:rFonts w:ascii="Arial" w:hAnsi="Arial"/>
          <w:spacing w:val="-6"/>
          <w:sz w:val="8"/>
          <w:szCs w:val="8"/>
        </w:rPr>
      </w:pPr>
    </w:p>
    <w:p w:rsidR="006E5271" w:rsidRPr="00BB6DAC" w:rsidRDefault="00D5547E" w:rsidP="003B2367">
      <w:pPr>
        <w:numPr>
          <w:ilvl w:val="2"/>
          <w:numId w:val="18"/>
        </w:numPr>
        <w:tabs>
          <w:tab w:val="clear" w:pos="360"/>
          <w:tab w:val="num" w:pos="567"/>
          <w:tab w:val="left" w:pos="8080"/>
          <w:tab w:val="right" w:pos="8505"/>
        </w:tabs>
        <w:ind w:left="567" w:hanging="567"/>
        <w:jc w:val="both"/>
        <w:rPr>
          <w:rFonts w:ascii="Arial" w:hAnsi="Arial"/>
          <w:spacing w:val="-6"/>
          <w:sz w:val="15"/>
        </w:rPr>
      </w:pPr>
      <w:r w:rsidRPr="00BB6DAC">
        <w:rPr>
          <w:rFonts w:ascii="Arial" w:hAnsi="Arial" w:cs="Arial"/>
          <w:spacing w:val="-6"/>
          <w:sz w:val="15"/>
        </w:rPr>
        <w:t>natürliche Personen, die aufgrund Ihrer Verletzung oder Tötung gesetzliche Ansprüche haben. Dies gilt auch, wenn eine mitversicherte Person verletzt oder getötet wird.</w:t>
      </w:r>
    </w:p>
    <w:p w:rsidR="003616AC" w:rsidRPr="00BB6DAC" w:rsidRDefault="003616AC" w:rsidP="006E5271">
      <w:pPr>
        <w:tabs>
          <w:tab w:val="left" w:pos="993"/>
          <w:tab w:val="left" w:pos="8080"/>
          <w:tab w:val="right" w:pos="8505"/>
        </w:tabs>
        <w:ind w:left="426" w:hanging="426"/>
        <w:jc w:val="both"/>
        <w:rPr>
          <w:rFonts w:ascii="Arial" w:hAnsi="Arial"/>
          <w:spacing w:val="-6"/>
          <w:sz w:val="8"/>
          <w:szCs w:val="8"/>
        </w:rPr>
      </w:pPr>
    </w:p>
    <w:p w:rsidR="00D5547E" w:rsidRPr="00BB6DAC" w:rsidRDefault="00D5547E" w:rsidP="003B2367">
      <w:pPr>
        <w:numPr>
          <w:ilvl w:val="2"/>
          <w:numId w:val="18"/>
        </w:numPr>
        <w:tabs>
          <w:tab w:val="clear" w:pos="360"/>
          <w:tab w:val="num" w:pos="567"/>
          <w:tab w:val="left" w:pos="8080"/>
          <w:tab w:val="right" w:pos="8505"/>
        </w:tabs>
        <w:ind w:left="567" w:hanging="567"/>
        <w:jc w:val="both"/>
        <w:rPr>
          <w:rFonts w:ascii="Arial" w:hAnsi="Arial"/>
          <w:spacing w:val="-6"/>
          <w:sz w:val="15"/>
        </w:rPr>
      </w:pPr>
      <w:r w:rsidRPr="00BB6DAC">
        <w:rPr>
          <w:rFonts w:ascii="Arial" w:hAnsi="Arial" w:cs="Arial"/>
          <w:spacing w:val="-6"/>
          <w:sz w:val="15"/>
        </w:rPr>
        <w:t>Wenn eine versicherte Person durch eine in § 395 Absatz 1 Ziffern 1 bis 5 StPO genannte Straftat getötet worden ist, gilt: Der eheliche bzw. eingetragene Lebenspartner der getöteten Person ist als Nebenkläger mitversichert. Stattdessen kann aber auch eine andere Person aus dem Kreis der Eltern, Kinder und Geschwister der getöteten Person die rechtlichen Interessen als Nebenkläger wahrnehmen.</w:t>
      </w:r>
    </w:p>
    <w:p w:rsidR="00476126" w:rsidRPr="00BB6DAC" w:rsidRDefault="00476126" w:rsidP="00476126">
      <w:pPr>
        <w:tabs>
          <w:tab w:val="left" w:pos="567"/>
          <w:tab w:val="left" w:pos="8080"/>
          <w:tab w:val="right" w:pos="8505"/>
        </w:tabs>
        <w:jc w:val="both"/>
        <w:rPr>
          <w:rFonts w:ascii="Arial" w:hAnsi="Arial"/>
          <w:spacing w:val="-6"/>
          <w:sz w:val="8"/>
          <w:szCs w:val="8"/>
        </w:rPr>
      </w:pPr>
    </w:p>
    <w:p w:rsidR="003D0A16" w:rsidRPr="00BB6DAC" w:rsidRDefault="003D0A16" w:rsidP="003B2367">
      <w:pPr>
        <w:numPr>
          <w:ilvl w:val="1"/>
          <w:numId w:val="14"/>
        </w:numPr>
        <w:tabs>
          <w:tab w:val="clear" w:pos="644"/>
          <w:tab w:val="left" w:pos="567"/>
          <w:tab w:val="left" w:pos="8080"/>
          <w:tab w:val="right" w:pos="8505"/>
        </w:tabs>
        <w:ind w:left="567" w:hanging="567"/>
        <w:jc w:val="both"/>
        <w:rPr>
          <w:rFonts w:ascii="Arial" w:hAnsi="Arial"/>
          <w:spacing w:val="-6"/>
          <w:sz w:val="15"/>
        </w:rPr>
      </w:pPr>
      <w:r w:rsidRPr="00BB6DAC">
        <w:rPr>
          <w:rFonts w:ascii="Arial" w:hAnsi="Arial"/>
          <w:spacing w:val="-6"/>
          <w:sz w:val="15"/>
        </w:rPr>
        <w:t>Mitversichert sind im Firmen-Vertrags-Rechtsschutz (</w:t>
      </w:r>
      <w:r w:rsidR="00EB1F67" w:rsidRPr="00BB6DAC">
        <w:rPr>
          <w:rFonts w:ascii="Arial" w:hAnsi="Arial"/>
          <w:spacing w:val="-6"/>
          <w:sz w:val="15"/>
        </w:rPr>
        <w:t>Ziffer</w:t>
      </w:r>
      <w:r w:rsidRPr="00BB6DAC">
        <w:rPr>
          <w:rFonts w:ascii="Arial" w:hAnsi="Arial"/>
          <w:spacing w:val="-6"/>
          <w:sz w:val="15"/>
        </w:rPr>
        <w:t xml:space="preserve"> 4) </w:t>
      </w:r>
      <w:r w:rsidR="005104F2" w:rsidRPr="00BB6DAC">
        <w:rPr>
          <w:rFonts w:ascii="Arial" w:hAnsi="Arial"/>
          <w:spacing w:val="-6"/>
          <w:sz w:val="15"/>
        </w:rPr>
        <w:t>die Personen, die Sie beschäftigen. Sie sind in Ausübung ihrer beruflichen Tätigkeit für Sie versichert</w:t>
      </w:r>
      <w:r w:rsidRPr="00BB6DAC">
        <w:rPr>
          <w:rFonts w:ascii="Arial" w:hAnsi="Arial"/>
          <w:spacing w:val="-6"/>
          <w:sz w:val="15"/>
        </w:rPr>
        <w:t>.</w:t>
      </w:r>
    </w:p>
    <w:p w:rsidR="00476126" w:rsidRPr="00BB6DAC" w:rsidRDefault="00476126" w:rsidP="00476126">
      <w:pPr>
        <w:tabs>
          <w:tab w:val="left" w:pos="567"/>
          <w:tab w:val="left" w:pos="8080"/>
          <w:tab w:val="right" w:pos="8505"/>
        </w:tabs>
        <w:jc w:val="both"/>
        <w:rPr>
          <w:rFonts w:ascii="Arial" w:hAnsi="Arial"/>
          <w:spacing w:val="-6"/>
          <w:sz w:val="8"/>
          <w:szCs w:val="8"/>
        </w:rPr>
      </w:pPr>
    </w:p>
    <w:p w:rsidR="003D0A16" w:rsidRPr="00BB6DAC" w:rsidRDefault="003D0A16" w:rsidP="003B2367">
      <w:pPr>
        <w:numPr>
          <w:ilvl w:val="1"/>
          <w:numId w:val="14"/>
        </w:numPr>
        <w:tabs>
          <w:tab w:val="clear" w:pos="644"/>
          <w:tab w:val="left" w:pos="567"/>
          <w:tab w:val="left" w:pos="8080"/>
          <w:tab w:val="right" w:pos="8505"/>
        </w:tabs>
        <w:ind w:left="567" w:hanging="567"/>
        <w:jc w:val="both"/>
        <w:rPr>
          <w:rFonts w:ascii="Arial" w:hAnsi="Arial"/>
          <w:spacing w:val="-6"/>
          <w:sz w:val="15"/>
        </w:rPr>
      </w:pPr>
      <w:r w:rsidRPr="00BB6DAC">
        <w:rPr>
          <w:rFonts w:ascii="Arial" w:hAnsi="Arial"/>
          <w:spacing w:val="-6"/>
          <w:sz w:val="15"/>
        </w:rPr>
        <w:t>Mitversichert sind im Vereins-Rechtsschutz (</w:t>
      </w:r>
      <w:r w:rsidR="00EB1F67" w:rsidRPr="00BB6DAC">
        <w:rPr>
          <w:rFonts w:ascii="Arial" w:hAnsi="Arial"/>
          <w:spacing w:val="-6"/>
          <w:sz w:val="15"/>
        </w:rPr>
        <w:t>Ziffer</w:t>
      </w:r>
      <w:r w:rsidRPr="00BB6DAC">
        <w:rPr>
          <w:rFonts w:ascii="Arial" w:hAnsi="Arial"/>
          <w:spacing w:val="-6"/>
          <w:sz w:val="15"/>
        </w:rPr>
        <w:t xml:space="preserve"> 5)</w:t>
      </w:r>
      <w:r w:rsidR="00476126" w:rsidRPr="00BB6DAC">
        <w:rPr>
          <w:rFonts w:ascii="Arial" w:hAnsi="Arial"/>
          <w:spacing w:val="-6"/>
          <w:sz w:val="15"/>
        </w:rPr>
        <w:t xml:space="preserve"> die gesetzlichen Vertreter des Vereins, dessen Angestellte und Mitglieder</w:t>
      </w:r>
      <w:r w:rsidR="005104F2" w:rsidRPr="00BB6DAC">
        <w:rPr>
          <w:rFonts w:ascii="Arial" w:hAnsi="Arial"/>
          <w:spacing w:val="-6"/>
          <w:sz w:val="15"/>
        </w:rPr>
        <w:t>. Sie müssen aber im Rahmen der Aufgaben tätig sein, die Sie nach der Vereinssatzung haben</w:t>
      </w:r>
      <w:r w:rsidR="00476126" w:rsidRPr="00BB6DAC">
        <w:rPr>
          <w:rFonts w:ascii="Arial" w:hAnsi="Arial"/>
          <w:spacing w:val="-6"/>
          <w:sz w:val="15"/>
        </w:rPr>
        <w:t>.</w:t>
      </w:r>
    </w:p>
    <w:p w:rsidR="006852DA" w:rsidRPr="00BB6DAC" w:rsidRDefault="006852DA" w:rsidP="0086280D">
      <w:pPr>
        <w:tabs>
          <w:tab w:val="left" w:pos="426"/>
          <w:tab w:val="left" w:pos="5529"/>
          <w:tab w:val="left" w:pos="7655"/>
        </w:tabs>
        <w:ind w:left="426"/>
        <w:jc w:val="both"/>
        <w:rPr>
          <w:rFonts w:ascii="Arial" w:hAnsi="Arial"/>
          <w:sz w:val="15"/>
        </w:rPr>
      </w:pPr>
    </w:p>
    <w:p w:rsidR="0086280D" w:rsidRPr="00BB6DAC" w:rsidRDefault="001F14EA" w:rsidP="003B2367">
      <w:pPr>
        <w:numPr>
          <w:ilvl w:val="0"/>
          <w:numId w:val="19"/>
        </w:numPr>
        <w:tabs>
          <w:tab w:val="left" w:pos="567"/>
          <w:tab w:val="left" w:pos="8080"/>
          <w:tab w:val="right" w:pos="8505"/>
        </w:tabs>
        <w:ind w:left="567"/>
        <w:rPr>
          <w:rFonts w:ascii="Arial" w:hAnsi="Arial"/>
          <w:b/>
          <w:spacing w:val="-6"/>
          <w:sz w:val="15"/>
        </w:rPr>
      </w:pPr>
      <w:r w:rsidRPr="00BB6DAC">
        <w:rPr>
          <w:rFonts w:ascii="Arial" w:hAnsi="Arial"/>
          <w:b/>
          <w:spacing w:val="-6"/>
          <w:sz w:val="15"/>
        </w:rPr>
        <w:t>Was ist vom Versicherungsschutz ausgeschlossen</w:t>
      </w:r>
      <w:r w:rsidR="009117F3" w:rsidRPr="00BB6DAC">
        <w:rPr>
          <w:rFonts w:ascii="Arial" w:hAnsi="Arial"/>
          <w:b/>
          <w:spacing w:val="-6"/>
          <w:sz w:val="15"/>
        </w:rPr>
        <w:t>?</w:t>
      </w:r>
    </w:p>
    <w:p w:rsidR="0086280D" w:rsidRPr="00BB6DAC" w:rsidRDefault="0086280D" w:rsidP="00220D72">
      <w:pPr>
        <w:tabs>
          <w:tab w:val="left" w:pos="8080"/>
          <w:tab w:val="right" w:pos="8505"/>
        </w:tabs>
        <w:ind w:firstLine="426"/>
        <w:rPr>
          <w:rFonts w:ascii="Arial" w:hAnsi="Arial"/>
          <w:spacing w:val="-6"/>
          <w:sz w:val="12"/>
        </w:rPr>
      </w:pPr>
    </w:p>
    <w:p w:rsidR="0086280D" w:rsidRPr="00BB6DAC" w:rsidRDefault="000B5ED1" w:rsidP="003B2367">
      <w:pPr>
        <w:numPr>
          <w:ilvl w:val="1"/>
          <w:numId w:val="15"/>
        </w:numPr>
        <w:tabs>
          <w:tab w:val="clear" w:pos="375"/>
          <w:tab w:val="num" w:pos="567"/>
          <w:tab w:val="left" w:pos="8080"/>
          <w:tab w:val="right" w:pos="8505"/>
        </w:tabs>
        <w:ind w:left="567" w:hanging="567"/>
        <w:jc w:val="both"/>
        <w:rPr>
          <w:rFonts w:ascii="Arial" w:hAnsi="Arial"/>
          <w:spacing w:val="-6"/>
          <w:sz w:val="15"/>
        </w:rPr>
      </w:pPr>
      <w:r w:rsidRPr="00BB6DAC">
        <w:rPr>
          <w:rFonts w:ascii="Arial" w:hAnsi="Arial"/>
          <w:spacing w:val="-6"/>
          <w:sz w:val="15"/>
        </w:rPr>
        <w:t>Rechtsschutz besteht nicht, wenn Sie Ihre rechtlichen Interessen wahrnehmen in ursächlichem Zusammenhang mit</w:t>
      </w:r>
    </w:p>
    <w:p w:rsidR="0086280D" w:rsidRPr="00BB6DAC" w:rsidRDefault="0086280D" w:rsidP="0086280D">
      <w:pPr>
        <w:tabs>
          <w:tab w:val="left" w:pos="1276"/>
          <w:tab w:val="left" w:pos="8080"/>
          <w:tab w:val="right" w:pos="8505"/>
        </w:tabs>
        <w:rPr>
          <w:rFonts w:ascii="Arial" w:hAnsi="Arial"/>
          <w:spacing w:val="-6"/>
          <w:sz w:val="4"/>
        </w:rPr>
      </w:pPr>
    </w:p>
    <w:p w:rsidR="0086280D" w:rsidRPr="00BB6DAC" w:rsidRDefault="000B5ED1" w:rsidP="003B2367">
      <w:pPr>
        <w:numPr>
          <w:ilvl w:val="2"/>
          <w:numId w:val="15"/>
        </w:numPr>
        <w:tabs>
          <w:tab w:val="clear" w:pos="801"/>
          <w:tab w:val="num" w:pos="567"/>
          <w:tab w:val="left" w:pos="8080"/>
          <w:tab w:val="right" w:pos="8505"/>
        </w:tabs>
        <w:ind w:left="567" w:hanging="567"/>
        <w:jc w:val="both"/>
        <w:rPr>
          <w:rFonts w:ascii="Arial" w:hAnsi="Arial"/>
          <w:spacing w:val="-6"/>
          <w:sz w:val="15"/>
        </w:rPr>
      </w:pPr>
      <w:r w:rsidRPr="00BB6DAC">
        <w:rPr>
          <w:rFonts w:ascii="Arial" w:hAnsi="Arial" w:cs="Arial"/>
          <w:spacing w:val="-6"/>
          <w:sz w:val="15"/>
        </w:rPr>
        <w:t>Krieg, feindseligen oder terroristischen Handlungen; Aufruhr oder inneren Unruhen; Streik oder Aussperrung; Erdbeben;</w:t>
      </w:r>
    </w:p>
    <w:p w:rsidR="0086280D" w:rsidRPr="00BB6DAC" w:rsidRDefault="0086280D" w:rsidP="0086280D">
      <w:pPr>
        <w:tabs>
          <w:tab w:val="left" w:pos="1560"/>
          <w:tab w:val="left" w:pos="8080"/>
          <w:tab w:val="right" w:pos="8505"/>
        </w:tabs>
        <w:jc w:val="both"/>
        <w:rPr>
          <w:rFonts w:ascii="Arial" w:hAnsi="Arial"/>
          <w:spacing w:val="-6"/>
          <w:sz w:val="4"/>
        </w:rPr>
      </w:pPr>
    </w:p>
    <w:p w:rsidR="0086280D" w:rsidRPr="00BB6DAC" w:rsidRDefault="000B5ED1" w:rsidP="003B2367">
      <w:pPr>
        <w:numPr>
          <w:ilvl w:val="2"/>
          <w:numId w:val="15"/>
        </w:numPr>
        <w:tabs>
          <w:tab w:val="num" w:pos="567"/>
          <w:tab w:val="left" w:pos="8080"/>
          <w:tab w:val="right" w:pos="8505"/>
        </w:tabs>
        <w:ind w:left="567" w:hanging="567"/>
        <w:jc w:val="both"/>
        <w:rPr>
          <w:rFonts w:ascii="Arial" w:hAnsi="Arial"/>
          <w:spacing w:val="-6"/>
          <w:sz w:val="15"/>
        </w:rPr>
      </w:pPr>
      <w:r w:rsidRPr="00BB6DAC">
        <w:rPr>
          <w:rFonts w:ascii="Arial" w:hAnsi="Arial" w:cs="Arial"/>
          <w:spacing w:val="-6"/>
          <w:sz w:val="15"/>
        </w:rPr>
        <w:t>Nuklear- und genetischen Schäden, soweit diese nicht auf eine medizinische Behandlung zurückzuführen sind</w:t>
      </w:r>
      <w:r w:rsidR="0086280D" w:rsidRPr="00BB6DAC">
        <w:rPr>
          <w:rFonts w:ascii="Arial" w:hAnsi="Arial"/>
          <w:spacing w:val="-6"/>
          <w:sz w:val="15"/>
        </w:rPr>
        <w:t>;</w:t>
      </w:r>
    </w:p>
    <w:p w:rsidR="0086280D" w:rsidRPr="00BB6DAC" w:rsidRDefault="0086280D" w:rsidP="0086280D">
      <w:pPr>
        <w:tabs>
          <w:tab w:val="left" w:pos="1560"/>
          <w:tab w:val="left" w:pos="8080"/>
          <w:tab w:val="right" w:pos="8505"/>
        </w:tabs>
        <w:jc w:val="both"/>
        <w:rPr>
          <w:rFonts w:ascii="Arial" w:hAnsi="Arial"/>
          <w:spacing w:val="-6"/>
          <w:sz w:val="4"/>
        </w:rPr>
      </w:pPr>
    </w:p>
    <w:p w:rsidR="0086280D" w:rsidRPr="00BB6DAC" w:rsidRDefault="0086280D" w:rsidP="003B2367">
      <w:pPr>
        <w:numPr>
          <w:ilvl w:val="2"/>
          <w:numId w:val="15"/>
        </w:numPr>
        <w:tabs>
          <w:tab w:val="num" w:pos="567"/>
          <w:tab w:val="left" w:pos="8080"/>
          <w:tab w:val="right" w:pos="8505"/>
        </w:tabs>
        <w:ind w:left="567" w:hanging="567"/>
        <w:jc w:val="both"/>
        <w:rPr>
          <w:rFonts w:ascii="Arial" w:hAnsi="Arial"/>
          <w:spacing w:val="-6"/>
          <w:sz w:val="15"/>
        </w:rPr>
      </w:pPr>
      <w:r w:rsidRPr="00BB6DAC">
        <w:rPr>
          <w:rFonts w:ascii="Arial" w:hAnsi="Arial"/>
          <w:spacing w:val="-6"/>
          <w:sz w:val="15"/>
        </w:rPr>
        <w:t>Bergbauschäden an Grundstücken und Ge</w:t>
      </w:r>
      <w:r w:rsidRPr="00BB6DAC">
        <w:rPr>
          <w:rFonts w:ascii="Arial" w:hAnsi="Arial"/>
          <w:spacing w:val="-6"/>
          <w:sz w:val="15"/>
        </w:rPr>
        <w:softHyphen/>
        <w:t>bäuden</w:t>
      </w:r>
      <w:r w:rsidR="00D172E4" w:rsidRPr="00BB6DAC">
        <w:rPr>
          <w:rFonts w:ascii="Arial" w:hAnsi="Arial"/>
          <w:spacing w:val="-6"/>
          <w:sz w:val="15"/>
        </w:rPr>
        <w:t>.</w:t>
      </w:r>
    </w:p>
    <w:p w:rsidR="0086280D" w:rsidRPr="00BB6DAC" w:rsidRDefault="0086280D" w:rsidP="0086280D">
      <w:pPr>
        <w:tabs>
          <w:tab w:val="left" w:pos="1560"/>
          <w:tab w:val="left" w:pos="8080"/>
          <w:tab w:val="right" w:pos="8505"/>
        </w:tabs>
        <w:jc w:val="both"/>
        <w:rPr>
          <w:rFonts w:ascii="Arial" w:hAnsi="Arial"/>
          <w:spacing w:val="-6"/>
          <w:sz w:val="4"/>
        </w:rPr>
      </w:pPr>
    </w:p>
    <w:p w:rsidR="00D172E4" w:rsidRPr="00BB6DAC" w:rsidRDefault="000B5ED1" w:rsidP="003B2367">
      <w:pPr>
        <w:numPr>
          <w:ilvl w:val="1"/>
          <w:numId w:val="15"/>
        </w:numPr>
        <w:tabs>
          <w:tab w:val="clear" w:pos="375"/>
          <w:tab w:val="num" w:pos="567"/>
          <w:tab w:val="left" w:pos="8080"/>
          <w:tab w:val="right" w:pos="8505"/>
        </w:tabs>
        <w:ind w:left="567" w:hanging="567"/>
        <w:jc w:val="both"/>
        <w:rPr>
          <w:rFonts w:ascii="Arial" w:hAnsi="Arial"/>
          <w:spacing w:val="-6"/>
          <w:sz w:val="15"/>
        </w:rPr>
      </w:pPr>
      <w:r w:rsidRPr="00BB6DAC">
        <w:rPr>
          <w:rFonts w:ascii="Arial" w:hAnsi="Arial" w:cs="Arial"/>
          <w:spacing w:val="-6"/>
          <w:sz w:val="15"/>
        </w:rPr>
        <w:lastRenderedPageBreak/>
        <w:t>Rechtsschutz besteht nicht, wenn Sie Ihre rechtlichen Interessen wahrnehmen in ursächlichem Zusammenhang mit</w:t>
      </w:r>
    </w:p>
    <w:p w:rsidR="0086280D" w:rsidRPr="00BB6DAC" w:rsidRDefault="00D172E4" w:rsidP="00D172E4">
      <w:pPr>
        <w:tabs>
          <w:tab w:val="left" w:pos="851"/>
          <w:tab w:val="left" w:pos="8080"/>
          <w:tab w:val="right" w:pos="8505"/>
        </w:tabs>
        <w:ind w:left="851" w:hanging="284"/>
        <w:jc w:val="both"/>
        <w:rPr>
          <w:rFonts w:ascii="Arial" w:hAnsi="Arial"/>
          <w:spacing w:val="-6"/>
          <w:sz w:val="15"/>
        </w:rPr>
      </w:pPr>
      <w:r w:rsidRPr="00BB6DAC">
        <w:rPr>
          <w:rFonts w:ascii="Arial" w:hAnsi="Arial"/>
          <w:spacing w:val="-6"/>
          <w:sz w:val="15"/>
        </w:rPr>
        <w:t>-</w:t>
      </w:r>
      <w:r w:rsidRPr="00BB6DAC">
        <w:rPr>
          <w:rFonts w:ascii="Arial" w:hAnsi="Arial"/>
          <w:spacing w:val="-6"/>
          <w:sz w:val="15"/>
        </w:rPr>
        <w:tab/>
      </w:r>
      <w:r w:rsidR="000B5ED1" w:rsidRPr="00BB6DAC">
        <w:rPr>
          <w:rFonts w:ascii="Arial" w:hAnsi="Arial" w:cs="Arial"/>
          <w:spacing w:val="-6"/>
          <w:sz w:val="15"/>
        </w:rPr>
        <w:t>dem Kauf oder Verkauf eines</w:t>
      </w:r>
    </w:p>
    <w:p w:rsidR="0086280D" w:rsidRPr="00BB6DAC" w:rsidRDefault="000B5ED1" w:rsidP="001B6ECC">
      <w:pPr>
        <w:numPr>
          <w:ilvl w:val="0"/>
          <w:numId w:val="12"/>
        </w:numPr>
        <w:tabs>
          <w:tab w:val="clear" w:pos="644"/>
          <w:tab w:val="num" w:pos="1134"/>
          <w:tab w:val="left" w:pos="8080"/>
          <w:tab w:val="right" w:pos="8505"/>
        </w:tabs>
        <w:ind w:left="1134" w:hanging="283"/>
        <w:jc w:val="both"/>
        <w:rPr>
          <w:rFonts w:ascii="Arial" w:hAnsi="Arial"/>
          <w:spacing w:val="-6"/>
          <w:sz w:val="15"/>
        </w:rPr>
      </w:pPr>
      <w:r w:rsidRPr="00BB6DAC">
        <w:rPr>
          <w:rFonts w:ascii="Arial" w:hAnsi="Arial" w:cs="Arial"/>
          <w:spacing w:val="-6"/>
          <w:sz w:val="15"/>
        </w:rPr>
        <w:t>Grundstückes, das bebaut werden soll</w:t>
      </w:r>
      <w:r w:rsidR="003B0468" w:rsidRPr="00BB6DAC">
        <w:rPr>
          <w:rFonts w:ascii="Arial" w:hAnsi="Arial" w:cs="Arial"/>
          <w:spacing w:val="-6"/>
          <w:sz w:val="15"/>
        </w:rPr>
        <w:t>;</w:t>
      </w:r>
    </w:p>
    <w:p w:rsidR="0086280D" w:rsidRPr="00BB6DAC" w:rsidRDefault="000B5ED1" w:rsidP="001B6ECC">
      <w:pPr>
        <w:numPr>
          <w:ilvl w:val="0"/>
          <w:numId w:val="12"/>
        </w:numPr>
        <w:tabs>
          <w:tab w:val="clear" w:pos="644"/>
          <w:tab w:val="num" w:pos="1134"/>
          <w:tab w:val="left" w:pos="8080"/>
          <w:tab w:val="right" w:pos="8505"/>
        </w:tabs>
        <w:ind w:left="1134" w:hanging="283"/>
        <w:jc w:val="both"/>
        <w:rPr>
          <w:rFonts w:ascii="Arial" w:hAnsi="Arial"/>
          <w:spacing w:val="-6"/>
          <w:sz w:val="15"/>
        </w:rPr>
      </w:pPr>
      <w:r w:rsidRPr="00BB6DAC">
        <w:rPr>
          <w:rFonts w:ascii="Arial" w:hAnsi="Arial" w:cs="Arial"/>
          <w:spacing w:val="-6"/>
          <w:sz w:val="15"/>
        </w:rPr>
        <w:t>Gebäudes oder Gebäudeteiles, das nicht von Ihnen oder einer mitversicherten Person bewohnt wird oder bewohnt werden soll</w:t>
      </w:r>
      <w:r w:rsidR="00353508" w:rsidRPr="00BB6DAC">
        <w:rPr>
          <w:rFonts w:ascii="Arial" w:hAnsi="Arial" w:cs="Arial"/>
          <w:spacing w:val="-6"/>
          <w:sz w:val="15"/>
        </w:rPr>
        <w:t>;</w:t>
      </w:r>
    </w:p>
    <w:p w:rsidR="0086280D" w:rsidRPr="00BB6DAC" w:rsidRDefault="0086280D" w:rsidP="0086280D">
      <w:pPr>
        <w:tabs>
          <w:tab w:val="left" w:pos="1276"/>
          <w:tab w:val="left" w:pos="1702"/>
          <w:tab w:val="left" w:pos="8080"/>
          <w:tab w:val="right" w:pos="8505"/>
        </w:tabs>
        <w:jc w:val="both"/>
        <w:rPr>
          <w:rFonts w:ascii="Arial" w:hAnsi="Arial"/>
          <w:spacing w:val="-6"/>
          <w:sz w:val="2"/>
        </w:rPr>
      </w:pPr>
    </w:p>
    <w:p w:rsidR="0086280D" w:rsidRPr="00BB6DAC" w:rsidRDefault="000B5ED1" w:rsidP="001B6ECC">
      <w:pPr>
        <w:numPr>
          <w:ilvl w:val="0"/>
          <w:numId w:val="12"/>
        </w:numPr>
        <w:tabs>
          <w:tab w:val="clear" w:pos="644"/>
          <w:tab w:val="num" w:pos="851"/>
          <w:tab w:val="left" w:pos="8080"/>
          <w:tab w:val="right" w:pos="8505"/>
        </w:tabs>
        <w:ind w:left="851" w:hanging="284"/>
        <w:jc w:val="both"/>
        <w:rPr>
          <w:rFonts w:ascii="Arial" w:hAnsi="Arial"/>
          <w:spacing w:val="-6"/>
          <w:sz w:val="15"/>
        </w:rPr>
      </w:pPr>
      <w:r w:rsidRPr="00BB6DAC">
        <w:rPr>
          <w:rFonts w:ascii="Arial" w:hAnsi="Arial" w:cs="Arial"/>
          <w:spacing w:val="-6"/>
          <w:sz w:val="15"/>
        </w:rPr>
        <w:t>der Planung oder Errichtung eines Gebäudes oder Gebäudeteiles, das sich in Ihrem Eigentum oder Besitz befindet oder das Sie erwerben oder in Besitz nehmen möchten;</w:t>
      </w:r>
    </w:p>
    <w:p w:rsidR="0086280D" w:rsidRPr="00BB6DAC" w:rsidRDefault="0086280D" w:rsidP="0086280D">
      <w:pPr>
        <w:tabs>
          <w:tab w:val="left" w:pos="1985"/>
          <w:tab w:val="left" w:pos="8080"/>
          <w:tab w:val="right" w:pos="8505"/>
        </w:tabs>
        <w:rPr>
          <w:rFonts w:ascii="Arial" w:hAnsi="Arial"/>
          <w:spacing w:val="-6"/>
          <w:sz w:val="2"/>
        </w:rPr>
      </w:pPr>
    </w:p>
    <w:p w:rsidR="0086280D" w:rsidRPr="00BB6DAC" w:rsidRDefault="000B5ED1" w:rsidP="001B6ECC">
      <w:pPr>
        <w:numPr>
          <w:ilvl w:val="0"/>
          <w:numId w:val="12"/>
        </w:numPr>
        <w:tabs>
          <w:tab w:val="clear" w:pos="644"/>
          <w:tab w:val="num" w:pos="851"/>
          <w:tab w:val="left" w:pos="8080"/>
          <w:tab w:val="right" w:pos="8505"/>
        </w:tabs>
        <w:ind w:left="851" w:hanging="284"/>
        <w:jc w:val="both"/>
        <w:rPr>
          <w:rFonts w:ascii="Arial" w:hAnsi="Arial"/>
          <w:spacing w:val="-6"/>
          <w:sz w:val="15"/>
        </w:rPr>
      </w:pPr>
      <w:r w:rsidRPr="00BB6DAC">
        <w:rPr>
          <w:rFonts w:ascii="Arial" w:hAnsi="Arial" w:cs="Arial"/>
          <w:spacing w:val="-6"/>
          <w:sz w:val="15"/>
        </w:rPr>
        <w:t>der anzeige- bzw. genehmigungspflichtigen baulichen Veränderung eines Grundstückes, Gebäudes oder Gebäudeteiles. Dieses Grundstück, Gebäude oder Gebäudeteil befindet sich in Ihrem Eigentum oder Besitz oder Sie möchten es erwerben oder in Besitz nehmen;</w:t>
      </w:r>
    </w:p>
    <w:p w:rsidR="003B0468" w:rsidRPr="00BB6DAC" w:rsidRDefault="003B0468" w:rsidP="003B0468">
      <w:pPr>
        <w:tabs>
          <w:tab w:val="left" w:pos="8080"/>
          <w:tab w:val="right" w:pos="8505"/>
        </w:tabs>
        <w:jc w:val="both"/>
        <w:rPr>
          <w:rFonts w:ascii="Arial" w:hAnsi="Arial"/>
          <w:spacing w:val="-6"/>
          <w:sz w:val="2"/>
          <w:szCs w:val="2"/>
        </w:rPr>
      </w:pPr>
    </w:p>
    <w:p w:rsidR="0086280D" w:rsidRPr="00BB6DAC" w:rsidRDefault="0086280D" w:rsidP="001B6ECC">
      <w:pPr>
        <w:numPr>
          <w:ilvl w:val="0"/>
          <w:numId w:val="12"/>
        </w:numPr>
        <w:tabs>
          <w:tab w:val="clear" w:pos="644"/>
          <w:tab w:val="num" w:pos="851"/>
          <w:tab w:val="left" w:pos="8080"/>
          <w:tab w:val="right" w:pos="8505"/>
        </w:tabs>
        <w:ind w:left="851" w:hanging="284"/>
        <w:jc w:val="both"/>
        <w:rPr>
          <w:rFonts w:ascii="Arial" w:hAnsi="Arial"/>
          <w:spacing w:val="-6"/>
          <w:sz w:val="15"/>
        </w:rPr>
      </w:pPr>
      <w:r w:rsidRPr="00BB6DAC">
        <w:rPr>
          <w:rFonts w:ascii="Arial" w:hAnsi="Arial"/>
          <w:spacing w:val="-6"/>
          <w:sz w:val="15"/>
        </w:rPr>
        <w:t xml:space="preserve">der Finanzierung eines der </w:t>
      </w:r>
      <w:r w:rsidR="00D172E4" w:rsidRPr="00BB6DAC">
        <w:rPr>
          <w:rFonts w:ascii="Arial" w:hAnsi="Arial"/>
          <w:spacing w:val="-6"/>
          <w:sz w:val="15"/>
        </w:rPr>
        <w:t xml:space="preserve">in </w:t>
      </w:r>
      <w:r w:rsidR="00EB1F67" w:rsidRPr="00BB6DAC">
        <w:rPr>
          <w:rFonts w:ascii="Arial" w:hAnsi="Arial"/>
          <w:spacing w:val="-6"/>
          <w:sz w:val="15"/>
        </w:rPr>
        <w:t>Ziffer</w:t>
      </w:r>
      <w:r w:rsidR="00D172E4" w:rsidRPr="00BB6DAC">
        <w:rPr>
          <w:rFonts w:ascii="Arial" w:hAnsi="Arial"/>
          <w:spacing w:val="-6"/>
          <w:sz w:val="15"/>
        </w:rPr>
        <w:t xml:space="preserve"> </w:t>
      </w:r>
      <w:r w:rsidR="00EB1F67" w:rsidRPr="00BB6DAC">
        <w:rPr>
          <w:rFonts w:ascii="Arial" w:hAnsi="Arial"/>
          <w:spacing w:val="-6"/>
          <w:sz w:val="15"/>
        </w:rPr>
        <w:t>10</w:t>
      </w:r>
      <w:r w:rsidR="00D172E4" w:rsidRPr="00BB6DAC">
        <w:rPr>
          <w:rFonts w:ascii="Arial" w:hAnsi="Arial"/>
          <w:spacing w:val="-6"/>
          <w:sz w:val="15"/>
        </w:rPr>
        <w:t>.2</w:t>
      </w:r>
      <w:r w:rsidRPr="00BB6DAC">
        <w:rPr>
          <w:rFonts w:ascii="Arial" w:hAnsi="Arial"/>
          <w:spacing w:val="-6"/>
          <w:sz w:val="15"/>
        </w:rPr>
        <w:t xml:space="preserve"> genannten Vorhaben</w:t>
      </w:r>
      <w:r w:rsidR="003F365B" w:rsidRPr="00BB6DAC">
        <w:rPr>
          <w:rFonts w:ascii="Arial" w:hAnsi="Arial"/>
          <w:spacing w:val="-6"/>
          <w:sz w:val="15"/>
        </w:rPr>
        <w:t>.</w:t>
      </w:r>
    </w:p>
    <w:p w:rsidR="0086280D" w:rsidRPr="00BB6DAC" w:rsidRDefault="0086280D" w:rsidP="0086280D">
      <w:pPr>
        <w:tabs>
          <w:tab w:val="left" w:pos="8080"/>
          <w:tab w:val="right" w:pos="8505"/>
        </w:tabs>
        <w:rPr>
          <w:rFonts w:ascii="Arial" w:hAnsi="Arial"/>
          <w:spacing w:val="-6"/>
          <w:sz w:val="4"/>
          <w:szCs w:val="4"/>
        </w:rPr>
      </w:pPr>
    </w:p>
    <w:p w:rsidR="00D172E4" w:rsidRPr="00BB6DAC" w:rsidRDefault="002667FC" w:rsidP="003B2367">
      <w:pPr>
        <w:numPr>
          <w:ilvl w:val="1"/>
          <w:numId w:val="15"/>
        </w:numPr>
        <w:tabs>
          <w:tab w:val="clear" w:pos="375"/>
          <w:tab w:val="num" w:pos="567"/>
          <w:tab w:val="left" w:pos="8080"/>
          <w:tab w:val="right" w:pos="8505"/>
        </w:tabs>
        <w:ind w:left="567" w:hanging="567"/>
        <w:jc w:val="both"/>
        <w:rPr>
          <w:rFonts w:ascii="Arial" w:hAnsi="Arial"/>
          <w:spacing w:val="-6"/>
          <w:sz w:val="15"/>
        </w:rPr>
      </w:pPr>
      <w:r w:rsidRPr="00BB6DAC">
        <w:rPr>
          <w:rFonts w:ascii="Arial" w:hAnsi="Arial" w:cs="Arial"/>
          <w:spacing w:val="-6"/>
          <w:sz w:val="15"/>
        </w:rPr>
        <w:t>Rechtsschutz besteht nicht, wenn Sie rechtliche Interessen wahrnehmen</w:t>
      </w:r>
    </w:p>
    <w:p w:rsidR="00234FEC" w:rsidRPr="00BB6DAC" w:rsidRDefault="00234FEC" w:rsidP="00234FEC">
      <w:pPr>
        <w:tabs>
          <w:tab w:val="left" w:pos="8080"/>
          <w:tab w:val="right" w:pos="8505"/>
        </w:tabs>
        <w:rPr>
          <w:rFonts w:ascii="Arial" w:hAnsi="Arial"/>
          <w:spacing w:val="-6"/>
          <w:sz w:val="4"/>
          <w:szCs w:val="4"/>
        </w:rPr>
      </w:pPr>
    </w:p>
    <w:p w:rsidR="007300F7" w:rsidRDefault="002667FC" w:rsidP="007300F7">
      <w:pPr>
        <w:numPr>
          <w:ilvl w:val="2"/>
          <w:numId w:val="16"/>
        </w:numPr>
        <w:tabs>
          <w:tab w:val="clear" w:pos="801"/>
          <w:tab w:val="num" w:pos="567"/>
          <w:tab w:val="left" w:pos="8080"/>
          <w:tab w:val="right" w:pos="8505"/>
        </w:tabs>
        <w:ind w:left="567" w:hanging="567"/>
        <w:jc w:val="both"/>
        <w:rPr>
          <w:rFonts w:ascii="Arial" w:hAnsi="Arial" w:cs="Arial"/>
          <w:spacing w:val="-6"/>
          <w:sz w:val="15"/>
        </w:rPr>
      </w:pPr>
      <w:r w:rsidRPr="00BB6DAC">
        <w:rPr>
          <w:rFonts w:ascii="Arial" w:hAnsi="Arial" w:cs="Arial"/>
          <w:spacing w:val="-6"/>
          <w:sz w:val="15"/>
        </w:rPr>
        <w:t>um Schaden</w:t>
      </w:r>
      <w:r w:rsidR="00DF7047" w:rsidRPr="00BB6DAC">
        <w:rPr>
          <w:rFonts w:ascii="Arial" w:hAnsi="Arial" w:cs="Arial"/>
          <w:spacing w:val="-6"/>
          <w:sz w:val="15"/>
        </w:rPr>
        <w:t>s</w:t>
      </w:r>
      <w:r w:rsidRPr="00BB6DAC">
        <w:rPr>
          <w:rFonts w:ascii="Arial" w:hAnsi="Arial" w:cs="Arial"/>
          <w:spacing w:val="-6"/>
          <w:sz w:val="15"/>
        </w:rPr>
        <w:t xml:space="preserve">ersatzansprüche abzuwehren. </w:t>
      </w:r>
      <w:r w:rsidR="007300F7">
        <w:rPr>
          <w:rFonts w:ascii="Arial" w:hAnsi="Arial" w:cs="Arial"/>
          <w:spacing w:val="-6"/>
          <w:sz w:val="15"/>
        </w:rPr>
        <w:t>(Beispiel: Sie haben einen Verkehrsunfall und der Gegner will Schadensersatz von Ihnen. Dies ist nicht durch die Rechtsschutzversicherung, sondern im Rahmen der Haftpflichtversicherung versichert.)</w:t>
      </w:r>
    </w:p>
    <w:p w:rsidR="0086280D" w:rsidRPr="00BB6DAC" w:rsidRDefault="002667FC" w:rsidP="00AD6451">
      <w:pPr>
        <w:tabs>
          <w:tab w:val="left" w:pos="8080"/>
          <w:tab w:val="right" w:pos="8505"/>
        </w:tabs>
        <w:ind w:left="567"/>
        <w:jc w:val="both"/>
        <w:rPr>
          <w:rFonts w:ascii="Arial" w:hAnsi="Arial"/>
          <w:spacing w:val="-6"/>
          <w:sz w:val="15"/>
        </w:rPr>
      </w:pPr>
      <w:r w:rsidRPr="00BB6DAC">
        <w:rPr>
          <w:rFonts w:ascii="Arial" w:hAnsi="Arial" w:cs="Arial"/>
          <w:spacing w:val="-6"/>
          <w:sz w:val="15"/>
        </w:rPr>
        <w:t>Der Ausschluss gilt nicht, wenn die Ansprüche auf einer Vertragsverletzung beruhen</w:t>
      </w:r>
      <w:r w:rsidR="007300F7">
        <w:rPr>
          <w:rFonts w:ascii="Arial" w:hAnsi="Arial" w:cs="Arial"/>
          <w:spacing w:val="-6"/>
          <w:sz w:val="15"/>
        </w:rPr>
        <w:t xml:space="preserve"> (Beispiel: Der Vermieter des Mietfahrzeugs verlangt Schadensersatz wegen verspäteter Rückgabe. Dies ist aufgrund des Mietvertrages über den </w:t>
      </w:r>
      <w:r w:rsidR="00C4716F">
        <w:rPr>
          <w:rFonts w:ascii="Arial" w:hAnsi="Arial" w:cs="Arial"/>
          <w:spacing w:val="-6"/>
          <w:sz w:val="15"/>
        </w:rPr>
        <w:t>Verkehrs-</w:t>
      </w:r>
      <w:r w:rsidR="007300F7">
        <w:rPr>
          <w:rFonts w:ascii="Arial" w:hAnsi="Arial" w:cs="Arial"/>
          <w:spacing w:val="-6"/>
          <w:sz w:val="15"/>
        </w:rPr>
        <w:t>Vertrags-Rechtsschutz versichert.)</w:t>
      </w:r>
      <w:r w:rsidR="00C87379" w:rsidRPr="00BB6DAC">
        <w:rPr>
          <w:rFonts w:ascii="Arial" w:hAnsi="Arial"/>
          <w:spacing w:val="-6"/>
          <w:sz w:val="15"/>
        </w:rPr>
        <w:t>;</w:t>
      </w:r>
    </w:p>
    <w:p w:rsidR="0086280D" w:rsidRPr="00BB6DAC" w:rsidRDefault="0086280D" w:rsidP="0086280D">
      <w:pPr>
        <w:tabs>
          <w:tab w:val="left" w:pos="1276"/>
          <w:tab w:val="left" w:pos="1560"/>
          <w:tab w:val="left" w:pos="8080"/>
          <w:tab w:val="right" w:pos="8505"/>
        </w:tabs>
        <w:jc w:val="both"/>
        <w:rPr>
          <w:rFonts w:ascii="Arial" w:hAnsi="Arial"/>
          <w:spacing w:val="-6"/>
          <w:sz w:val="4"/>
        </w:rPr>
      </w:pPr>
    </w:p>
    <w:p w:rsidR="0086280D" w:rsidRPr="00BB6DAC" w:rsidRDefault="0086280D" w:rsidP="003B2367">
      <w:pPr>
        <w:numPr>
          <w:ilvl w:val="2"/>
          <w:numId w:val="16"/>
        </w:numPr>
        <w:tabs>
          <w:tab w:val="clear" w:pos="801"/>
          <w:tab w:val="num" w:pos="567"/>
          <w:tab w:val="left" w:pos="8080"/>
          <w:tab w:val="right" w:pos="8505"/>
        </w:tabs>
        <w:ind w:left="567" w:hanging="567"/>
        <w:jc w:val="both"/>
        <w:rPr>
          <w:rFonts w:ascii="Arial" w:hAnsi="Arial"/>
          <w:spacing w:val="-6"/>
          <w:sz w:val="15"/>
        </w:rPr>
      </w:pPr>
      <w:r w:rsidRPr="00BB6DAC">
        <w:rPr>
          <w:rFonts w:ascii="Arial" w:hAnsi="Arial"/>
          <w:spacing w:val="-6"/>
          <w:sz w:val="15"/>
        </w:rPr>
        <w:t>aus kollektivem Arbeits- oder Dienstrecht;</w:t>
      </w:r>
    </w:p>
    <w:p w:rsidR="0086280D" w:rsidRPr="00BB6DAC" w:rsidRDefault="0086280D" w:rsidP="0086280D">
      <w:pPr>
        <w:tabs>
          <w:tab w:val="left" w:pos="1276"/>
          <w:tab w:val="left" w:pos="8080"/>
          <w:tab w:val="right" w:pos="8505"/>
        </w:tabs>
        <w:jc w:val="both"/>
        <w:rPr>
          <w:rFonts w:ascii="Arial" w:hAnsi="Arial"/>
          <w:spacing w:val="-6"/>
          <w:sz w:val="4"/>
        </w:rPr>
      </w:pPr>
    </w:p>
    <w:p w:rsidR="00DA75F7" w:rsidRPr="00BB6DAC" w:rsidRDefault="002667FC" w:rsidP="003B2367">
      <w:pPr>
        <w:numPr>
          <w:ilvl w:val="2"/>
          <w:numId w:val="16"/>
        </w:numPr>
        <w:tabs>
          <w:tab w:val="clear" w:pos="801"/>
          <w:tab w:val="num" w:pos="567"/>
          <w:tab w:val="left" w:pos="8080"/>
          <w:tab w:val="right" w:pos="8505"/>
        </w:tabs>
        <w:ind w:left="567" w:hanging="567"/>
        <w:jc w:val="both"/>
        <w:rPr>
          <w:rFonts w:ascii="Arial" w:hAnsi="Arial"/>
          <w:spacing w:val="-6"/>
          <w:sz w:val="15"/>
        </w:rPr>
      </w:pPr>
      <w:r w:rsidRPr="00BB6DAC">
        <w:rPr>
          <w:rFonts w:ascii="Arial" w:hAnsi="Arial" w:cs="Arial"/>
          <w:spacing w:val="-6"/>
          <w:sz w:val="15"/>
        </w:rPr>
        <w:t>in ursächlichem Zusammenhang mit Patent-, Urheber-, Marken-, Geschmacks</w:t>
      </w:r>
      <w:r w:rsidRPr="00BB6DAC">
        <w:rPr>
          <w:rFonts w:ascii="Arial" w:hAnsi="Arial" w:cs="Arial"/>
          <w:spacing w:val="-6"/>
          <w:sz w:val="15"/>
        </w:rPr>
        <w:softHyphen/>
        <w:t>muster-, Gebrauchsmusterrechten oder sonstigen Rechten aus geistigem Eigentum</w:t>
      </w:r>
      <w:r w:rsidR="00DA75F7" w:rsidRPr="00BB6DAC">
        <w:rPr>
          <w:rFonts w:ascii="Arial" w:hAnsi="Arial"/>
          <w:spacing w:val="-6"/>
          <w:sz w:val="15"/>
        </w:rPr>
        <w:t>;</w:t>
      </w:r>
    </w:p>
    <w:p w:rsidR="00234FEC" w:rsidRPr="00BB6DAC" w:rsidRDefault="00234FEC" w:rsidP="00234FEC">
      <w:pPr>
        <w:tabs>
          <w:tab w:val="left" w:pos="8080"/>
          <w:tab w:val="right" w:pos="8505"/>
        </w:tabs>
        <w:rPr>
          <w:rFonts w:ascii="Arial" w:hAnsi="Arial"/>
          <w:spacing w:val="-6"/>
          <w:sz w:val="4"/>
          <w:szCs w:val="4"/>
        </w:rPr>
      </w:pPr>
    </w:p>
    <w:p w:rsidR="0086280D" w:rsidRPr="00BB6DAC" w:rsidRDefault="0086280D" w:rsidP="003B2367">
      <w:pPr>
        <w:numPr>
          <w:ilvl w:val="2"/>
          <w:numId w:val="16"/>
        </w:numPr>
        <w:tabs>
          <w:tab w:val="clear" w:pos="801"/>
          <w:tab w:val="num" w:pos="567"/>
          <w:tab w:val="left" w:pos="8080"/>
          <w:tab w:val="right" w:pos="8505"/>
        </w:tabs>
        <w:ind w:left="567" w:hanging="567"/>
        <w:jc w:val="both"/>
        <w:rPr>
          <w:rFonts w:ascii="Arial" w:hAnsi="Arial"/>
          <w:spacing w:val="-6"/>
          <w:sz w:val="15"/>
        </w:rPr>
      </w:pPr>
      <w:r w:rsidRPr="00BB6DAC">
        <w:rPr>
          <w:rFonts w:ascii="Arial" w:hAnsi="Arial"/>
          <w:spacing w:val="-6"/>
          <w:sz w:val="15"/>
        </w:rPr>
        <w:t xml:space="preserve">in ursächlichem Zusammenhang mit </w:t>
      </w:r>
    </w:p>
    <w:p w:rsidR="0086280D" w:rsidRPr="00BB6DAC" w:rsidRDefault="0086280D" w:rsidP="0086280D">
      <w:pPr>
        <w:tabs>
          <w:tab w:val="left" w:pos="8080"/>
          <w:tab w:val="right" w:pos="8505"/>
        </w:tabs>
        <w:ind w:left="709" w:hanging="283"/>
        <w:jc w:val="both"/>
        <w:rPr>
          <w:rFonts w:ascii="Arial" w:hAnsi="Arial"/>
          <w:spacing w:val="-6"/>
          <w:sz w:val="2"/>
        </w:rPr>
      </w:pPr>
    </w:p>
    <w:p w:rsidR="005C71A8" w:rsidRPr="00BB6DAC" w:rsidRDefault="00136BFD" w:rsidP="006E50A6">
      <w:pPr>
        <w:tabs>
          <w:tab w:val="left" w:pos="567"/>
          <w:tab w:val="left" w:pos="8080"/>
          <w:tab w:val="right" w:pos="8505"/>
        </w:tabs>
        <w:ind w:left="567" w:hanging="567"/>
        <w:jc w:val="both"/>
        <w:rPr>
          <w:rFonts w:ascii="Arial" w:hAnsi="Arial"/>
          <w:spacing w:val="-6"/>
          <w:sz w:val="15"/>
        </w:rPr>
      </w:pPr>
      <w:r w:rsidRPr="00BB6DAC">
        <w:rPr>
          <w:rFonts w:ascii="Arial" w:hAnsi="Arial"/>
          <w:spacing w:val="-6"/>
          <w:sz w:val="15"/>
        </w:rPr>
        <w:t>10</w:t>
      </w:r>
      <w:r w:rsidR="006E50A6" w:rsidRPr="00BB6DAC">
        <w:rPr>
          <w:rFonts w:ascii="Arial" w:hAnsi="Arial"/>
          <w:spacing w:val="-6"/>
          <w:sz w:val="15"/>
        </w:rPr>
        <w:t>.3.</w:t>
      </w:r>
      <w:r w:rsidR="001E408D" w:rsidRPr="00BB6DAC">
        <w:rPr>
          <w:rFonts w:ascii="Arial" w:hAnsi="Arial"/>
          <w:spacing w:val="-6"/>
          <w:sz w:val="15"/>
        </w:rPr>
        <w:t>4</w:t>
      </w:r>
      <w:r w:rsidR="006E50A6" w:rsidRPr="00BB6DAC">
        <w:rPr>
          <w:rFonts w:ascii="Arial" w:hAnsi="Arial"/>
          <w:spacing w:val="-6"/>
          <w:sz w:val="15"/>
        </w:rPr>
        <w:t>.1</w:t>
      </w:r>
      <w:r w:rsidR="006E50A6" w:rsidRPr="00BB6DAC">
        <w:rPr>
          <w:rFonts w:ascii="Arial" w:hAnsi="Arial"/>
          <w:spacing w:val="-6"/>
          <w:sz w:val="15"/>
        </w:rPr>
        <w:tab/>
      </w:r>
      <w:r w:rsidR="005C71A8" w:rsidRPr="00BB6DAC">
        <w:rPr>
          <w:rFonts w:ascii="Arial" w:hAnsi="Arial" w:cs="Arial"/>
          <w:spacing w:val="-6"/>
          <w:sz w:val="15"/>
        </w:rPr>
        <w:t>Spiel- oder Wettverträgen (einschließlich Schenkkreisen und ähnlichen Schnee</w:t>
      </w:r>
      <w:r w:rsidR="005C71A8" w:rsidRPr="00BB6DAC">
        <w:rPr>
          <w:rFonts w:ascii="Arial" w:hAnsi="Arial" w:cs="Arial"/>
          <w:spacing w:val="-6"/>
          <w:sz w:val="15"/>
        </w:rPr>
        <w:softHyphen/>
        <w:t>ballsystemen), Gewinnzusagen sowie Termin- oder vergleichbaren Spekula</w:t>
      </w:r>
      <w:r w:rsidR="005C71A8" w:rsidRPr="00BB6DAC">
        <w:rPr>
          <w:rFonts w:ascii="Arial" w:hAnsi="Arial" w:cs="Arial"/>
          <w:spacing w:val="-6"/>
          <w:sz w:val="15"/>
        </w:rPr>
        <w:softHyphen/>
        <w:t>tionsgeschäften;</w:t>
      </w:r>
    </w:p>
    <w:p w:rsidR="00234FEC" w:rsidRPr="00BB6DAC" w:rsidRDefault="00234FEC" w:rsidP="00234FEC">
      <w:pPr>
        <w:tabs>
          <w:tab w:val="left" w:pos="8080"/>
          <w:tab w:val="right" w:pos="8505"/>
        </w:tabs>
        <w:rPr>
          <w:rFonts w:ascii="Arial" w:hAnsi="Arial"/>
          <w:spacing w:val="-6"/>
          <w:sz w:val="4"/>
          <w:szCs w:val="4"/>
        </w:rPr>
      </w:pPr>
    </w:p>
    <w:p w:rsidR="00C84DDC" w:rsidRPr="00BB6DAC" w:rsidRDefault="00136BFD" w:rsidP="00C84DDC">
      <w:pPr>
        <w:tabs>
          <w:tab w:val="left" w:pos="567"/>
          <w:tab w:val="left" w:pos="8080"/>
          <w:tab w:val="right" w:pos="8505"/>
        </w:tabs>
        <w:autoSpaceDE w:val="0"/>
        <w:autoSpaceDN w:val="0"/>
        <w:adjustRightInd w:val="0"/>
        <w:ind w:left="567" w:hanging="567"/>
        <w:jc w:val="both"/>
        <w:rPr>
          <w:rFonts w:ascii="Arial" w:hAnsi="Arial" w:cs="Arial"/>
          <w:spacing w:val="-6"/>
          <w:sz w:val="15"/>
          <w:szCs w:val="18"/>
        </w:rPr>
      </w:pPr>
      <w:r w:rsidRPr="00BB6DAC">
        <w:rPr>
          <w:rFonts w:ascii="Arial" w:hAnsi="Arial"/>
          <w:spacing w:val="-6"/>
          <w:sz w:val="15"/>
        </w:rPr>
        <w:t>10</w:t>
      </w:r>
      <w:r w:rsidR="006E50A6" w:rsidRPr="00BB6DAC">
        <w:rPr>
          <w:rFonts w:ascii="Arial" w:hAnsi="Arial"/>
          <w:spacing w:val="-6"/>
          <w:sz w:val="15"/>
        </w:rPr>
        <w:t>.3.</w:t>
      </w:r>
      <w:r w:rsidR="001E408D" w:rsidRPr="00BB6DAC">
        <w:rPr>
          <w:rFonts w:ascii="Arial" w:hAnsi="Arial"/>
          <w:spacing w:val="-6"/>
          <w:sz w:val="15"/>
        </w:rPr>
        <w:t>4</w:t>
      </w:r>
      <w:r w:rsidR="006E50A6" w:rsidRPr="00BB6DAC">
        <w:rPr>
          <w:rFonts w:ascii="Arial" w:hAnsi="Arial"/>
          <w:spacing w:val="-6"/>
          <w:sz w:val="15"/>
        </w:rPr>
        <w:t>.2</w:t>
      </w:r>
      <w:r w:rsidR="006E50A6" w:rsidRPr="00BB6DAC">
        <w:rPr>
          <w:rFonts w:ascii="Arial" w:hAnsi="Arial"/>
          <w:spacing w:val="-6"/>
          <w:sz w:val="15"/>
        </w:rPr>
        <w:tab/>
      </w:r>
      <w:r w:rsidR="005C71A8" w:rsidRPr="00BB6DAC">
        <w:rPr>
          <w:rFonts w:ascii="Arial" w:hAnsi="Arial" w:cs="Arial"/>
          <w:spacing w:val="-6"/>
          <w:sz w:val="15"/>
        </w:rPr>
        <w:t>dem Erwerb</w:t>
      </w:r>
      <w:r w:rsidR="008C3B22">
        <w:rPr>
          <w:rFonts w:ascii="Arial" w:hAnsi="Arial" w:cs="Arial"/>
          <w:spacing w:val="-6"/>
          <w:sz w:val="15"/>
        </w:rPr>
        <w:t>, der Veräußerung, der Verwaltung und der</w:t>
      </w:r>
      <w:r w:rsidR="005C71A8" w:rsidRPr="00BB6DAC">
        <w:rPr>
          <w:rFonts w:ascii="Arial" w:hAnsi="Arial" w:cs="Arial"/>
          <w:spacing w:val="-6"/>
          <w:sz w:val="15"/>
        </w:rPr>
        <w:t xml:space="preserve"> Finanzierung</w:t>
      </w:r>
      <w:r w:rsidR="008C3B22">
        <w:rPr>
          <w:rFonts w:ascii="Arial" w:hAnsi="Arial" w:cs="Arial"/>
          <w:spacing w:val="-6"/>
          <w:sz w:val="15"/>
        </w:rPr>
        <w:t xml:space="preserve"> von Kapitalanlagen aller Art.</w:t>
      </w:r>
    </w:p>
    <w:p w:rsidR="008C3B22" w:rsidRDefault="008C3B22" w:rsidP="00C84DDC">
      <w:pPr>
        <w:tabs>
          <w:tab w:val="left" w:pos="567"/>
          <w:tab w:val="left" w:pos="8080"/>
          <w:tab w:val="right" w:pos="8505"/>
        </w:tabs>
        <w:ind w:left="567"/>
        <w:jc w:val="both"/>
        <w:rPr>
          <w:rFonts w:ascii="Arial" w:hAnsi="Arial" w:cs="Arial"/>
          <w:spacing w:val="-6"/>
          <w:sz w:val="15"/>
          <w:szCs w:val="18"/>
        </w:rPr>
      </w:pPr>
    </w:p>
    <w:p w:rsidR="0086280D" w:rsidRPr="00BB6DAC" w:rsidRDefault="005C71A8" w:rsidP="00C84DDC">
      <w:pPr>
        <w:tabs>
          <w:tab w:val="left" w:pos="567"/>
          <w:tab w:val="left" w:pos="8080"/>
          <w:tab w:val="right" w:pos="8505"/>
        </w:tabs>
        <w:ind w:left="567"/>
        <w:jc w:val="both"/>
        <w:rPr>
          <w:rFonts w:ascii="Arial" w:hAnsi="Arial"/>
          <w:spacing w:val="-6"/>
          <w:sz w:val="15"/>
        </w:rPr>
      </w:pPr>
      <w:r w:rsidRPr="00BB6DAC">
        <w:rPr>
          <w:rFonts w:ascii="Arial" w:hAnsi="Arial" w:cs="Arial"/>
          <w:spacing w:val="-6"/>
          <w:sz w:val="15"/>
          <w:szCs w:val="18"/>
        </w:rPr>
        <w:t xml:space="preserve">Der Ausschluss gilt </w:t>
      </w:r>
      <w:r w:rsidRPr="00BB6DAC">
        <w:rPr>
          <w:rFonts w:ascii="Arial" w:hAnsi="Arial" w:cs="Arial"/>
          <w:spacing w:val="-6"/>
          <w:sz w:val="15"/>
        </w:rPr>
        <w:t>im Wohnungs- und Grundstücks-Rechtsschutz nicht für die Anschaffung und Veräußerung von Genossenschaftsanteilen. Anschaffung und Veräußerung müssen aber mit der selbst bewohnten Genossenschaftswohnung in Zusammenhang stehen;</w:t>
      </w:r>
    </w:p>
    <w:p w:rsidR="00234FEC" w:rsidRPr="00BB6DAC" w:rsidRDefault="00234FEC" w:rsidP="00234FEC">
      <w:pPr>
        <w:tabs>
          <w:tab w:val="left" w:pos="8080"/>
          <w:tab w:val="right" w:pos="8505"/>
        </w:tabs>
        <w:rPr>
          <w:rFonts w:ascii="Arial" w:hAnsi="Arial"/>
          <w:spacing w:val="-6"/>
          <w:sz w:val="4"/>
          <w:szCs w:val="4"/>
        </w:rPr>
      </w:pPr>
    </w:p>
    <w:p w:rsidR="00975D4C" w:rsidRPr="00BB6DAC" w:rsidRDefault="00136BFD" w:rsidP="001E550E">
      <w:pPr>
        <w:tabs>
          <w:tab w:val="left" w:pos="567"/>
          <w:tab w:val="left" w:pos="8080"/>
          <w:tab w:val="right" w:pos="8505"/>
        </w:tabs>
        <w:ind w:left="567" w:hanging="567"/>
        <w:jc w:val="both"/>
        <w:rPr>
          <w:rFonts w:ascii="Arial" w:hAnsi="Arial"/>
          <w:spacing w:val="-6"/>
          <w:sz w:val="15"/>
        </w:rPr>
      </w:pPr>
      <w:r w:rsidRPr="00BB6DAC">
        <w:rPr>
          <w:rFonts w:ascii="Arial" w:hAnsi="Arial"/>
          <w:spacing w:val="-6"/>
          <w:sz w:val="15"/>
        </w:rPr>
        <w:t>10</w:t>
      </w:r>
      <w:r w:rsidR="001E550E" w:rsidRPr="00BB6DAC">
        <w:rPr>
          <w:rFonts w:ascii="Arial" w:hAnsi="Arial"/>
          <w:spacing w:val="-6"/>
          <w:sz w:val="15"/>
        </w:rPr>
        <w:t>.3.</w:t>
      </w:r>
      <w:r w:rsidR="001E408D" w:rsidRPr="00BB6DAC">
        <w:rPr>
          <w:rFonts w:ascii="Arial" w:hAnsi="Arial"/>
          <w:spacing w:val="-6"/>
          <w:sz w:val="15"/>
        </w:rPr>
        <w:t>4</w:t>
      </w:r>
      <w:r w:rsidR="001E550E" w:rsidRPr="00BB6DAC">
        <w:rPr>
          <w:rFonts w:ascii="Arial" w:hAnsi="Arial"/>
          <w:spacing w:val="-6"/>
          <w:sz w:val="15"/>
        </w:rPr>
        <w:t>.3</w:t>
      </w:r>
      <w:r w:rsidR="001E550E" w:rsidRPr="00BB6DAC">
        <w:rPr>
          <w:rFonts w:ascii="Arial" w:hAnsi="Arial"/>
          <w:spacing w:val="-6"/>
          <w:sz w:val="15"/>
        </w:rPr>
        <w:tab/>
      </w:r>
      <w:r w:rsidR="00975D4C" w:rsidRPr="00BB6DAC">
        <w:rPr>
          <w:snapToGrid w:val="0"/>
          <w:spacing w:val="-6"/>
          <w:sz w:val="15"/>
        </w:rPr>
        <w:t>Teilzeitnutzungsrechten (Time-Sharing)</w:t>
      </w:r>
      <w:r w:rsidR="001E550E" w:rsidRPr="00BB6DAC">
        <w:rPr>
          <w:snapToGrid w:val="0"/>
          <w:spacing w:val="-6"/>
          <w:sz w:val="15"/>
        </w:rPr>
        <w:t xml:space="preserve"> an Grundstücken, Gebäuden </w:t>
      </w:r>
      <w:r w:rsidR="006F40C1" w:rsidRPr="00BB6DAC">
        <w:rPr>
          <w:snapToGrid w:val="0"/>
          <w:spacing w:val="-6"/>
          <w:sz w:val="15"/>
        </w:rPr>
        <w:t xml:space="preserve">oder </w:t>
      </w:r>
      <w:r w:rsidR="001E550E" w:rsidRPr="00BB6DAC">
        <w:rPr>
          <w:snapToGrid w:val="0"/>
          <w:spacing w:val="-6"/>
          <w:sz w:val="15"/>
        </w:rPr>
        <w:t>Gebäudeteilen</w:t>
      </w:r>
      <w:r w:rsidR="003F365B" w:rsidRPr="00BB6DAC">
        <w:rPr>
          <w:snapToGrid w:val="0"/>
          <w:spacing w:val="-6"/>
          <w:sz w:val="15"/>
        </w:rPr>
        <w:t>;</w:t>
      </w:r>
    </w:p>
    <w:p w:rsidR="0086280D" w:rsidRPr="00BB6DAC" w:rsidRDefault="0086280D" w:rsidP="0086280D">
      <w:pPr>
        <w:tabs>
          <w:tab w:val="left" w:pos="8080"/>
          <w:tab w:val="right" w:pos="8505"/>
        </w:tabs>
        <w:ind w:left="709" w:hanging="283"/>
        <w:jc w:val="both"/>
        <w:rPr>
          <w:rFonts w:ascii="Arial" w:hAnsi="Arial"/>
          <w:spacing w:val="-6"/>
          <w:sz w:val="4"/>
        </w:rPr>
      </w:pPr>
    </w:p>
    <w:p w:rsidR="0086280D" w:rsidRPr="00BB6DAC" w:rsidRDefault="0086280D" w:rsidP="003B2367">
      <w:pPr>
        <w:numPr>
          <w:ilvl w:val="2"/>
          <w:numId w:val="16"/>
        </w:numPr>
        <w:tabs>
          <w:tab w:val="clear" w:pos="801"/>
          <w:tab w:val="num" w:pos="567"/>
          <w:tab w:val="left" w:pos="8080"/>
          <w:tab w:val="right" w:pos="8505"/>
        </w:tabs>
        <w:ind w:left="567" w:hanging="567"/>
        <w:jc w:val="both"/>
        <w:rPr>
          <w:rFonts w:ascii="Arial" w:hAnsi="Arial"/>
          <w:spacing w:val="-6"/>
          <w:sz w:val="15"/>
        </w:rPr>
      </w:pPr>
      <w:r w:rsidRPr="00BB6DAC">
        <w:rPr>
          <w:rFonts w:ascii="Arial" w:hAnsi="Arial"/>
          <w:spacing w:val="-6"/>
          <w:sz w:val="15"/>
        </w:rPr>
        <w:t>aus dem Bereich des Familien-, Lebenspartnerschafts- und Erbrechtes;</w:t>
      </w:r>
    </w:p>
    <w:p w:rsidR="0086280D" w:rsidRPr="00BB6DAC" w:rsidRDefault="0086280D" w:rsidP="0086280D">
      <w:pPr>
        <w:tabs>
          <w:tab w:val="left" w:pos="1276"/>
          <w:tab w:val="left" w:pos="8080"/>
          <w:tab w:val="right" w:pos="8505"/>
        </w:tabs>
        <w:jc w:val="both"/>
        <w:rPr>
          <w:rFonts w:ascii="Arial" w:hAnsi="Arial"/>
          <w:spacing w:val="-6"/>
          <w:sz w:val="4"/>
        </w:rPr>
      </w:pPr>
    </w:p>
    <w:p w:rsidR="0086280D" w:rsidRPr="00BB6DAC" w:rsidRDefault="0086280D" w:rsidP="003B2367">
      <w:pPr>
        <w:numPr>
          <w:ilvl w:val="2"/>
          <w:numId w:val="16"/>
        </w:numPr>
        <w:tabs>
          <w:tab w:val="clear" w:pos="801"/>
          <w:tab w:val="num" w:pos="567"/>
          <w:tab w:val="left" w:pos="8080"/>
          <w:tab w:val="right" w:pos="8505"/>
        </w:tabs>
        <w:ind w:left="567" w:hanging="567"/>
        <w:jc w:val="both"/>
        <w:rPr>
          <w:rFonts w:ascii="Arial" w:hAnsi="Arial"/>
          <w:spacing w:val="-6"/>
          <w:sz w:val="15"/>
        </w:rPr>
      </w:pPr>
      <w:r w:rsidRPr="00BB6DAC">
        <w:rPr>
          <w:rFonts w:ascii="Arial" w:hAnsi="Arial"/>
          <w:spacing w:val="-6"/>
          <w:sz w:val="15"/>
        </w:rPr>
        <w:t>aus dem Rechtsschutzversicherungsvertrag gegen</w:t>
      </w:r>
      <w:r w:rsidR="00BD5BC8" w:rsidRPr="00BB6DAC">
        <w:rPr>
          <w:rFonts w:ascii="Arial" w:hAnsi="Arial"/>
          <w:spacing w:val="-6"/>
          <w:sz w:val="15"/>
        </w:rPr>
        <w:t xml:space="preserve"> uns </w:t>
      </w:r>
      <w:r w:rsidRPr="00BB6DAC">
        <w:rPr>
          <w:rFonts w:ascii="Arial" w:hAnsi="Arial"/>
          <w:spacing w:val="-6"/>
          <w:sz w:val="15"/>
        </w:rPr>
        <w:t xml:space="preserve">oder das für </w:t>
      </w:r>
      <w:r w:rsidR="00BD5BC8" w:rsidRPr="00BB6DAC">
        <w:rPr>
          <w:rFonts w:ascii="Arial" w:hAnsi="Arial"/>
          <w:spacing w:val="-6"/>
          <w:sz w:val="15"/>
        </w:rPr>
        <w:t xml:space="preserve">uns </w:t>
      </w:r>
      <w:r w:rsidRPr="00BB6DAC">
        <w:rPr>
          <w:rFonts w:ascii="Arial" w:hAnsi="Arial"/>
          <w:spacing w:val="-6"/>
          <w:sz w:val="15"/>
        </w:rPr>
        <w:t xml:space="preserve">tätige </w:t>
      </w:r>
      <w:r w:rsidR="003340FA" w:rsidRPr="00BB6DAC">
        <w:rPr>
          <w:rFonts w:ascii="Arial" w:hAnsi="Arial"/>
          <w:spacing w:val="-6"/>
          <w:sz w:val="15"/>
        </w:rPr>
        <w:t>Schadenabwicklungsunternehmen</w:t>
      </w:r>
      <w:r w:rsidRPr="00BB6DAC">
        <w:rPr>
          <w:rFonts w:ascii="Arial" w:hAnsi="Arial"/>
          <w:spacing w:val="-6"/>
          <w:sz w:val="15"/>
        </w:rPr>
        <w:t>;</w:t>
      </w:r>
    </w:p>
    <w:p w:rsidR="0086280D" w:rsidRPr="00BB6DAC" w:rsidRDefault="0086280D" w:rsidP="0086280D">
      <w:pPr>
        <w:tabs>
          <w:tab w:val="left" w:pos="1276"/>
          <w:tab w:val="left" w:pos="8080"/>
          <w:tab w:val="right" w:pos="8505"/>
        </w:tabs>
        <w:jc w:val="both"/>
        <w:rPr>
          <w:rFonts w:ascii="Arial" w:hAnsi="Arial"/>
          <w:spacing w:val="-6"/>
          <w:sz w:val="4"/>
        </w:rPr>
      </w:pPr>
    </w:p>
    <w:p w:rsidR="0086280D" w:rsidRPr="00BB6DAC" w:rsidRDefault="0086280D" w:rsidP="003B2367">
      <w:pPr>
        <w:numPr>
          <w:ilvl w:val="2"/>
          <w:numId w:val="25"/>
        </w:numPr>
        <w:tabs>
          <w:tab w:val="clear" w:pos="801"/>
          <w:tab w:val="num" w:pos="567"/>
          <w:tab w:val="left" w:pos="8080"/>
          <w:tab w:val="right" w:pos="8505"/>
        </w:tabs>
        <w:ind w:left="567" w:hanging="567"/>
        <w:jc w:val="both"/>
        <w:rPr>
          <w:rFonts w:ascii="Arial" w:hAnsi="Arial"/>
          <w:spacing w:val="-6"/>
          <w:sz w:val="15"/>
        </w:rPr>
      </w:pPr>
      <w:r w:rsidRPr="00BB6DAC">
        <w:rPr>
          <w:rFonts w:ascii="Arial" w:hAnsi="Arial"/>
          <w:spacing w:val="-6"/>
          <w:sz w:val="15"/>
        </w:rPr>
        <w:t>wegen der steuerlichen Bewertung von Grundstücken, Gebäuden oder Gebäudeteilen</w:t>
      </w:r>
      <w:r w:rsidR="005A2AF7" w:rsidRPr="00BB6DAC">
        <w:rPr>
          <w:rFonts w:ascii="Arial" w:hAnsi="Arial"/>
          <w:spacing w:val="-6"/>
          <w:sz w:val="15"/>
        </w:rPr>
        <w:t xml:space="preserve">. Rechtsschutz besteht auch nicht, wenn Sie </w:t>
      </w:r>
      <w:r w:rsidR="00491BDB" w:rsidRPr="00BB6DAC">
        <w:rPr>
          <w:rFonts w:ascii="Arial" w:hAnsi="Arial"/>
          <w:spacing w:val="-6"/>
          <w:sz w:val="15"/>
        </w:rPr>
        <w:t>wegen Erschließungs- und sonstiger Anliegerabgaben</w:t>
      </w:r>
      <w:r w:rsidR="005A2AF7" w:rsidRPr="00BB6DAC">
        <w:rPr>
          <w:rFonts w:ascii="Arial" w:hAnsi="Arial"/>
          <w:spacing w:val="-6"/>
          <w:sz w:val="15"/>
        </w:rPr>
        <w:t xml:space="preserve"> rechtliche Interessen wahrnehmen. Der Ausschluss gilt </w:t>
      </w:r>
      <w:r w:rsidR="00190FA5" w:rsidRPr="00BB6DAC">
        <w:rPr>
          <w:rFonts w:ascii="Arial" w:hAnsi="Arial"/>
          <w:spacing w:val="-6"/>
          <w:sz w:val="15"/>
        </w:rPr>
        <w:t xml:space="preserve">aber </w:t>
      </w:r>
      <w:r w:rsidR="005A2AF7" w:rsidRPr="00BB6DAC">
        <w:rPr>
          <w:rFonts w:ascii="Arial" w:hAnsi="Arial"/>
          <w:spacing w:val="-6"/>
          <w:sz w:val="15"/>
        </w:rPr>
        <w:t xml:space="preserve">nicht, wenn </w:t>
      </w:r>
      <w:r w:rsidR="00D00360" w:rsidRPr="00BB6DAC">
        <w:rPr>
          <w:rFonts w:ascii="Arial" w:hAnsi="Arial"/>
          <w:spacing w:val="-6"/>
          <w:sz w:val="15"/>
        </w:rPr>
        <w:t xml:space="preserve">es sich bei </w:t>
      </w:r>
      <w:r w:rsidR="005A2AF7" w:rsidRPr="00BB6DAC">
        <w:rPr>
          <w:rFonts w:ascii="Arial" w:hAnsi="Arial"/>
          <w:spacing w:val="-6"/>
          <w:sz w:val="15"/>
        </w:rPr>
        <w:t xml:space="preserve">diesen Abgaben </w:t>
      </w:r>
      <w:proofErr w:type="gramStart"/>
      <w:r w:rsidR="005A2AF7" w:rsidRPr="00BB6DAC">
        <w:rPr>
          <w:rFonts w:ascii="Arial" w:hAnsi="Arial"/>
          <w:spacing w:val="-6"/>
          <w:sz w:val="15"/>
        </w:rPr>
        <w:t>um l</w:t>
      </w:r>
      <w:r w:rsidR="00491BDB" w:rsidRPr="00BB6DAC">
        <w:rPr>
          <w:rFonts w:ascii="Arial" w:hAnsi="Arial"/>
          <w:spacing w:val="-6"/>
          <w:sz w:val="15"/>
        </w:rPr>
        <w:t>aufend</w:t>
      </w:r>
      <w:proofErr w:type="gramEnd"/>
      <w:r w:rsidR="00491BDB" w:rsidRPr="00BB6DAC">
        <w:rPr>
          <w:rFonts w:ascii="Arial" w:hAnsi="Arial"/>
          <w:spacing w:val="-6"/>
          <w:sz w:val="15"/>
        </w:rPr>
        <w:t xml:space="preserve"> erhobene Gebühren für die Grundstücksversorgung handelt</w:t>
      </w:r>
      <w:r w:rsidR="008925FF" w:rsidRPr="00BB6DAC">
        <w:rPr>
          <w:rFonts w:ascii="Arial" w:hAnsi="Arial"/>
          <w:spacing w:val="-6"/>
          <w:sz w:val="15"/>
        </w:rPr>
        <w:t>;</w:t>
      </w:r>
    </w:p>
    <w:p w:rsidR="0086280D" w:rsidRPr="00BB6DAC" w:rsidRDefault="0086280D" w:rsidP="0086280D">
      <w:pPr>
        <w:tabs>
          <w:tab w:val="left" w:pos="8080"/>
          <w:tab w:val="right" w:pos="8505"/>
        </w:tabs>
        <w:ind w:left="709" w:hanging="283"/>
        <w:jc w:val="both"/>
        <w:rPr>
          <w:rFonts w:ascii="Arial" w:hAnsi="Arial"/>
          <w:spacing w:val="-6"/>
          <w:sz w:val="4"/>
        </w:rPr>
      </w:pPr>
    </w:p>
    <w:p w:rsidR="001E408D" w:rsidRPr="00BB6DAC" w:rsidRDefault="0086280D" w:rsidP="00C4716F">
      <w:pPr>
        <w:numPr>
          <w:ilvl w:val="2"/>
          <w:numId w:val="25"/>
        </w:numPr>
        <w:tabs>
          <w:tab w:val="clear" w:pos="801"/>
          <w:tab w:val="num" w:pos="567"/>
          <w:tab w:val="left" w:pos="8080"/>
          <w:tab w:val="right" w:pos="8505"/>
        </w:tabs>
        <w:ind w:left="567" w:hanging="567"/>
        <w:jc w:val="both"/>
        <w:rPr>
          <w:rFonts w:ascii="Arial" w:hAnsi="Arial"/>
          <w:spacing w:val="-6"/>
          <w:sz w:val="4"/>
          <w:szCs w:val="4"/>
        </w:rPr>
      </w:pPr>
      <w:r w:rsidRPr="00BB6DAC">
        <w:rPr>
          <w:rFonts w:ascii="Arial" w:hAnsi="Arial"/>
          <w:spacing w:val="-6"/>
          <w:sz w:val="15"/>
        </w:rPr>
        <w:t>aus dem Bereich des Asyl- und Ausländerrecht</w:t>
      </w:r>
      <w:r w:rsidR="00256EB7" w:rsidRPr="00BB6DAC">
        <w:rPr>
          <w:rFonts w:ascii="Arial" w:hAnsi="Arial"/>
          <w:spacing w:val="-6"/>
          <w:sz w:val="15"/>
        </w:rPr>
        <w:t>e</w:t>
      </w:r>
      <w:r w:rsidRPr="00BB6DAC">
        <w:rPr>
          <w:rFonts w:ascii="Arial" w:hAnsi="Arial"/>
          <w:spacing w:val="-6"/>
          <w:sz w:val="15"/>
        </w:rPr>
        <w:t>s</w:t>
      </w:r>
      <w:r w:rsidR="001E408D" w:rsidRPr="00BB6DAC">
        <w:rPr>
          <w:rFonts w:ascii="Arial" w:hAnsi="Arial"/>
          <w:spacing w:val="-6"/>
          <w:sz w:val="15"/>
        </w:rPr>
        <w:t>;</w:t>
      </w:r>
    </w:p>
    <w:p w:rsidR="002667FC" w:rsidRPr="00BB6DAC" w:rsidRDefault="002667FC" w:rsidP="003B2367">
      <w:pPr>
        <w:numPr>
          <w:ilvl w:val="2"/>
          <w:numId w:val="25"/>
        </w:numPr>
        <w:tabs>
          <w:tab w:val="clear" w:pos="801"/>
          <w:tab w:val="num" w:pos="567"/>
          <w:tab w:val="left" w:pos="8080"/>
          <w:tab w:val="right" w:pos="8505"/>
        </w:tabs>
        <w:ind w:left="567" w:hanging="567"/>
        <w:jc w:val="both"/>
        <w:rPr>
          <w:rFonts w:ascii="Arial" w:hAnsi="Arial"/>
          <w:spacing w:val="-6"/>
          <w:sz w:val="15"/>
        </w:rPr>
      </w:pPr>
      <w:r w:rsidRPr="00BB6DAC">
        <w:rPr>
          <w:rFonts w:ascii="Arial" w:hAnsi="Arial" w:cs="Arial"/>
          <w:spacing w:val="-6"/>
          <w:sz w:val="15"/>
        </w:rPr>
        <w:t>aus dem Recht der Handelsgesellschaften, der Gesellschaft bürgerlichen Rechts, der stillen Gesellschaft oder aus Anstellungsverhältnissen gesetz</w:t>
      </w:r>
      <w:r w:rsidRPr="00BB6DAC">
        <w:rPr>
          <w:rFonts w:ascii="Arial" w:hAnsi="Arial" w:cs="Arial"/>
          <w:spacing w:val="-6"/>
          <w:sz w:val="15"/>
        </w:rPr>
        <w:softHyphen/>
        <w:t>licher Vertreter juristischer Personen;</w:t>
      </w:r>
      <w:r w:rsidRPr="00BB6DAC">
        <w:rPr>
          <w:rFonts w:ascii="Arial" w:hAnsi="Arial"/>
          <w:spacing w:val="-6"/>
          <w:sz w:val="15"/>
        </w:rPr>
        <w:t xml:space="preserve"> </w:t>
      </w:r>
    </w:p>
    <w:p w:rsidR="002667FC" w:rsidRPr="00BB6DAC" w:rsidRDefault="002667FC" w:rsidP="002667FC">
      <w:pPr>
        <w:tabs>
          <w:tab w:val="num" w:pos="567"/>
          <w:tab w:val="left" w:pos="8080"/>
          <w:tab w:val="right" w:pos="8505"/>
        </w:tabs>
        <w:jc w:val="both"/>
        <w:rPr>
          <w:rFonts w:ascii="Arial" w:hAnsi="Arial"/>
          <w:spacing w:val="-6"/>
          <w:sz w:val="4"/>
          <w:szCs w:val="4"/>
        </w:rPr>
      </w:pPr>
    </w:p>
    <w:p w:rsidR="002B09F3" w:rsidRPr="003E255D" w:rsidRDefault="001E408D" w:rsidP="003E255D">
      <w:pPr>
        <w:numPr>
          <w:ilvl w:val="2"/>
          <w:numId w:val="25"/>
        </w:numPr>
        <w:tabs>
          <w:tab w:val="clear" w:pos="801"/>
          <w:tab w:val="num" w:pos="567"/>
          <w:tab w:val="left" w:pos="8080"/>
          <w:tab w:val="right" w:pos="8505"/>
        </w:tabs>
        <w:ind w:left="567" w:hanging="567"/>
        <w:jc w:val="both"/>
        <w:rPr>
          <w:rFonts w:ascii="Arial" w:hAnsi="Arial"/>
          <w:spacing w:val="-6"/>
          <w:sz w:val="15"/>
        </w:rPr>
      </w:pPr>
      <w:r w:rsidRPr="00BB6DAC">
        <w:rPr>
          <w:rFonts w:ascii="Arial" w:hAnsi="Arial"/>
          <w:spacing w:val="-6"/>
          <w:sz w:val="15"/>
        </w:rPr>
        <w:t>aus dem Kartell- oder sonstigen Wettbewerbsrecht</w:t>
      </w:r>
      <w:r w:rsidR="003E255D">
        <w:rPr>
          <w:rFonts w:ascii="Arial" w:hAnsi="Arial"/>
          <w:spacing w:val="-6"/>
          <w:sz w:val="15"/>
        </w:rPr>
        <w:t>.</w:t>
      </w:r>
      <w:r w:rsidR="002B09F3" w:rsidRPr="003E255D">
        <w:rPr>
          <w:rFonts w:ascii="Arial" w:hAnsi="Arial"/>
          <w:spacing w:val="-6"/>
          <w:sz w:val="15"/>
        </w:rPr>
        <w:t xml:space="preserve"> </w:t>
      </w:r>
    </w:p>
    <w:p w:rsidR="001E408D" w:rsidRPr="00BB6DAC" w:rsidRDefault="001E408D" w:rsidP="00214F12">
      <w:pPr>
        <w:tabs>
          <w:tab w:val="left" w:pos="8080"/>
          <w:tab w:val="right" w:pos="8505"/>
        </w:tabs>
        <w:ind w:left="567"/>
        <w:jc w:val="both"/>
        <w:rPr>
          <w:rFonts w:ascii="Arial" w:hAnsi="Arial"/>
          <w:spacing w:val="-6"/>
          <w:sz w:val="15"/>
        </w:rPr>
      </w:pPr>
    </w:p>
    <w:p w:rsidR="00637677" w:rsidRPr="00BB6DAC" w:rsidRDefault="005C71A8" w:rsidP="003B2367">
      <w:pPr>
        <w:numPr>
          <w:ilvl w:val="1"/>
          <w:numId w:val="15"/>
        </w:numPr>
        <w:tabs>
          <w:tab w:val="clear" w:pos="375"/>
          <w:tab w:val="num" w:pos="567"/>
          <w:tab w:val="left" w:pos="8080"/>
          <w:tab w:val="right" w:pos="8505"/>
        </w:tabs>
        <w:ind w:left="567" w:hanging="567"/>
        <w:jc w:val="both"/>
        <w:rPr>
          <w:rFonts w:ascii="Arial" w:hAnsi="Arial"/>
          <w:spacing w:val="-6"/>
          <w:sz w:val="15"/>
        </w:rPr>
      </w:pPr>
      <w:r w:rsidRPr="00BB6DAC">
        <w:rPr>
          <w:rFonts w:ascii="Arial" w:hAnsi="Arial" w:cs="Arial"/>
          <w:spacing w:val="-6"/>
          <w:sz w:val="15"/>
        </w:rPr>
        <w:t>Rechtsschutz besteht nicht um rechtliche Interessen wahrzunehmen</w:t>
      </w:r>
    </w:p>
    <w:p w:rsidR="00234FEC" w:rsidRPr="00BB6DAC" w:rsidRDefault="00234FEC" w:rsidP="00234FEC">
      <w:pPr>
        <w:tabs>
          <w:tab w:val="left" w:pos="8080"/>
          <w:tab w:val="right" w:pos="8505"/>
        </w:tabs>
        <w:rPr>
          <w:rFonts w:ascii="Arial" w:hAnsi="Arial"/>
          <w:spacing w:val="-6"/>
          <w:sz w:val="4"/>
          <w:szCs w:val="4"/>
        </w:rPr>
      </w:pPr>
    </w:p>
    <w:p w:rsidR="0086280D" w:rsidRPr="00BB6DAC" w:rsidRDefault="0086280D" w:rsidP="003B2367">
      <w:pPr>
        <w:numPr>
          <w:ilvl w:val="2"/>
          <w:numId w:val="26"/>
        </w:numPr>
        <w:tabs>
          <w:tab w:val="clear" w:pos="801"/>
          <w:tab w:val="num" w:pos="567"/>
          <w:tab w:val="left" w:pos="8080"/>
          <w:tab w:val="right" w:pos="8505"/>
        </w:tabs>
        <w:ind w:left="567" w:hanging="567"/>
        <w:jc w:val="both"/>
        <w:rPr>
          <w:rFonts w:ascii="Arial" w:hAnsi="Arial"/>
          <w:spacing w:val="-6"/>
          <w:sz w:val="15"/>
        </w:rPr>
      </w:pPr>
      <w:r w:rsidRPr="00BB6DAC">
        <w:rPr>
          <w:rFonts w:ascii="Arial" w:hAnsi="Arial"/>
          <w:spacing w:val="-6"/>
          <w:sz w:val="15"/>
        </w:rPr>
        <w:t>in Verfahren vor Verfassungsgerichten;</w:t>
      </w:r>
    </w:p>
    <w:p w:rsidR="0086280D" w:rsidRPr="00BB6DAC" w:rsidRDefault="0086280D" w:rsidP="0086280D">
      <w:pPr>
        <w:tabs>
          <w:tab w:val="left" w:pos="1276"/>
          <w:tab w:val="left" w:pos="8080"/>
          <w:tab w:val="right" w:pos="8505"/>
        </w:tabs>
        <w:jc w:val="both"/>
        <w:rPr>
          <w:rFonts w:ascii="Arial" w:hAnsi="Arial"/>
          <w:spacing w:val="-6"/>
          <w:sz w:val="4"/>
        </w:rPr>
      </w:pPr>
    </w:p>
    <w:p w:rsidR="005C71A8" w:rsidRPr="00BB6DAC" w:rsidRDefault="005C71A8" w:rsidP="003B2367">
      <w:pPr>
        <w:numPr>
          <w:ilvl w:val="2"/>
          <w:numId w:val="26"/>
        </w:numPr>
        <w:tabs>
          <w:tab w:val="clear" w:pos="801"/>
          <w:tab w:val="num" w:pos="567"/>
          <w:tab w:val="left" w:pos="8080"/>
          <w:tab w:val="right" w:pos="8505"/>
        </w:tabs>
        <w:ind w:left="567" w:hanging="567"/>
        <w:jc w:val="both"/>
        <w:rPr>
          <w:rFonts w:ascii="Arial" w:hAnsi="Arial"/>
          <w:spacing w:val="-6"/>
          <w:sz w:val="15"/>
        </w:rPr>
      </w:pPr>
      <w:r w:rsidRPr="00BB6DAC">
        <w:rPr>
          <w:rFonts w:ascii="Arial" w:hAnsi="Arial" w:cs="Arial"/>
          <w:spacing w:val="-6"/>
          <w:sz w:val="15"/>
        </w:rPr>
        <w:t>in Verfahren vor internationalen oder supranationalen Gerichtshöfen. Der Ausschluss gilt nicht, soweit Bedienstete inter</w:t>
      </w:r>
      <w:r w:rsidRPr="00BB6DAC">
        <w:rPr>
          <w:rFonts w:ascii="Arial" w:hAnsi="Arial" w:cs="Arial"/>
          <w:spacing w:val="-6"/>
          <w:sz w:val="15"/>
        </w:rPr>
        <w:softHyphen/>
        <w:t>nationaler oder supranationaler Organisationen rechtliche Interessen aus Arbeitsverhältnissen oder öffentlich-rechtlichen Dienstverhältnissen wahrnehmen;</w:t>
      </w:r>
    </w:p>
    <w:p w:rsidR="0086280D" w:rsidRPr="00BB6DAC" w:rsidRDefault="0086280D" w:rsidP="0086280D">
      <w:pPr>
        <w:tabs>
          <w:tab w:val="left" w:pos="1276"/>
          <w:tab w:val="left" w:pos="8080"/>
          <w:tab w:val="right" w:pos="8505"/>
        </w:tabs>
        <w:jc w:val="both"/>
        <w:rPr>
          <w:rFonts w:ascii="Arial" w:hAnsi="Arial"/>
          <w:spacing w:val="-6"/>
          <w:sz w:val="4"/>
        </w:rPr>
      </w:pPr>
    </w:p>
    <w:p w:rsidR="0086280D" w:rsidRPr="00BB6DAC" w:rsidRDefault="005C71A8" w:rsidP="003B2367">
      <w:pPr>
        <w:numPr>
          <w:ilvl w:val="2"/>
          <w:numId w:val="26"/>
        </w:numPr>
        <w:tabs>
          <w:tab w:val="clear" w:pos="801"/>
          <w:tab w:val="num" w:pos="567"/>
          <w:tab w:val="left" w:pos="8080"/>
          <w:tab w:val="right" w:pos="8505"/>
        </w:tabs>
        <w:ind w:left="567" w:hanging="567"/>
        <w:jc w:val="both"/>
        <w:rPr>
          <w:rFonts w:ascii="Arial" w:hAnsi="Arial"/>
          <w:spacing w:val="-6"/>
          <w:sz w:val="15"/>
        </w:rPr>
      </w:pPr>
      <w:r w:rsidRPr="00BB6DAC">
        <w:rPr>
          <w:rFonts w:ascii="Arial" w:hAnsi="Arial" w:cs="Arial"/>
          <w:spacing w:val="-6"/>
          <w:sz w:val="15"/>
        </w:rPr>
        <w:t xml:space="preserve">in ursächlichem Zusammenhang mit einem Insolvenzverfahren, </w:t>
      </w:r>
      <w:proofErr w:type="gramStart"/>
      <w:r w:rsidRPr="00BB6DAC">
        <w:rPr>
          <w:rFonts w:ascii="Arial" w:hAnsi="Arial" w:cs="Arial"/>
          <w:spacing w:val="-6"/>
          <w:sz w:val="15"/>
        </w:rPr>
        <w:t>das</w:t>
      </w:r>
      <w:proofErr w:type="gramEnd"/>
      <w:r w:rsidRPr="00BB6DAC">
        <w:rPr>
          <w:rFonts w:ascii="Arial" w:hAnsi="Arial" w:cs="Arial"/>
          <w:spacing w:val="-6"/>
          <w:sz w:val="15"/>
        </w:rPr>
        <w:t xml:space="preserve"> über Ihr Vermögen eröffnet wurde oder eröffnet werden soll</w:t>
      </w:r>
      <w:r w:rsidR="0086280D" w:rsidRPr="00BB6DAC">
        <w:rPr>
          <w:rFonts w:ascii="Arial" w:hAnsi="Arial"/>
          <w:spacing w:val="-6"/>
          <w:sz w:val="15"/>
        </w:rPr>
        <w:t>;</w:t>
      </w:r>
    </w:p>
    <w:p w:rsidR="0086280D" w:rsidRPr="00BB6DAC" w:rsidRDefault="0086280D" w:rsidP="0086280D">
      <w:pPr>
        <w:tabs>
          <w:tab w:val="left" w:pos="1276"/>
          <w:tab w:val="left" w:pos="8080"/>
          <w:tab w:val="right" w:pos="8505"/>
        </w:tabs>
        <w:rPr>
          <w:rFonts w:ascii="Arial" w:hAnsi="Arial"/>
          <w:spacing w:val="-6"/>
          <w:sz w:val="4"/>
        </w:rPr>
      </w:pPr>
    </w:p>
    <w:p w:rsidR="0086280D" w:rsidRPr="00BB6DAC" w:rsidRDefault="005C71A8" w:rsidP="003B2367">
      <w:pPr>
        <w:numPr>
          <w:ilvl w:val="2"/>
          <w:numId w:val="26"/>
        </w:numPr>
        <w:tabs>
          <w:tab w:val="clear" w:pos="801"/>
          <w:tab w:val="num" w:pos="567"/>
          <w:tab w:val="left" w:pos="8080"/>
          <w:tab w:val="right" w:pos="8505"/>
        </w:tabs>
        <w:ind w:left="567" w:hanging="567"/>
        <w:jc w:val="both"/>
        <w:rPr>
          <w:rFonts w:ascii="Arial" w:hAnsi="Arial"/>
          <w:spacing w:val="-6"/>
          <w:sz w:val="15"/>
        </w:rPr>
      </w:pPr>
      <w:r w:rsidRPr="00BB6DAC">
        <w:rPr>
          <w:rFonts w:ascii="Arial" w:hAnsi="Arial" w:cs="Arial"/>
          <w:spacing w:val="-6"/>
          <w:sz w:val="15"/>
        </w:rPr>
        <w:t>in Enteignungs-, Planfeststellungs-, Flurbereinigungs- und im Baugesetzbuch geregelten Angelegenheiten</w:t>
      </w:r>
      <w:r w:rsidR="0086280D" w:rsidRPr="00BB6DAC">
        <w:rPr>
          <w:rFonts w:ascii="Arial" w:hAnsi="Arial"/>
          <w:spacing w:val="-6"/>
          <w:sz w:val="15"/>
        </w:rPr>
        <w:t>;</w:t>
      </w:r>
    </w:p>
    <w:p w:rsidR="0086280D" w:rsidRPr="00BB6DAC" w:rsidRDefault="0086280D" w:rsidP="0086280D">
      <w:pPr>
        <w:tabs>
          <w:tab w:val="left" w:pos="1276"/>
          <w:tab w:val="left" w:pos="8080"/>
          <w:tab w:val="right" w:pos="8505"/>
        </w:tabs>
        <w:jc w:val="both"/>
        <w:rPr>
          <w:rFonts w:ascii="Arial" w:hAnsi="Arial"/>
          <w:spacing w:val="-6"/>
          <w:sz w:val="4"/>
        </w:rPr>
      </w:pPr>
    </w:p>
    <w:p w:rsidR="0086280D" w:rsidRDefault="0086280D" w:rsidP="003B2367">
      <w:pPr>
        <w:numPr>
          <w:ilvl w:val="2"/>
          <w:numId w:val="26"/>
        </w:numPr>
        <w:tabs>
          <w:tab w:val="clear" w:pos="801"/>
          <w:tab w:val="num" w:pos="567"/>
          <w:tab w:val="left" w:pos="8080"/>
          <w:tab w:val="right" w:pos="8505"/>
        </w:tabs>
        <w:ind w:left="567" w:hanging="567"/>
        <w:jc w:val="both"/>
        <w:rPr>
          <w:rFonts w:ascii="Arial" w:hAnsi="Arial"/>
          <w:spacing w:val="-6"/>
          <w:sz w:val="15"/>
        </w:rPr>
      </w:pPr>
      <w:r w:rsidRPr="00BB6DAC">
        <w:rPr>
          <w:rFonts w:ascii="Arial" w:hAnsi="Arial"/>
          <w:spacing w:val="-6"/>
          <w:sz w:val="15"/>
        </w:rPr>
        <w:t>in Ordnungswidrigkeiten- und Verwaltungsverfahren wegen eines Halt- oder Parkverstoßes</w:t>
      </w:r>
      <w:r w:rsidR="003E14E1">
        <w:rPr>
          <w:rFonts w:ascii="Arial" w:hAnsi="Arial"/>
          <w:spacing w:val="-6"/>
          <w:sz w:val="15"/>
        </w:rPr>
        <w:t xml:space="preserve">. </w:t>
      </w:r>
    </w:p>
    <w:p w:rsidR="003E14E1" w:rsidRPr="00BB6DAC" w:rsidRDefault="003E14E1" w:rsidP="003E14E1">
      <w:pPr>
        <w:tabs>
          <w:tab w:val="left" w:pos="8080"/>
          <w:tab w:val="right" w:pos="8505"/>
        </w:tabs>
        <w:ind w:left="567"/>
        <w:jc w:val="both"/>
        <w:rPr>
          <w:rFonts w:ascii="Arial" w:hAnsi="Arial"/>
          <w:spacing w:val="-6"/>
          <w:sz w:val="15"/>
        </w:rPr>
      </w:pPr>
      <w:r w:rsidRPr="003E14E1">
        <w:rPr>
          <w:rFonts w:ascii="Arial" w:hAnsi="Arial"/>
          <w:spacing w:val="-6"/>
          <w:sz w:val="15"/>
        </w:rPr>
        <w:t>Ausnahme: Dieser Ausschluss gilt nicht für einen in Deutschland begangenen Halt- oder Parkverstoß, wenn die deutsche Bußgeldkatalog-Verordnung (BKatV) dafür einen Eintrag von Punkten in das Verkehrszentralregister vorsieht;</w:t>
      </w:r>
    </w:p>
    <w:p w:rsidR="0086280D" w:rsidRPr="00BB6DAC" w:rsidRDefault="0086280D" w:rsidP="0086280D">
      <w:pPr>
        <w:tabs>
          <w:tab w:val="left" w:pos="1276"/>
          <w:tab w:val="left" w:pos="8080"/>
          <w:tab w:val="right" w:pos="8505"/>
        </w:tabs>
        <w:jc w:val="both"/>
        <w:rPr>
          <w:rFonts w:ascii="Arial" w:hAnsi="Arial"/>
          <w:spacing w:val="-6"/>
          <w:sz w:val="4"/>
          <w:szCs w:val="4"/>
        </w:rPr>
      </w:pPr>
    </w:p>
    <w:p w:rsidR="005C71A8" w:rsidRPr="00BB6DAC" w:rsidRDefault="005C71A8" w:rsidP="003B2367">
      <w:pPr>
        <w:numPr>
          <w:ilvl w:val="2"/>
          <w:numId w:val="26"/>
        </w:numPr>
        <w:tabs>
          <w:tab w:val="clear" w:pos="801"/>
          <w:tab w:val="num" w:pos="567"/>
          <w:tab w:val="left" w:pos="8080"/>
          <w:tab w:val="right" w:pos="8505"/>
        </w:tabs>
        <w:ind w:left="567" w:hanging="567"/>
        <w:jc w:val="both"/>
        <w:rPr>
          <w:rFonts w:ascii="Arial" w:hAnsi="Arial"/>
          <w:spacing w:val="-6"/>
          <w:sz w:val="15"/>
        </w:rPr>
      </w:pPr>
      <w:r w:rsidRPr="00BB6DAC">
        <w:rPr>
          <w:rFonts w:ascii="Arial" w:hAnsi="Arial" w:cs="Arial"/>
          <w:spacing w:val="-6"/>
          <w:sz w:val="15"/>
        </w:rPr>
        <w:t>mehrerer Versicherungsnehmer desselben Rechtsschutzversicherungsvertra</w:t>
      </w:r>
      <w:r w:rsidRPr="00BB6DAC">
        <w:rPr>
          <w:rFonts w:ascii="Arial" w:hAnsi="Arial" w:cs="Arial"/>
          <w:spacing w:val="-6"/>
          <w:sz w:val="15"/>
        </w:rPr>
        <w:softHyphen/>
        <w:t>ges untereinander. Rechtsschutz besteht zudem nicht, wenn mitversicherte Personen untereinander und mitversicherte Personen gegen Sie ihre rechtlichen Interessen wahrnehmen</w:t>
      </w:r>
      <w:r w:rsidR="003E14E1">
        <w:rPr>
          <w:rFonts w:ascii="Arial" w:hAnsi="Arial" w:cs="Arial"/>
          <w:spacing w:val="-6"/>
          <w:sz w:val="15"/>
        </w:rPr>
        <w:t xml:space="preserve">. </w:t>
      </w:r>
      <w:r w:rsidR="003E14E1" w:rsidRPr="00900510">
        <w:rPr>
          <w:rFonts w:ascii="Arial" w:hAnsi="Arial" w:cs="Arial"/>
          <w:spacing w:val="-6"/>
          <w:sz w:val="15"/>
        </w:rPr>
        <w:t>Dies gilt im Beratungs-Rechtsschutz im Familien-, Lebenspartnerschafts- und Erbrecht nicht für Streitigkeiten mit Ihrem mitversicherten ehelichen bzw. eingetragenen Lebenspartner;</w:t>
      </w:r>
    </w:p>
    <w:p w:rsidR="0086280D" w:rsidRPr="00BB6DAC" w:rsidRDefault="0086280D" w:rsidP="0086280D">
      <w:pPr>
        <w:tabs>
          <w:tab w:val="left" w:pos="1276"/>
          <w:tab w:val="left" w:pos="8080"/>
          <w:tab w:val="right" w:pos="8505"/>
        </w:tabs>
        <w:jc w:val="both"/>
        <w:rPr>
          <w:rFonts w:ascii="Arial" w:hAnsi="Arial"/>
          <w:spacing w:val="-6"/>
          <w:sz w:val="4"/>
        </w:rPr>
      </w:pPr>
    </w:p>
    <w:p w:rsidR="0086280D" w:rsidRPr="00BB6DAC" w:rsidRDefault="0086280D" w:rsidP="003B2367">
      <w:pPr>
        <w:numPr>
          <w:ilvl w:val="2"/>
          <w:numId w:val="26"/>
        </w:numPr>
        <w:tabs>
          <w:tab w:val="clear" w:pos="801"/>
          <w:tab w:val="num" w:pos="567"/>
          <w:tab w:val="left" w:pos="8080"/>
          <w:tab w:val="right" w:pos="8505"/>
        </w:tabs>
        <w:ind w:left="567" w:hanging="567"/>
        <w:jc w:val="both"/>
        <w:rPr>
          <w:rFonts w:ascii="Arial" w:hAnsi="Arial"/>
          <w:spacing w:val="-6"/>
          <w:sz w:val="15"/>
        </w:rPr>
      </w:pPr>
      <w:r w:rsidRPr="00BB6DAC">
        <w:rPr>
          <w:rFonts w:ascii="Arial" w:hAnsi="Arial"/>
          <w:spacing w:val="-6"/>
          <w:sz w:val="15"/>
        </w:rPr>
        <w:t xml:space="preserve">aus Ansprüchen oder Verbindlichkeiten, die nach Eintritt des Rechtsschutzfalles auf </w:t>
      </w:r>
      <w:r w:rsidR="00BD5BC8" w:rsidRPr="00BB6DAC">
        <w:rPr>
          <w:rFonts w:ascii="Arial" w:hAnsi="Arial"/>
          <w:spacing w:val="-6"/>
          <w:sz w:val="15"/>
        </w:rPr>
        <w:t>Sie</w:t>
      </w:r>
      <w:r w:rsidRPr="00BB6DAC">
        <w:rPr>
          <w:rFonts w:ascii="Arial" w:hAnsi="Arial"/>
          <w:spacing w:val="-6"/>
          <w:sz w:val="15"/>
        </w:rPr>
        <w:t xml:space="preserve"> übertragen worden oder übergegangen sind;</w:t>
      </w:r>
    </w:p>
    <w:p w:rsidR="0086280D" w:rsidRPr="00BB6DAC" w:rsidRDefault="0086280D" w:rsidP="0086280D">
      <w:pPr>
        <w:tabs>
          <w:tab w:val="left" w:pos="1276"/>
          <w:tab w:val="left" w:pos="8080"/>
          <w:tab w:val="right" w:pos="8505"/>
        </w:tabs>
        <w:jc w:val="both"/>
        <w:rPr>
          <w:rFonts w:ascii="Arial" w:hAnsi="Arial"/>
          <w:spacing w:val="-6"/>
          <w:sz w:val="4"/>
        </w:rPr>
      </w:pPr>
    </w:p>
    <w:p w:rsidR="0086280D" w:rsidRPr="00BB6DAC" w:rsidRDefault="005C71A8" w:rsidP="003B2367">
      <w:pPr>
        <w:numPr>
          <w:ilvl w:val="2"/>
          <w:numId w:val="26"/>
        </w:numPr>
        <w:tabs>
          <w:tab w:val="clear" w:pos="801"/>
          <w:tab w:val="num" w:pos="567"/>
          <w:tab w:val="left" w:pos="8080"/>
          <w:tab w:val="right" w:pos="8505"/>
        </w:tabs>
        <w:ind w:left="567" w:hanging="567"/>
        <w:jc w:val="both"/>
        <w:rPr>
          <w:rFonts w:ascii="Arial" w:hAnsi="Arial"/>
          <w:spacing w:val="-6"/>
          <w:sz w:val="15"/>
        </w:rPr>
      </w:pPr>
      <w:r w:rsidRPr="00BB6DAC">
        <w:rPr>
          <w:rFonts w:ascii="Arial" w:hAnsi="Arial" w:cs="Arial"/>
          <w:spacing w:val="-6"/>
          <w:sz w:val="15"/>
        </w:rPr>
        <w:t>aus von Ihnen in eigenem Namen geltend gemachten Ansprüchen anderer Personen oder aus einer Haftung für Verbindlichkeiten anderer Personen</w:t>
      </w:r>
      <w:r w:rsidR="0086280D" w:rsidRPr="00BB6DAC">
        <w:rPr>
          <w:rFonts w:ascii="Arial" w:hAnsi="Arial"/>
          <w:spacing w:val="-6"/>
          <w:sz w:val="15"/>
        </w:rPr>
        <w:t>;</w:t>
      </w:r>
    </w:p>
    <w:p w:rsidR="00234FEC" w:rsidRPr="00BB6DAC" w:rsidRDefault="00234FEC" w:rsidP="00234FEC">
      <w:pPr>
        <w:tabs>
          <w:tab w:val="left" w:pos="8080"/>
          <w:tab w:val="right" w:pos="8505"/>
        </w:tabs>
        <w:rPr>
          <w:rFonts w:ascii="Arial" w:hAnsi="Arial"/>
          <w:spacing w:val="-6"/>
          <w:sz w:val="4"/>
          <w:szCs w:val="4"/>
        </w:rPr>
      </w:pPr>
    </w:p>
    <w:p w:rsidR="005C71A8" w:rsidRPr="00BB6DAC" w:rsidRDefault="005C71A8" w:rsidP="003B2367">
      <w:pPr>
        <w:numPr>
          <w:ilvl w:val="2"/>
          <w:numId w:val="26"/>
        </w:numPr>
        <w:tabs>
          <w:tab w:val="clear" w:pos="801"/>
          <w:tab w:val="num" w:pos="567"/>
          <w:tab w:val="left" w:pos="8080"/>
          <w:tab w:val="right" w:pos="8505"/>
        </w:tabs>
        <w:ind w:left="567" w:hanging="567"/>
        <w:jc w:val="both"/>
        <w:rPr>
          <w:rFonts w:ascii="Arial" w:hAnsi="Arial"/>
          <w:spacing w:val="-6"/>
          <w:sz w:val="15"/>
        </w:rPr>
      </w:pPr>
      <w:r w:rsidRPr="00BB6DAC">
        <w:rPr>
          <w:rFonts w:ascii="Arial" w:hAnsi="Arial" w:cs="Arial"/>
          <w:spacing w:val="-6"/>
          <w:sz w:val="15"/>
        </w:rPr>
        <w:t>soweit in den Fällen des Schaden</w:t>
      </w:r>
      <w:r w:rsidR="00DF7047" w:rsidRPr="00BB6DAC">
        <w:rPr>
          <w:rFonts w:ascii="Arial" w:hAnsi="Arial" w:cs="Arial"/>
          <w:spacing w:val="-6"/>
          <w:sz w:val="15"/>
        </w:rPr>
        <w:t>s</w:t>
      </w:r>
      <w:r w:rsidRPr="00BB6DAC">
        <w:rPr>
          <w:rFonts w:ascii="Arial" w:hAnsi="Arial" w:cs="Arial"/>
          <w:spacing w:val="-6"/>
          <w:sz w:val="15"/>
        </w:rPr>
        <w:t>ersatz-, Arbeits-, Wohnungs- und Grundstücks-, Steuer-, Sozial-, Verwaltungs-, Disziplinar- und Standes-</w:t>
      </w:r>
      <w:r w:rsidRPr="00BB6DAC">
        <w:rPr>
          <w:rFonts w:ascii="Arial" w:hAnsi="Arial" w:cs="Arial"/>
          <w:spacing w:val="-6"/>
          <w:sz w:val="15"/>
        </w:rPr>
        <w:t>Rechtsschutzes</w:t>
      </w:r>
      <w:r w:rsidR="005A2AF7" w:rsidRPr="00BB6DAC">
        <w:rPr>
          <w:rFonts w:ascii="Arial" w:hAnsi="Arial" w:cs="Arial"/>
          <w:spacing w:val="-6"/>
          <w:sz w:val="15"/>
        </w:rPr>
        <w:t>,</w:t>
      </w:r>
      <w:r w:rsidR="00C0288A" w:rsidRPr="00BB6DAC">
        <w:rPr>
          <w:rFonts w:ascii="Arial" w:hAnsi="Arial" w:cs="Arial"/>
          <w:spacing w:val="-6"/>
          <w:sz w:val="15"/>
        </w:rPr>
        <w:t xml:space="preserve"> </w:t>
      </w:r>
      <w:r w:rsidR="005A2AF7" w:rsidRPr="00BB6DAC">
        <w:rPr>
          <w:rFonts w:ascii="Arial" w:hAnsi="Arial" w:cs="Arial"/>
          <w:spacing w:val="-6"/>
          <w:sz w:val="15"/>
        </w:rPr>
        <w:t xml:space="preserve">Rechtsschutzes im Vertrags- </w:t>
      </w:r>
      <w:r w:rsidR="00C0288A" w:rsidRPr="00BB6DAC">
        <w:rPr>
          <w:rFonts w:ascii="Arial" w:hAnsi="Arial" w:cs="Arial"/>
          <w:spacing w:val="-6"/>
          <w:sz w:val="15"/>
        </w:rPr>
        <w:t>und</w:t>
      </w:r>
      <w:r w:rsidRPr="00BB6DAC">
        <w:rPr>
          <w:rFonts w:ascii="Arial" w:hAnsi="Arial" w:cs="Arial"/>
          <w:spacing w:val="-6"/>
          <w:sz w:val="15"/>
        </w:rPr>
        <w:t xml:space="preserve"> </w:t>
      </w:r>
      <w:r w:rsidR="005A2AF7" w:rsidRPr="00BB6DAC">
        <w:rPr>
          <w:rFonts w:ascii="Arial" w:hAnsi="Arial" w:cs="Arial"/>
          <w:spacing w:val="-6"/>
          <w:sz w:val="15"/>
        </w:rPr>
        <w:t>Sachenrecht und Firmen-Vertrags-</w:t>
      </w:r>
      <w:r w:rsidRPr="00BB6DAC">
        <w:rPr>
          <w:rFonts w:ascii="Arial" w:hAnsi="Arial" w:cs="Arial"/>
          <w:spacing w:val="-6"/>
          <w:sz w:val="15"/>
        </w:rPr>
        <w:t xml:space="preserve">Rechtsschutzes ein ursächlicher Zusammenhang mit einer von Ihnen vorsätzlich begangenen Straftat besteht. Stellt sich ein solcher Zusammenhang im Nachhinein </w:t>
      </w:r>
      <w:r w:rsidR="003340FA" w:rsidRPr="00BB6DAC">
        <w:rPr>
          <w:rFonts w:ascii="Arial" w:hAnsi="Arial" w:cs="Arial"/>
          <w:spacing w:val="-6"/>
          <w:sz w:val="15"/>
        </w:rPr>
        <w:t>heraus,</w:t>
      </w:r>
      <w:r w:rsidRPr="00BB6DAC">
        <w:rPr>
          <w:rFonts w:ascii="Arial" w:hAnsi="Arial" w:cs="Arial"/>
          <w:spacing w:val="-6"/>
          <w:sz w:val="15"/>
        </w:rPr>
        <w:t xml:space="preserve"> müssen Sie uns die Leistungen zurückzahlen, die wir für Sie erbracht haben</w:t>
      </w:r>
      <w:r w:rsidR="00C0288A" w:rsidRPr="00BB6DAC">
        <w:rPr>
          <w:rFonts w:ascii="Arial" w:hAnsi="Arial" w:cs="Arial"/>
          <w:spacing w:val="-6"/>
          <w:sz w:val="15"/>
        </w:rPr>
        <w:t>.</w:t>
      </w:r>
    </w:p>
    <w:p w:rsidR="0086280D" w:rsidRPr="00BB6DAC" w:rsidRDefault="0086280D" w:rsidP="0086280D">
      <w:pPr>
        <w:tabs>
          <w:tab w:val="left" w:pos="1276"/>
          <w:tab w:val="left" w:pos="8080"/>
          <w:tab w:val="right" w:pos="8505"/>
        </w:tabs>
        <w:rPr>
          <w:rFonts w:ascii="Arial" w:hAnsi="Arial"/>
          <w:spacing w:val="-6"/>
          <w:sz w:val="15"/>
        </w:rPr>
      </w:pPr>
    </w:p>
    <w:p w:rsidR="000406BE" w:rsidRPr="00BB6DAC" w:rsidRDefault="000406BE" w:rsidP="003B2367">
      <w:pPr>
        <w:numPr>
          <w:ilvl w:val="0"/>
          <w:numId w:val="19"/>
        </w:numPr>
        <w:tabs>
          <w:tab w:val="num" w:pos="567"/>
          <w:tab w:val="left" w:pos="8080"/>
          <w:tab w:val="right" w:pos="8505"/>
        </w:tabs>
        <w:ind w:left="567"/>
        <w:rPr>
          <w:rFonts w:ascii="Arial" w:hAnsi="Arial"/>
          <w:b/>
          <w:spacing w:val="-6"/>
          <w:sz w:val="15"/>
        </w:rPr>
      </w:pPr>
      <w:r w:rsidRPr="00BB6DAC">
        <w:rPr>
          <w:rFonts w:ascii="Arial" w:hAnsi="Arial"/>
          <w:b/>
          <w:spacing w:val="-6"/>
          <w:sz w:val="15"/>
        </w:rPr>
        <w:t xml:space="preserve">Was gilt, wenn </w:t>
      </w:r>
      <w:r w:rsidR="009E2EAA" w:rsidRPr="00BB6DAC">
        <w:rPr>
          <w:rFonts w:ascii="Arial" w:hAnsi="Arial"/>
          <w:b/>
          <w:spacing w:val="-6"/>
          <w:sz w:val="15"/>
        </w:rPr>
        <w:t>der</w:t>
      </w:r>
      <w:r w:rsidRPr="00BB6DAC">
        <w:rPr>
          <w:rFonts w:ascii="Arial" w:hAnsi="Arial"/>
          <w:b/>
          <w:spacing w:val="-6"/>
          <w:sz w:val="15"/>
        </w:rPr>
        <w:t xml:space="preserve"> Rechtsschutz wegen mangelnder Erfolgsaussicht</w:t>
      </w:r>
      <w:r w:rsidR="009E2EAA" w:rsidRPr="00BB6DAC">
        <w:rPr>
          <w:rFonts w:ascii="Arial" w:hAnsi="Arial"/>
          <w:b/>
          <w:spacing w:val="-6"/>
          <w:sz w:val="15"/>
        </w:rPr>
        <w:t>en</w:t>
      </w:r>
      <w:r w:rsidRPr="00BB6DAC">
        <w:rPr>
          <w:rFonts w:ascii="Arial" w:hAnsi="Arial"/>
          <w:b/>
          <w:spacing w:val="-6"/>
          <w:sz w:val="15"/>
        </w:rPr>
        <w:t xml:space="preserve"> oder wegen Mutwilligkeit </w:t>
      </w:r>
      <w:r w:rsidR="009E2EAA" w:rsidRPr="00BB6DAC">
        <w:rPr>
          <w:rFonts w:ascii="Arial" w:hAnsi="Arial"/>
          <w:b/>
          <w:spacing w:val="-6"/>
          <w:sz w:val="15"/>
        </w:rPr>
        <w:t>abgelehnt wird</w:t>
      </w:r>
      <w:r w:rsidRPr="00BB6DAC">
        <w:rPr>
          <w:rFonts w:ascii="Arial" w:hAnsi="Arial"/>
          <w:b/>
          <w:spacing w:val="-6"/>
          <w:sz w:val="15"/>
        </w:rPr>
        <w:t>?</w:t>
      </w:r>
    </w:p>
    <w:p w:rsidR="000406BE" w:rsidRPr="00BB6DAC" w:rsidRDefault="000406BE" w:rsidP="000406BE">
      <w:pPr>
        <w:tabs>
          <w:tab w:val="left" w:pos="993"/>
          <w:tab w:val="left" w:pos="8080"/>
          <w:tab w:val="right" w:pos="8505"/>
        </w:tabs>
        <w:jc w:val="both"/>
        <w:rPr>
          <w:rFonts w:ascii="Arial" w:hAnsi="Arial"/>
          <w:spacing w:val="-6"/>
          <w:sz w:val="12"/>
        </w:rPr>
      </w:pPr>
    </w:p>
    <w:p w:rsidR="00D549E9" w:rsidRPr="00BB6DAC" w:rsidRDefault="00D549E9" w:rsidP="00D549E9">
      <w:pPr>
        <w:numPr>
          <w:ilvl w:val="1"/>
          <w:numId w:val="44"/>
        </w:numPr>
        <w:tabs>
          <w:tab w:val="left" w:pos="8080"/>
          <w:tab w:val="right" w:pos="8505"/>
        </w:tabs>
        <w:jc w:val="both"/>
        <w:rPr>
          <w:rFonts w:ascii="Arial" w:hAnsi="Arial"/>
          <w:spacing w:val="-6"/>
          <w:sz w:val="15"/>
        </w:rPr>
      </w:pPr>
      <w:r w:rsidRPr="00BB6DAC">
        <w:rPr>
          <w:rFonts w:ascii="Arial" w:hAnsi="Arial"/>
          <w:spacing w:val="-6"/>
          <w:sz w:val="15"/>
        </w:rPr>
        <w:t>Wir können den Rechtsschutz ablehnen, wenn Sie unserer Auffassung nach Ihre rechtlichen Interessen ohne hinreichende Aussicht auf Erfolg wahrnehmen. Dies gilt im Schaden</w:t>
      </w:r>
      <w:r w:rsidR="00DF7047" w:rsidRPr="00BB6DAC">
        <w:rPr>
          <w:rFonts w:ascii="Arial" w:hAnsi="Arial"/>
          <w:spacing w:val="-6"/>
          <w:sz w:val="15"/>
        </w:rPr>
        <w:t>s</w:t>
      </w:r>
      <w:r w:rsidRPr="00BB6DAC">
        <w:rPr>
          <w:rFonts w:ascii="Arial" w:hAnsi="Arial"/>
          <w:spacing w:val="-6"/>
          <w:sz w:val="15"/>
        </w:rPr>
        <w:t>ersatz-, Arbeits-, Wohnungs- und Grundstücks-, Steuer-, Sozial-, Verwaltungs-Rechtsschutz</w:t>
      </w:r>
      <w:r w:rsidR="005A2AF7" w:rsidRPr="00BB6DAC">
        <w:rPr>
          <w:rFonts w:ascii="Arial" w:hAnsi="Arial"/>
          <w:spacing w:val="-6"/>
          <w:sz w:val="15"/>
        </w:rPr>
        <w:t xml:space="preserve">, </w:t>
      </w:r>
      <w:r w:rsidRPr="00BB6DAC">
        <w:rPr>
          <w:rFonts w:ascii="Arial" w:hAnsi="Arial"/>
          <w:spacing w:val="-6"/>
          <w:sz w:val="15"/>
        </w:rPr>
        <w:t>Rechtsschutz</w:t>
      </w:r>
      <w:r w:rsidR="005A2AF7" w:rsidRPr="00BB6DAC">
        <w:rPr>
          <w:rFonts w:ascii="Arial" w:hAnsi="Arial"/>
          <w:spacing w:val="-6"/>
          <w:sz w:val="15"/>
        </w:rPr>
        <w:t xml:space="preserve"> im Vertrags- und Sachenrecht und Firmen-Vertrags-Rechtsschutz</w:t>
      </w:r>
      <w:r w:rsidRPr="00BB6DAC">
        <w:rPr>
          <w:rFonts w:ascii="Arial" w:hAnsi="Arial"/>
          <w:spacing w:val="-6"/>
          <w:sz w:val="15"/>
        </w:rPr>
        <w:t>.</w:t>
      </w:r>
    </w:p>
    <w:p w:rsidR="00B13F85" w:rsidRPr="00BB6DAC" w:rsidRDefault="00B13F85" w:rsidP="00B13F85">
      <w:pPr>
        <w:tabs>
          <w:tab w:val="left" w:pos="993"/>
          <w:tab w:val="left" w:pos="8080"/>
          <w:tab w:val="right" w:pos="8505"/>
        </w:tabs>
        <w:jc w:val="both"/>
        <w:rPr>
          <w:rFonts w:ascii="Arial" w:hAnsi="Arial"/>
          <w:spacing w:val="-6"/>
          <w:sz w:val="12"/>
        </w:rPr>
      </w:pPr>
    </w:p>
    <w:p w:rsidR="00D549E9" w:rsidRPr="00BB6DAC" w:rsidRDefault="00D549E9" w:rsidP="005700AA">
      <w:pPr>
        <w:numPr>
          <w:ilvl w:val="1"/>
          <w:numId w:val="44"/>
        </w:numPr>
        <w:tabs>
          <w:tab w:val="left" w:pos="8080"/>
          <w:tab w:val="right" w:pos="8505"/>
        </w:tabs>
        <w:jc w:val="both"/>
        <w:rPr>
          <w:rFonts w:ascii="Arial" w:hAnsi="Arial"/>
          <w:spacing w:val="-6"/>
          <w:sz w:val="15"/>
        </w:rPr>
      </w:pPr>
      <w:r w:rsidRPr="00BB6DAC">
        <w:rPr>
          <w:rFonts w:ascii="Arial" w:hAnsi="Arial"/>
          <w:spacing w:val="-6"/>
          <w:sz w:val="15"/>
        </w:rPr>
        <w:t>Wir können den Rechtsschutz auch ablehnen, wenn Sie Ihre rechtlichen Interessen mutwillig wahrnehmen. Mutwilligkeit liegt vor, wenn der voraussichtliche Kostenaufwand in einem groben Missverhältnis zum angestrebten Erfolg steht. Die berechtigten Belange der Versichertengemeinschaft sind hierbei zu berücksichtigen.</w:t>
      </w:r>
    </w:p>
    <w:p w:rsidR="00B13F85" w:rsidRPr="00BB6DAC" w:rsidRDefault="00B13F85" w:rsidP="00B13F85">
      <w:pPr>
        <w:tabs>
          <w:tab w:val="left" w:pos="993"/>
          <w:tab w:val="left" w:pos="8080"/>
          <w:tab w:val="right" w:pos="8505"/>
        </w:tabs>
        <w:jc w:val="both"/>
        <w:rPr>
          <w:rFonts w:ascii="Arial" w:hAnsi="Arial"/>
          <w:spacing w:val="-6"/>
          <w:sz w:val="12"/>
        </w:rPr>
      </w:pPr>
    </w:p>
    <w:p w:rsidR="000406BE" w:rsidRPr="00BB6DAC" w:rsidRDefault="00D549E9" w:rsidP="005700AA">
      <w:pPr>
        <w:numPr>
          <w:ilvl w:val="1"/>
          <w:numId w:val="44"/>
        </w:numPr>
        <w:tabs>
          <w:tab w:val="left" w:pos="8080"/>
          <w:tab w:val="right" w:pos="8505"/>
        </w:tabs>
        <w:jc w:val="both"/>
        <w:rPr>
          <w:rFonts w:ascii="Arial" w:hAnsi="Arial"/>
          <w:spacing w:val="-6"/>
          <w:sz w:val="15"/>
        </w:rPr>
      </w:pPr>
      <w:r w:rsidRPr="00BB6DAC">
        <w:rPr>
          <w:rFonts w:ascii="Arial" w:hAnsi="Arial"/>
          <w:spacing w:val="-6"/>
          <w:sz w:val="15"/>
        </w:rPr>
        <w:t>Wir teilen Ihnen die Ablehnung unverzüglich unter Angabe der Gründe schrift</w:t>
      </w:r>
      <w:r w:rsidRPr="00BB6DAC">
        <w:rPr>
          <w:rFonts w:ascii="Arial" w:hAnsi="Arial"/>
          <w:spacing w:val="-6"/>
          <w:sz w:val="15"/>
        </w:rPr>
        <w:softHyphen/>
        <w:t>lich mit.</w:t>
      </w:r>
    </w:p>
    <w:p w:rsidR="000406BE" w:rsidRPr="00BB6DAC" w:rsidRDefault="000406BE" w:rsidP="000406BE">
      <w:pPr>
        <w:tabs>
          <w:tab w:val="left" w:pos="993"/>
          <w:tab w:val="left" w:pos="8080"/>
          <w:tab w:val="right" w:pos="8505"/>
        </w:tabs>
        <w:jc w:val="both"/>
        <w:rPr>
          <w:rFonts w:ascii="Arial" w:hAnsi="Arial"/>
          <w:spacing w:val="-6"/>
          <w:sz w:val="12"/>
        </w:rPr>
      </w:pPr>
    </w:p>
    <w:p w:rsidR="00D549E9" w:rsidRPr="00BB6DAC" w:rsidRDefault="00D549E9" w:rsidP="005700AA">
      <w:pPr>
        <w:numPr>
          <w:ilvl w:val="1"/>
          <w:numId w:val="44"/>
        </w:numPr>
        <w:tabs>
          <w:tab w:val="left" w:pos="8080"/>
          <w:tab w:val="right" w:pos="8505"/>
        </w:tabs>
        <w:jc w:val="both"/>
        <w:rPr>
          <w:rFonts w:ascii="Arial" w:hAnsi="Arial"/>
          <w:spacing w:val="-6"/>
          <w:sz w:val="15"/>
        </w:rPr>
      </w:pPr>
      <w:r w:rsidRPr="00BB6DAC">
        <w:rPr>
          <w:rFonts w:ascii="Arial" w:hAnsi="Arial"/>
          <w:spacing w:val="-6"/>
          <w:sz w:val="15"/>
        </w:rPr>
        <w:t xml:space="preserve">Wenn wir unsere Leistungspflicht </w:t>
      </w:r>
      <w:r w:rsidR="00D5121F" w:rsidRPr="00BB6DAC">
        <w:rPr>
          <w:rFonts w:ascii="Arial" w:hAnsi="Arial"/>
          <w:spacing w:val="-6"/>
          <w:sz w:val="15"/>
        </w:rPr>
        <w:t>laut</w:t>
      </w:r>
      <w:r w:rsidRPr="00BB6DAC">
        <w:rPr>
          <w:rFonts w:ascii="Arial" w:hAnsi="Arial"/>
          <w:spacing w:val="-6"/>
          <w:sz w:val="15"/>
        </w:rPr>
        <w:t xml:space="preserve"> Ziffer 11.1 oder 11.2 verneinen und Sie unserer Auffassung nicht zustimmen, gilt: Sie können den für Sie tätigen oder noch zu beauftragenden Rechtsanwalt auf unsere Kosten veranlassen, uns gegenüber </w:t>
      </w:r>
      <w:proofErr w:type="gramStart"/>
      <w:r w:rsidRPr="00BB6DAC">
        <w:rPr>
          <w:rFonts w:ascii="Arial" w:hAnsi="Arial"/>
          <w:spacing w:val="-6"/>
          <w:sz w:val="15"/>
        </w:rPr>
        <w:t>eine Stellungnahme</w:t>
      </w:r>
      <w:proofErr w:type="gramEnd"/>
      <w:r w:rsidRPr="00BB6DAC">
        <w:rPr>
          <w:rFonts w:ascii="Arial" w:hAnsi="Arial"/>
          <w:spacing w:val="-6"/>
          <w:sz w:val="15"/>
        </w:rPr>
        <w:t xml:space="preserve"> abzugeben. Darin ist zu begründen, ob Sie Ihre rechtlichen Interessen in einem angemessenen Verhältnis zum angestrebten Erfolg wahrnehmen und dies hinreichende Aussicht auf Erfolg verspricht. Die Entscheidung</w:t>
      </w:r>
      <w:r w:rsidR="00D5121F" w:rsidRPr="00BB6DAC">
        <w:rPr>
          <w:rFonts w:ascii="Arial" w:hAnsi="Arial"/>
          <w:spacing w:val="-6"/>
          <w:sz w:val="15"/>
        </w:rPr>
        <w:t xml:space="preserve"> des Rechtsanwaltes</w:t>
      </w:r>
      <w:r w:rsidRPr="00BB6DAC">
        <w:rPr>
          <w:rFonts w:ascii="Arial" w:hAnsi="Arial"/>
          <w:spacing w:val="-6"/>
          <w:sz w:val="15"/>
        </w:rPr>
        <w:t xml:space="preserve"> ist für beide Teile bindend. Dies gilt nicht, wenn sie offenbar von der wirklichen Sach- und Rechtslage erheblich abweicht.</w:t>
      </w:r>
    </w:p>
    <w:p w:rsidR="000406BE" w:rsidRPr="00BB6DAC" w:rsidRDefault="000406BE" w:rsidP="000406BE">
      <w:pPr>
        <w:tabs>
          <w:tab w:val="left" w:pos="993"/>
          <w:tab w:val="left" w:pos="8080"/>
          <w:tab w:val="right" w:pos="8505"/>
        </w:tabs>
        <w:ind w:left="993" w:hanging="993"/>
        <w:jc w:val="both"/>
        <w:rPr>
          <w:rFonts w:ascii="Arial" w:hAnsi="Arial"/>
          <w:spacing w:val="-6"/>
          <w:sz w:val="12"/>
        </w:rPr>
      </w:pPr>
    </w:p>
    <w:p w:rsidR="00D549E9" w:rsidRPr="00BB6DAC" w:rsidRDefault="00D549E9" w:rsidP="00D549E9">
      <w:pPr>
        <w:numPr>
          <w:ilvl w:val="1"/>
          <w:numId w:val="44"/>
        </w:numPr>
        <w:tabs>
          <w:tab w:val="left" w:pos="8080"/>
          <w:tab w:val="right" w:pos="8505"/>
        </w:tabs>
        <w:jc w:val="both"/>
        <w:rPr>
          <w:rFonts w:ascii="Arial" w:hAnsi="Arial"/>
          <w:spacing w:val="-6"/>
          <w:sz w:val="15"/>
        </w:rPr>
      </w:pPr>
      <w:r w:rsidRPr="00BB6DAC">
        <w:rPr>
          <w:rFonts w:ascii="Arial" w:hAnsi="Arial"/>
          <w:spacing w:val="-6"/>
          <w:sz w:val="15"/>
        </w:rPr>
        <w:t>Sie</w:t>
      </w:r>
      <w:r w:rsidR="009B6751">
        <w:rPr>
          <w:rFonts w:ascii="Arial" w:hAnsi="Arial"/>
          <w:spacing w:val="-6"/>
          <w:sz w:val="15"/>
        </w:rPr>
        <w:t xml:space="preserve"> müssen</w:t>
      </w:r>
      <w:r w:rsidRPr="00BB6DAC">
        <w:rPr>
          <w:rFonts w:ascii="Arial" w:hAnsi="Arial"/>
          <w:spacing w:val="-6"/>
          <w:sz w:val="15"/>
        </w:rPr>
        <w:t xml:space="preserve"> den Rechtsanwalt vollständig und wahrheitsgemäß über die Sachlage unterrichten und die Beweismittel angeben, damit dieser die Stellungnahme gemäß Ziffer 11.4 abgeben kann. Wenn Sie dieser Verpflichtung nicht nachkommen, entfällt Ihr Versicherungsschutz.</w:t>
      </w:r>
    </w:p>
    <w:p w:rsidR="0086280D" w:rsidRPr="00BB6DAC" w:rsidRDefault="0086280D" w:rsidP="00D6307B">
      <w:pPr>
        <w:pStyle w:val="Textkrper-Zeileneinzug"/>
        <w:tabs>
          <w:tab w:val="clear" w:pos="3969"/>
          <w:tab w:val="clear" w:pos="4395"/>
        </w:tabs>
        <w:ind w:left="0" w:firstLine="0"/>
        <w:jc w:val="both"/>
        <w:rPr>
          <w:b/>
          <w:sz w:val="15"/>
          <w:shd w:val="clear" w:color="auto" w:fill="FFFFFF"/>
        </w:rPr>
      </w:pPr>
    </w:p>
    <w:p w:rsidR="00C33854" w:rsidRPr="00BB6DAC" w:rsidRDefault="00C33854" w:rsidP="003B2367">
      <w:pPr>
        <w:numPr>
          <w:ilvl w:val="0"/>
          <w:numId w:val="19"/>
        </w:numPr>
        <w:tabs>
          <w:tab w:val="num" w:pos="567"/>
          <w:tab w:val="left" w:pos="8080"/>
          <w:tab w:val="right" w:pos="8505"/>
        </w:tabs>
        <w:ind w:left="567"/>
        <w:rPr>
          <w:rFonts w:ascii="Arial" w:hAnsi="Arial"/>
          <w:b/>
          <w:spacing w:val="-6"/>
          <w:sz w:val="15"/>
        </w:rPr>
      </w:pPr>
      <w:r w:rsidRPr="00BB6DAC">
        <w:rPr>
          <w:rFonts w:ascii="Arial" w:hAnsi="Arial"/>
          <w:b/>
          <w:spacing w:val="-6"/>
          <w:sz w:val="15"/>
        </w:rPr>
        <w:t>Welche Obliegenheiten</w:t>
      </w:r>
      <w:r w:rsidR="001316EE" w:rsidRPr="00BB6DAC">
        <w:rPr>
          <w:rFonts w:ascii="Arial" w:hAnsi="Arial"/>
          <w:b/>
          <w:spacing w:val="-6"/>
          <w:sz w:val="15"/>
        </w:rPr>
        <w:t xml:space="preserve"> (Mitwirkungspflichten)</w:t>
      </w:r>
      <w:r w:rsidRPr="00BB6DAC">
        <w:rPr>
          <w:rFonts w:ascii="Arial" w:hAnsi="Arial"/>
          <w:b/>
          <w:spacing w:val="-6"/>
          <w:sz w:val="15"/>
        </w:rPr>
        <w:t xml:space="preserve"> habe </w:t>
      </w:r>
      <w:r w:rsidR="00995DE9" w:rsidRPr="00BB6DAC">
        <w:rPr>
          <w:rFonts w:ascii="Arial" w:hAnsi="Arial"/>
          <w:b/>
          <w:spacing w:val="-6"/>
          <w:sz w:val="15"/>
        </w:rPr>
        <w:t>ich</w:t>
      </w:r>
      <w:r w:rsidRPr="00BB6DAC">
        <w:rPr>
          <w:rFonts w:ascii="Arial" w:hAnsi="Arial"/>
          <w:b/>
          <w:spacing w:val="-6"/>
          <w:sz w:val="15"/>
        </w:rPr>
        <w:t xml:space="preserve"> und welche Folgen hat ihre Verletzung?</w:t>
      </w:r>
    </w:p>
    <w:p w:rsidR="00C33854" w:rsidRPr="00BB6DAC" w:rsidRDefault="00C33854" w:rsidP="00C33854">
      <w:pPr>
        <w:tabs>
          <w:tab w:val="left" w:pos="993"/>
          <w:tab w:val="left" w:pos="8080"/>
          <w:tab w:val="right" w:pos="8505"/>
        </w:tabs>
        <w:jc w:val="both"/>
        <w:rPr>
          <w:rFonts w:ascii="Arial" w:hAnsi="Arial"/>
          <w:spacing w:val="-6"/>
          <w:sz w:val="12"/>
        </w:rPr>
      </w:pPr>
    </w:p>
    <w:p w:rsidR="00911257" w:rsidRPr="00BB6DAC" w:rsidRDefault="00911257" w:rsidP="003B2367">
      <w:pPr>
        <w:numPr>
          <w:ilvl w:val="1"/>
          <w:numId w:val="45"/>
        </w:numPr>
        <w:tabs>
          <w:tab w:val="clear" w:pos="360"/>
          <w:tab w:val="num" w:pos="567"/>
          <w:tab w:val="left" w:pos="8080"/>
          <w:tab w:val="right" w:pos="8505"/>
        </w:tabs>
        <w:ind w:left="567" w:hanging="567"/>
        <w:jc w:val="both"/>
        <w:rPr>
          <w:rFonts w:ascii="Arial" w:hAnsi="Arial"/>
          <w:spacing w:val="-6"/>
          <w:sz w:val="15"/>
        </w:rPr>
      </w:pPr>
      <w:r w:rsidRPr="00BB6DAC">
        <w:rPr>
          <w:rFonts w:ascii="Arial" w:hAnsi="Arial"/>
          <w:spacing w:val="-6"/>
          <w:sz w:val="15"/>
        </w:rPr>
        <w:t>Obliegenheiten</w:t>
      </w:r>
      <w:r w:rsidR="001316EE" w:rsidRPr="00BB6DAC">
        <w:rPr>
          <w:rFonts w:ascii="Arial" w:hAnsi="Arial"/>
          <w:spacing w:val="-6"/>
          <w:sz w:val="15"/>
        </w:rPr>
        <w:t xml:space="preserve"> (Mitwirkungspflichten)</w:t>
      </w:r>
      <w:r w:rsidRPr="00BB6DAC">
        <w:rPr>
          <w:rFonts w:ascii="Arial" w:hAnsi="Arial"/>
          <w:spacing w:val="-6"/>
          <w:sz w:val="15"/>
        </w:rPr>
        <w:t xml:space="preserve"> nach Eintritt des Versicherungsfalles</w:t>
      </w:r>
    </w:p>
    <w:p w:rsidR="00B13F85" w:rsidRPr="00BB6DAC" w:rsidRDefault="00B13F85" w:rsidP="00B13F85">
      <w:pPr>
        <w:tabs>
          <w:tab w:val="left" w:pos="993"/>
          <w:tab w:val="left" w:pos="8080"/>
          <w:tab w:val="right" w:pos="8505"/>
        </w:tabs>
        <w:jc w:val="both"/>
        <w:rPr>
          <w:rFonts w:ascii="Arial" w:hAnsi="Arial"/>
          <w:spacing w:val="-6"/>
          <w:sz w:val="12"/>
        </w:rPr>
      </w:pPr>
    </w:p>
    <w:p w:rsidR="00C33854" w:rsidRPr="00BB6DAC" w:rsidRDefault="00D549E9" w:rsidP="00D549E9">
      <w:pPr>
        <w:numPr>
          <w:ilvl w:val="2"/>
          <w:numId w:val="46"/>
        </w:numPr>
        <w:tabs>
          <w:tab w:val="left" w:pos="567"/>
          <w:tab w:val="left" w:pos="8080"/>
          <w:tab w:val="right" w:pos="8505"/>
        </w:tabs>
        <w:jc w:val="both"/>
        <w:rPr>
          <w:rFonts w:ascii="Arial" w:hAnsi="Arial"/>
          <w:spacing w:val="-6"/>
          <w:sz w:val="15"/>
        </w:rPr>
      </w:pPr>
      <w:r w:rsidRPr="00BB6DAC">
        <w:rPr>
          <w:rFonts w:ascii="Arial" w:hAnsi="Arial" w:cs="Arial"/>
          <w:spacing w:val="-6"/>
          <w:sz w:val="15"/>
        </w:rPr>
        <w:t>Wenn der Rechtsschutzfall eintritt und Sie Versicherungsschutz benötigen, gilt:</w:t>
      </w:r>
    </w:p>
    <w:p w:rsidR="00C33854" w:rsidRPr="00BB6DAC" w:rsidRDefault="00C33854" w:rsidP="00C33854">
      <w:pPr>
        <w:tabs>
          <w:tab w:val="left" w:pos="426"/>
          <w:tab w:val="left" w:pos="8080"/>
          <w:tab w:val="right" w:pos="8505"/>
        </w:tabs>
        <w:ind w:left="426"/>
        <w:jc w:val="both"/>
        <w:rPr>
          <w:rFonts w:ascii="Arial" w:hAnsi="Arial"/>
          <w:spacing w:val="-6"/>
          <w:sz w:val="8"/>
          <w:szCs w:val="8"/>
        </w:rPr>
      </w:pPr>
    </w:p>
    <w:p w:rsidR="00C33854" w:rsidRPr="00BB6DAC" w:rsidRDefault="00D549E9" w:rsidP="003B2367">
      <w:pPr>
        <w:numPr>
          <w:ilvl w:val="3"/>
          <w:numId w:val="47"/>
        </w:numPr>
        <w:tabs>
          <w:tab w:val="clear" w:pos="709"/>
          <w:tab w:val="num" w:pos="567"/>
          <w:tab w:val="left" w:pos="8080"/>
          <w:tab w:val="right" w:pos="8505"/>
        </w:tabs>
        <w:ind w:left="567" w:hanging="567"/>
        <w:jc w:val="both"/>
        <w:rPr>
          <w:rFonts w:ascii="Arial" w:hAnsi="Arial"/>
          <w:spacing w:val="-6"/>
          <w:sz w:val="15"/>
        </w:rPr>
      </w:pPr>
      <w:r w:rsidRPr="00BB6DAC">
        <w:rPr>
          <w:rFonts w:ascii="Arial" w:hAnsi="Arial" w:cs="Arial"/>
          <w:spacing w:val="-6"/>
          <w:sz w:val="15"/>
        </w:rPr>
        <w:t>Sie müssen uns den Rechtsschutzfall unverzüglich anzeigen, gegebenenfalls auch telefonisch.</w:t>
      </w:r>
    </w:p>
    <w:p w:rsidR="00C33854" w:rsidRPr="00BB6DAC" w:rsidRDefault="00C33854" w:rsidP="00C33854">
      <w:pPr>
        <w:tabs>
          <w:tab w:val="left" w:pos="1276"/>
        </w:tabs>
        <w:ind w:left="709" w:hanging="283"/>
        <w:jc w:val="both"/>
        <w:rPr>
          <w:rFonts w:ascii="Arial" w:hAnsi="Arial"/>
          <w:spacing w:val="-6"/>
          <w:sz w:val="8"/>
          <w:szCs w:val="8"/>
        </w:rPr>
      </w:pPr>
    </w:p>
    <w:p w:rsidR="00B13F85" w:rsidRPr="00BB6DAC" w:rsidRDefault="00B13F85" w:rsidP="003B2367">
      <w:pPr>
        <w:numPr>
          <w:ilvl w:val="3"/>
          <w:numId w:val="47"/>
        </w:numPr>
        <w:tabs>
          <w:tab w:val="clear" w:pos="709"/>
          <w:tab w:val="num" w:pos="567"/>
          <w:tab w:val="left" w:pos="8080"/>
          <w:tab w:val="right" w:pos="8505"/>
        </w:tabs>
        <w:ind w:left="567" w:hanging="567"/>
        <w:jc w:val="both"/>
        <w:rPr>
          <w:rFonts w:ascii="Arial" w:hAnsi="Arial" w:cs="Arial"/>
          <w:spacing w:val="-6"/>
          <w:sz w:val="15"/>
        </w:rPr>
      </w:pPr>
      <w:r w:rsidRPr="00BB6DAC">
        <w:rPr>
          <w:rFonts w:ascii="Arial" w:hAnsi="Arial" w:cs="Arial"/>
          <w:spacing w:val="-6"/>
          <w:sz w:val="15"/>
        </w:rPr>
        <w:t>Sie müssen uns vollständig und wahrheitsgemäß über sämtliche Umstände des Rechtsschutzfalles unterrichten. Sie müssen uns die Beweismittel angeben und Unterlagen auf Verlangen zur Verfügung stellen.</w:t>
      </w:r>
    </w:p>
    <w:p w:rsidR="00B13F85" w:rsidRPr="00BB6DAC" w:rsidRDefault="00B13F85" w:rsidP="00B13F85">
      <w:pPr>
        <w:tabs>
          <w:tab w:val="left" w:pos="426"/>
          <w:tab w:val="left" w:pos="8080"/>
          <w:tab w:val="right" w:pos="8505"/>
        </w:tabs>
        <w:ind w:left="426" w:hanging="426"/>
        <w:jc w:val="both"/>
        <w:rPr>
          <w:rFonts w:ascii="Arial" w:hAnsi="Arial"/>
          <w:spacing w:val="-6"/>
          <w:sz w:val="8"/>
          <w:szCs w:val="8"/>
        </w:rPr>
      </w:pPr>
    </w:p>
    <w:p w:rsidR="00B13F85" w:rsidRPr="00BB6DAC" w:rsidRDefault="00B13F85" w:rsidP="003B2367">
      <w:pPr>
        <w:numPr>
          <w:ilvl w:val="3"/>
          <w:numId w:val="47"/>
        </w:numPr>
        <w:tabs>
          <w:tab w:val="clear" w:pos="709"/>
          <w:tab w:val="num" w:pos="567"/>
          <w:tab w:val="left" w:pos="8080"/>
          <w:tab w:val="right" w:pos="8505"/>
        </w:tabs>
        <w:ind w:left="567" w:hanging="567"/>
        <w:jc w:val="both"/>
        <w:rPr>
          <w:rFonts w:ascii="Arial" w:hAnsi="Arial" w:cs="Arial"/>
          <w:spacing w:val="-6"/>
          <w:sz w:val="15"/>
        </w:rPr>
      </w:pPr>
      <w:r w:rsidRPr="00BB6DAC">
        <w:rPr>
          <w:rFonts w:ascii="Arial" w:hAnsi="Arial" w:cs="Arial"/>
          <w:spacing w:val="-6"/>
          <w:sz w:val="15"/>
        </w:rPr>
        <w:t xml:space="preserve">Sie müssen </w:t>
      </w:r>
      <w:r w:rsidR="00D5121F" w:rsidRPr="00BB6DAC">
        <w:rPr>
          <w:rFonts w:ascii="Arial" w:hAnsi="Arial" w:cs="Arial"/>
          <w:spacing w:val="-6"/>
          <w:sz w:val="15"/>
        </w:rPr>
        <w:t>k</w:t>
      </w:r>
      <w:r w:rsidRPr="00BB6DAC">
        <w:rPr>
          <w:rFonts w:ascii="Arial" w:hAnsi="Arial" w:cs="Arial"/>
          <w:spacing w:val="-6"/>
          <w:sz w:val="15"/>
        </w:rPr>
        <w:t>ostenauslösende Maßnahmen mit uns abstimmen, soweit dies für Sie zumutbar ist (z. B. wenn Sie einen Rechtsanwalt beauftragen wollen; Klage erheben wollen; sich gegen eine Klage verteidigen wollen; Rechtsmittel einlegen wollen).</w:t>
      </w:r>
    </w:p>
    <w:p w:rsidR="00B13F85" w:rsidRPr="00BB6DAC" w:rsidRDefault="00B13F85" w:rsidP="00B13F85">
      <w:pPr>
        <w:tabs>
          <w:tab w:val="left" w:pos="426"/>
          <w:tab w:val="left" w:pos="8080"/>
          <w:tab w:val="right" w:pos="8505"/>
        </w:tabs>
        <w:ind w:left="426" w:hanging="426"/>
        <w:jc w:val="both"/>
        <w:rPr>
          <w:rFonts w:ascii="Arial" w:hAnsi="Arial"/>
          <w:spacing w:val="-6"/>
          <w:sz w:val="8"/>
          <w:szCs w:val="8"/>
        </w:rPr>
      </w:pPr>
    </w:p>
    <w:p w:rsidR="009817E8" w:rsidRDefault="00B13F85" w:rsidP="003B2367">
      <w:pPr>
        <w:numPr>
          <w:ilvl w:val="3"/>
          <w:numId w:val="47"/>
        </w:numPr>
        <w:tabs>
          <w:tab w:val="clear" w:pos="709"/>
          <w:tab w:val="num" w:pos="567"/>
          <w:tab w:val="left" w:pos="8080"/>
          <w:tab w:val="right" w:pos="8505"/>
        </w:tabs>
        <w:ind w:left="567" w:hanging="567"/>
        <w:jc w:val="both"/>
        <w:rPr>
          <w:rFonts w:ascii="Arial" w:hAnsi="Arial" w:cs="Arial"/>
          <w:spacing w:val="-6"/>
          <w:sz w:val="15"/>
        </w:rPr>
      </w:pPr>
      <w:r w:rsidRPr="00BB6DAC">
        <w:rPr>
          <w:rFonts w:ascii="Arial" w:hAnsi="Arial" w:cs="Arial"/>
          <w:spacing w:val="-6"/>
          <w:sz w:val="15"/>
        </w:rPr>
        <w:t xml:space="preserve">Sie </w:t>
      </w:r>
      <w:r w:rsidR="00C97E12">
        <w:rPr>
          <w:rFonts w:ascii="Arial" w:hAnsi="Arial" w:cs="Arial"/>
          <w:spacing w:val="-6"/>
          <w:sz w:val="15"/>
        </w:rPr>
        <w:t>haben bei Eintritt des Versicherungsfalles nach Möglichkeit für die Abwendung</w:t>
      </w:r>
      <w:r w:rsidR="00F477DA">
        <w:rPr>
          <w:rFonts w:ascii="Arial" w:hAnsi="Arial" w:cs="Arial"/>
          <w:spacing w:val="-6"/>
          <w:sz w:val="15"/>
        </w:rPr>
        <w:t xml:space="preserve"> und Minderung</w:t>
      </w:r>
      <w:r w:rsidR="00C97E12">
        <w:rPr>
          <w:rFonts w:ascii="Arial" w:hAnsi="Arial" w:cs="Arial"/>
          <w:spacing w:val="-6"/>
          <w:sz w:val="15"/>
        </w:rPr>
        <w:t xml:space="preserve"> des Schadens zu sorgen</w:t>
      </w:r>
      <w:r w:rsidR="004E7A5A">
        <w:rPr>
          <w:rFonts w:ascii="Arial" w:hAnsi="Arial" w:cs="Arial"/>
          <w:spacing w:val="-6"/>
          <w:sz w:val="15"/>
        </w:rPr>
        <w:t>. Dies gilt gemäß</w:t>
      </w:r>
      <w:r w:rsidR="00197D83">
        <w:rPr>
          <w:rFonts w:ascii="Arial" w:hAnsi="Arial" w:cs="Arial"/>
          <w:spacing w:val="-6"/>
          <w:sz w:val="15"/>
        </w:rPr>
        <w:t xml:space="preserve"> § </w:t>
      </w:r>
      <w:proofErr w:type="gramStart"/>
      <w:r w:rsidR="00197D83">
        <w:rPr>
          <w:rFonts w:ascii="Arial" w:hAnsi="Arial" w:cs="Arial"/>
          <w:spacing w:val="-6"/>
          <w:sz w:val="15"/>
        </w:rPr>
        <w:t>82  Versicherungsvertragsgesetz</w:t>
      </w:r>
      <w:proofErr w:type="gramEnd"/>
      <w:r w:rsidR="004E7A5A">
        <w:rPr>
          <w:rFonts w:ascii="Arial" w:hAnsi="Arial" w:cs="Arial"/>
          <w:spacing w:val="-6"/>
          <w:sz w:val="15"/>
        </w:rPr>
        <w:t xml:space="preserve"> (VVG</w:t>
      </w:r>
      <w:r w:rsidR="00197D83">
        <w:rPr>
          <w:rFonts w:ascii="Arial" w:hAnsi="Arial" w:cs="Arial"/>
          <w:spacing w:val="-6"/>
          <w:sz w:val="15"/>
        </w:rPr>
        <w:t>)</w:t>
      </w:r>
      <w:r w:rsidR="00C97E12">
        <w:rPr>
          <w:rFonts w:ascii="Arial" w:hAnsi="Arial" w:cs="Arial"/>
          <w:spacing w:val="-6"/>
          <w:sz w:val="15"/>
        </w:rPr>
        <w:t>.</w:t>
      </w:r>
      <w:r w:rsidR="009817E8">
        <w:rPr>
          <w:rFonts w:ascii="Arial" w:hAnsi="Arial" w:cs="Arial"/>
          <w:spacing w:val="-6"/>
          <w:sz w:val="15"/>
        </w:rPr>
        <w:t>.</w:t>
      </w:r>
    </w:p>
    <w:p w:rsidR="009817E8" w:rsidRDefault="009817E8" w:rsidP="00AD6451">
      <w:pPr>
        <w:pStyle w:val="Listenabsatz"/>
        <w:rPr>
          <w:rFonts w:ascii="Arial" w:hAnsi="Arial" w:cs="Arial"/>
          <w:spacing w:val="-6"/>
          <w:sz w:val="15"/>
        </w:rPr>
      </w:pPr>
    </w:p>
    <w:p w:rsidR="009817E8" w:rsidRDefault="009817E8" w:rsidP="00AD6451">
      <w:pPr>
        <w:tabs>
          <w:tab w:val="left" w:pos="8080"/>
          <w:tab w:val="right" w:pos="8505"/>
        </w:tabs>
        <w:ind w:left="567"/>
        <w:jc w:val="both"/>
        <w:rPr>
          <w:rFonts w:ascii="Arial" w:hAnsi="Arial" w:cs="Arial"/>
          <w:spacing w:val="-6"/>
          <w:sz w:val="15"/>
        </w:rPr>
      </w:pPr>
    </w:p>
    <w:p w:rsidR="00B13F85" w:rsidRPr="00BB6DAC" w:rsidRDefault="00B13F85" w:rsidP="00B13F85">
      <w:pPr>
        <w:tabs>
          <w:tab w:val="left" w:pos="1276"/>
          <w:tab w:val="left" w:pos="8080"/>
          <w:tab w:val="right" w:pos="8505"/>
        </w:tabs>
        <w:rPr>
          <w:rFonts w:ascii="Arial" w:hAnsi="Arial" w:cs="Arial"/>
          <w:spacing w:val="-6"/>
          <w:sz w:val="8"/>
          <w:szCs w:val="8"/>
        </w:rPr>
      </w:pPr>
    </w:p>
    <w:p w:rsidR="00B13F85" w:rsidRPr="00BB6DAC" w:rsidRDefault="00B13F85" w:rsidP="003B2367">
      <w:pPr>
        <w:numPr>
          <w:ilvl w:val="2"/>
          <w:numId w:val="46"/>
        </w:numPr>
        <w:tabs>
          <w:tab w:val="clear" w:pos="360"/>
          <w:tab w:val="num" w:pos="567"/>
          <w:tab w:val="left" w:pos="8080"/>
          <w:tab w:val="right" w:pos="8505"/>
        </w:tabs>
        <w:ind w:left="567" w:hanging="567"/>
        <w:jc w:val="both"/>
        <w:rPr>
          <w:rFonts w:ascii="Arial" w:hAnsi="Arial" w:cs="Arial"/>
          <w:spacing w:val="-6"/>
          <w:sz w:val="15"/>
        </w:rPr>
      </w:pPr>
      <w:r w:rsidRPr="00BB6DAC">
        <w:rPr>
          <w:rFonts w:ascii="Arial" w:hAnsi="Arial" w:cs="Arial"/>
          <w:spacing w:val="-6"/>
          <w:sz w:val="15"/>
        </w:rPr>
        <w:t>Wir bestätigen den Umfang des für den Rechtsschutzfall bestehenden Versicherungsschutzes. Wenn Sie bereits vorher Maßnahmen ergreifen, um Ihre rechtlichen Interessen wahrzunehmen und dadurch Kosten entstehen, gilt: Wir tragen nur die Kosten, die wir bei einer Rechtsschutzbestätigung vor Einleitung dieser Maßnahmen zu tragen hätten.</w:t>
      </w:r>
    </w:p>
    <w:p w:rsidR="00B13F85" w:rsidRPr="00BB6DAC" w:rsidRDefault="00B13F85" w:rsidP="00B13F85">
      <w:pPr>
        <w:tabs>
          <w:tab w:val="left" w:pos="1276"/>
          <w:tab w:val="left" w:pos="8080"/>
          <w:tab w:val="right" w:pos="8505"/>
        </w:tabs>
        <w:rPr>
          <w:rFonts w:ascii="Arial" w:hAnsi="Arial" w:cs="Arial"/>
          <w:spacing w:val="-6"/>
          <w:sz w:val="8"/>
          <w:szCs w:val="8"/>
        </w:rPr>
      </w:pPr>
    </w:p>
    <w:p w:rsidR="00B13F85" w:rsidRPr="00BB6DAC" w:rsidRDefault="00B13F85" w:rsidP="003B2367">
      <w:pPr>
        <w:numPr>
          <w:ilvl w:val="2"/>
          <w:numId w:val="46"/>
        </w:numPr>
        <w:tabs>
          <w:tab w:val="clear" w:pos="360"/>
          <w:tab w:val="num" w:pos="567"/>
          <w:tab w:val="left" w:pos="8080"/>
          <w:tab w:val="right" w:pos="8505"/>
        </w:tabs>
        <w:ind w:left="567" w:hanging="567"/>
        <w:jc w:val="both"/>
        <w:rPr>
          <w:rFonts w:ascii="Arial" w:hAnsi="Arial" w:cs="Arial"/>
          <w:spacing w:val="-6"/>
          <w:sz w:val="15"/>
        </w:rPr>
      </w:pPr>
      <w:r w:rsidRPr="00BB6DAC">
        <w:rPr>
          <w:rFonts w:ascii="Arial" w:hAnsi="Arial" w:cs="Arial"/>
          <w:spacing w:val="-6"/>
          <w:sz w:val="15"/>
        </w:rPr>
        <w:t>Sie können den Rechtsanwalt auswählen. Wir wählen den Rechtsanwalt aus,</w:t>
      </w:r>
    </w:p>
    <w:p w:rsidR="00B13F85" w:rsidRPr="00BB6DAC" w:rsidRDefault="00B13F85" w:rsidP="00B13F85">
      <w:pPr>
        <w:tabs>
          <w:tab w:val="left" w:pos="1276"/>
          <w:tab w:val="left" w:pos="8080"/>
          <w:tab w:val="right" w:pos="8505"/>
        </w:tabs>
        <w:ind w:left="851" w:hanging="284"/>
        <w:jc w:val="both"/>
        <w:rPr>
          <w:rFonts w:ascii="Arial" w:hAnsi="Arial" w:cs="Arial"/>
          <w:spacing w:val="-6"/>
          <w:sz w:val="15"/>
        </w:rPr>
      </w:pPr>
      <w:r w:rsidRPr="00BB6DAC">
        <w:rPr>
          <w:rFonts w:ascii="Arial" w:hAnsi="Arial" w:cs="Arial"/>
          <w:spacing w:val="-6"/>
          <w:sz w:val="15"/>
        </w:rPr>
        <w:t>-</w:t>
      </w:r>
      <w:r w:rsidRPr="00BB6DAC">
        <w:rPr>
          <w:rFonts w:ascii="Arial" w:hAnsi="Arial" w:cs="Arial"/>
          <w:spacing w:val="-6"/>
          <w:sz w:val="15"/>
        </w:rPr>
        <w:tab/>
        <w:t>wenn Sie dies wünschen;</w:t>
      </w:r>
    </w:p>
    <w:p w:rsidR="00B13F85" w:rsidRPr="00BB6DAC" w:rsidRDefault="00B13F85" w:rsidP="00B13F85">
      <w:pPr>
        <w:tabs>
          <w:tab w:val="left" w:pos="1276"/>
          <w:tab w:val="left" w:pos="8080"/>
          <w:tab w:val="right" w:pos="8505"/>
        </w:tabs>
        <w:ind w:left="851" w:hanging="284"/>
        <w:jc w:val="both"/>
        <w:rPr>
          <w:rFonts w:ascii="Arial" w:hAnsi="Arial" w:cs="Arial"/>
          <w:spacing w:val="-6"/>
          <w:sz w:val="15"/>
        </w:rPr>
      </w:pPr>
      <w:r w:rsidRPr="00BB6DAC">
        <w:rPr>
          <w:rFonts w:ascii="Arial" w:hAnsi="Arial" w:cs="Arial"/>
          <w:spacing w:val="-6"/>
          <w:sz w:val="15"/>
        </w:rPr>
        <w:t>-</w:t>
      </w:r>
      <w:r w:rsidRPr="00BB6DAC">
        <w:rPr>
          <w:rFonts w:ascii="Arial" w:hAnsi="Arial" w:cs="Arial"/>
          <w:spacing w:val="-6"/>
          <w:sz w:val="15"/>
        </w:rPr>
        <w:tab/>
        <w:t xml:space="preserve">wenn Sie keinen Rechtsanwalt benennen und es uns notwendig erscheint, </w:t>
      </w:r>
      <w:r w:rsidR="00D5121F" w:rsidRPr="00BB6DAC">
        <w:rPr>
          <w:rFonts w:ascii="Arial" w:hAnsi="Arial" w:cs="Arial"/>
          <w:spacing w:val="-6"/>
          <w:sz w:val="15"/>
        </w:rPr>
        <w:t>umgehend</w:t>
      </w:r>
      <w:r w:rsidRPr="00BB6DAC">
        <w:rPr>
          <w:rFonts w:ascii="Arial" w:hAnsi="Arial" w:cs="Arial"/>
          <w:spacing w:val="-6"/>
          <w:sz w:val="15"/>
        </w:rPr>
        <w:t xml:space="preserve"> einen Rechtsanwalt zu beauftragen.</w:t>
      </w:r>
    </w:p>
    <w:p w:rsidR="00B13F85" w:rsidRPr="00BB6DAC" w:rsidRDefault="00B13F85" w:rsidP="00B13F85">
      <w:pPr>
        <w:tabs>
          <w:tab w:val="left" w:pos="1276"/>
          <w:tab w:val="left" w:pos="8080"/>
          <w:tab w:val="right" w:pos="8505"/>
        </w:tabs>
        <w:ind w:left="567"/>
        <w:jc w:val="both"/>
        <w:rPr>
          <w:rFonts w:ascii="Arial" w:hAnsi="Arial" w:cs="Arial"/>
          <w:spacing w:val="-6"/>
          <w:sz w:val="15"/>
        </w:rPr>
      </w:pPr>
      <w:r w:rsidRPr="00BB6DAC">
        <w:rPr>
          <w:rFonts w:ascii="Arial" w:hAnsi="Arial" w:cs="Arial"/>
          <w:spacing w:val="-6"/>
          <w:sz w:val="15"/>
        </w:rPr>
        <w:t>Wenn wir den Rechtsanwalt auswählen, beauftragen wir ihn in Ihrem Namen. Für die Tätigkeit des Rechtsanwaltes sind wir nicht verantwortlich.</w:t>
      </w:r>
    </w:p>
    <w:p w:rsidR="00B13F85" w:rsidRPr="00BB6DAC" w:rsidRDefault="00B13F85" w:rsidP="00B13F85">
      <w:pPr>
        <w:tabs>
          <w:tab w:val="left" w:pos="1276"/>
          <w:tab w:val="left" w:pos="8080"/>
          <w:tab w:val="right" w:pos="8505"/>
        </w:tabs>
        <w:rPr>
          <w:rFonts w:ascii="Arial" w:hAnsi="Arial" w:cs="Arial"/>
          <w:spacing w:val="-6"/>
          <w:sz w:val="8"/>
          <w:szCs w:val="8"/>
        </w:rPr>
      </w:pPr>
    </w:p>
    <w:p w:rsidR="00B13F85" w:rsidRPr="00BB6DAC" w:rsidRDefault="00B13F85" w:rsidP="003B2367">
      <w:pPr>
        <w:numPr>
          <w:ilvl w:val="2"/>
          <w:numId w:val="46"/>
        </w:numPr>
        <w:tabs>
          <w:tab w:val="clear" w:pos="360"/>
          <w:tab w:val="num" w:pos="567"/>
          <w:tab w:val="left" w:pos="8080"/>
          <w:tab w:val="right" w:pos="8505"/>
        </w:tabs>
        <w:ind w:left="567" w:hanging="567"/>
        <w:jc w:val="both"/>
        <w:rPr>
          <w:rFonts w:ascii="Arial" w:hAnsi="Arial" w:cs="Arial"/>
          <w:spacing w:val="-6"/>
          <w:sz w:val="15"/>
        </w:rPr>
      </w:pPr>
      <w:r w:rsidRPr="00BB6DAC">
        <w:rPr>
          <w:rFonts w:ascii="Arial" w:hAnsi="Arial" w:cs="Arial"/>
          <w:spacing w:val="-6"/>
          <w:sz w:val="15"/>
        </w:rPr>
        <w:t>Sie müssen Ihren Rechtsanwalt vollständig und wahrheitsgemäß unterrichten. Sie müssen ihm die Beweismittel angeben und die möglichen Auskünfte erteilen. Sie müssen Ihrem Rechtsanwalt auch die notwendigen Unterlagen beschaffen. Sie müssen uns auf Verlangen Auskunft über den Stand der Angelegenheit geben</w:t>
      </w:r>
      <w:r w:rsidR="001A20A0" w:rsidRPr="00BB6DAC">
        <w:rPr>
          <w:rFonts w:ascii="Arial" w:hAnsi="Arial" w:cs="Arial"/>
          <w:spacing w:val="-6"/>
          <w:sz w:val="15"/>
        </w:rPr>
        <w:t>.</w:t>
      </w:r>
    </w:p>
    <w:p w:rsidR="006065C3" w:rsidRPr="00BB6DAC" w:rsidRDefault="006065C3" w:rsidP="006065C3">
      <w:pPr>
        <w:tabs>
          <w:tab w:val="left" w:pos="1276"/>
          <w:tab w:val="left" w:pos="8080"/>
          <w:tab w:val="right" w:pos="8505"/>
        </w:tabs>
        <w:rPr>
          <w:rFonts w:ascii="Arial" w:hAnsi="Arial" w:cs="Arial"/>
          <w:spacing w:val="-6"/>
          <w:sz w:val="8"/>
          <w:szCs w:val="8"/>
        </w:rPr>
      </w:pPr>
    </w:p>
    <w:p w:rsidR="006065C3" w:rsidRPr="00BB6DAC" w:rsidRDefault="006065C3" w:rsidP="003B2367">
      <w:pPr>
        <w:numPr>
          <w:ilvl w:val="2"/>
          <w:numId w:val="46"/>
        </w:numPr>
        <w:tabs>
          <w:tab w:val="clear" w:pos="360"/>
          <w:tab w:val="num" w:pos="567"/>
          <w:tab w:val="left" w:pos="8080"/>
          <w:tab w:val="right" w:pos="8505"/>
        </w:tabs>
        <w:ind w:left="567" w:hanging="567"/>
        <w:jc w:val="both"/>
        <w:rPr>
          <w:rFonts w:ascii="Arial" w:hAnsi="Arial" w:cs="Arial"/>
          <w:spacing w:val="-6"/>
          <w:sz w:val="15"/>
        </w:rPr>
      </w:pPr>
      <w:r w:rsidRPr="00BB6DAC">
        <w:rPr>
          <w:rFonts w:ascii="Arial" w:hAnsi="Arial" w:cs="Arial"/>
          <w:spacing w:val="-6"/>
          <w:sz w:val="15"/>
        </w:rPr>
        <w:t>Wenn Sie eine der in den Ziffern 12.1.1 oder 12.1.4 genannten Obliegenheiten</w:t>
      </w:r>
      <w:r w:rsidR="001316EE" w:rsidRPr="00BB6DAC">
        <w:rPr>
          <w:rFonts w:ascii="Arial" w:hAnsi="Arial" w:cs="Arial"/>
          <w:spacing w:val="-6"/>
          <w:sz w:val="15"/>
        </w:rPr>
        <w:t xml:space="preserve"> (Mitwirkungspflichten)</w:t>
      </w:r>
      <w:r w:rsidRPr="00BB6DAC">
        <w:rPr>
          <w:rFonts w:ascii="Arial" w:hAnsi="Arial" w:cs="Arial"/>
          <w:spacing w:val="-6"/>
          <w:sz w:val="15"/>
        </w:rPr>
        <w:t xml:space="preserve"> vorsätzlich verletzen, verlieren Sie Ihren Versicherungsschutz. Wenn Sie sie grob fahrlässig verletzen, gilt: Wir können unsere Leistung kürzen. Maßstab ist die Schwere Ihres Verschuldens. Wenn Sie Ihre Auskunfts- oder Aufklärungsobliegenheit verletzen, gilt zudem: Wir müssen Sie durch gesonderte Mitteilung in Textform auf diese Rechtsfolge hingewiesen haben. Ansonsten bleibt Ihr Versicherungsschutz erhalten. </w:t>
      </w:r>
    </w:p>
    <w:p w:rsidR="006065C3" w:rsidRPr="00BB6DAC" w:rsidRDefault="006065C3" w:rsidP="006065C3">
      <w:pPr>
        <w:pStyle w:val="Klartext3"/>
        <w:keepNext w:val="0"/>
        <w:spacing w:after="40"/>
        <w:ind w:left="567"/>
        <w:jc w:val="both"/>
      </w:pPr>
      <w:r w:rsidRPr="00BB6DAC">
        <w:rPr>
          <w:rFonts w:cs="Arial"/>
        </w:rPr>
        <w:t xml:space="preserve">Wenn Sie nachweisen, dass Sie die Obliegenheit nicht grob fahrlässig verletzt haben, bleibt Ihr Versicherungsschutz bestehen. </w:t>
      </w:r>
      <w:r w:rsidRPr="00BB6DAC">
        <w:t>Ihr Versicherungsschutz bleibt auch bestehen, wenn Sie nachweisen, dass die Obliegenheitsverletzung nicht ursächlich war für</w:t>
      </w:r>
    </w:p>
    <w:p w:rsidR="006065C3" w:rsidRPr="00BB6DAC" w:rsidRDefault="006065C3" w:rsidP="006065C3">
      <w:pPr>
        <w:pStyle w:val="Klartext3"/>
        <w:keepNext w:val="0"/>
        <w:spacing w:after="40"/>
        <w:ind w:left="567"/>
        <w:jc w:val="both"/>
      </w:pPr>
      <w:r w:rsidRPr="00BB6DAC">
        <w:lastRenderedPageBreak/>
        <w:t>-</w:t>
      </w:r>
      <w:r w:rsidRPr="00BB6DAC">
        <w:tab/>
        <w:t>Eintritt oder Feststellung des Versicherungsfalles;</w:t>
      </w:r>
    </w:p>
    <w:p w:rsidR="006065C3" w:rsidRPr="00BB6DAC" w:rsidRDefault="006065C3" w:rsidP="006065C3">
      <w:pPr>
        <w:pStyle w:val="Klartext3"/>
        <w:keepNext w:val="0"/>
        <w:spacing w:after="40"/>
        <w:ind w:left="567"/>
        <w:jc w:val="both"/>
      </w:pPr>
      <w:r w:rsidRPr="00BB6DAC">
        <w:t>-</w:t>
      </w:r>
      <w:r w:rsidRPr="00BB6DAC">
        <w:tab/>
        <w:t xml:space="preserve">Feststellung oder Umfang unserer Leistungspflicht. </w:t>
      </w:r>
    </w:p>
    <w:p w:rsidR="006065C3" w:rsidRPr="00BB6DAC" w:rsidRDefault="006065C3" w:rsidP="006065C3">
      <w:pPr>
        <w:pStyle w:val="Klartext3"/>
        <w:keepNext w:val="0"/>
        <w:spacing w:after="40"/>
        <w:ind w:left="567"/>
        <w:jc w:val="both"/>
      </w:pPr>
      <w:r w:rsidRPr="00BB6DAC">
        <w:t>Ihr Versicherungsschutz bleibt aber nicht bestehen, wenn Sie die Obliegenheit arglistig verletzt haben.</w:t>
      </w:r>
    </w:p>
    <w:p w:rsidR="006065C3" w:rsidRPr="00BB6DAC" w:rsidRDefault="006065C3" w:rsidP="006065C3">
      <w:pPr>
        <w:tabs>
          <w:tab w:val="left" w:pos="1276"/>
          <w:tab w:val="left" w:pos="8080"/>
          <w:tab w:val="right" w:pos="8505"/>
        </w:tabs>
        <w:rPr>
          <w:rFonts w:ascii="Arial" w:hAnsi="Arial" w:cs="Arial"/>
          <w:spacing w:val="-6"/>
          <w:sz w:val="8"/>
          <w:szCs w:val="8"/>
        </w:rPr>
      </w:pPr>
    </w:p>
    <w:p w:rsidR="00C33854" w:rsidRPr="00BB6DAC" w:rsidRDefault="006065C3" w:rsidP="003B2367">
      <w:pPr>
        <w:numPr>
          <w:ilvl w:val="2"/>
          <w:numId w:val="46"/>
        </w:numPr>
        <w:tabs>
          <w:tab w:val="clear" w:pos="360"/>
          <w:tab w:val="num" w:pos="567"/>
          <w:tab w:val="left" w:pos="8080"/>
          <w:tab w:val="right" w:pos="8505"/>
        </w:tabs>
        <w:ind w:left="567" w:hanging="567"/>
        <w:jc w:val="both"/>
        <w:rPr>
          <w:rFonts w:ascii="Arial" w:hAnsi="Arial" w:cs="Arial"/>
          <w:spacing w:val="-6"/>
          <w:sz w:val="15"/>
        </w:rPr>
      </w:pPr>
      <w:r w:rsidRPr="00BB6DAC">
        <w:rPr>
          <w:rFonts w:ascii="Arial" w:hAnsi="Arial" w:cs="Arial"/>
          <w:spacing w:val="-6"/>
          <w:sz w:val="15"/>
        </w:rPr>
        <w:t xml:space="preserve">Sie müssen sich bei der Erfüllung Ihrer Obliegenheiten </w:t>
      </w:r>
      <w:r w:rsidR="001316EE" w:rsidRPr="00BB6DAC">
        <w:rPr>
          <w:rFonts w:ascii="Arial" w:hAnsi="Arial" w:cs="Arial"/>
          <w:spacing w:val="-6"/>
          <w:sz w:val="15"/>
        </w:rPr>
        <w:t xml:space="preserve">(Mitwirkungspflichten) </w:t>
      </w:r>
      <w:r w:rsidRPr="00BB6DAC">
        <w:rPr>
          <w:rFonts w:ascii="Arial" w:hAnsi="Arial" w:cs="Arial"/>
          <w:spacing w:val="-6"/>
          <w:sz w:val="15"/>
        </w:rPr>
        <w:t xml:space="preserve">die Kenntnis und das Verhalten des von Ihnen beauftragten Rechtsanwaltes zurechnen lassen. Voraussetzung ist, dass Ihr Rechtsanwalt die Abwicklung des Rechtsschutzfalles uns gegenüber </w:t>
      </w:r>
      <w:proofErr w:type="gramStart"/>
      <w:r w:rsidRPr="00BB6DAC">
        <w:rPr>
          <w:rFonts w:ascii="Arial" w:hAnsi="Arial" w:cs="Arial"/>
          <w:spacing w:val="-6"/>
          <w:sz w:val="15"/>
        </w:rPr>
        <w:t>übernimmt</w:t>
      </w:r>
      <w:proofErr w:type="gramEnd"/>
      <w:r w:rsidRPr="00BB6DAC">
        <w:rPr>
          <w:rFonts w:ascii="Arial" w:hAnsi="Arial" w:cs="Arial"/>
          <w:spacing w:val="-6"/>
          <w:sz w:val="15"/>
        </w:rPr>
        <w:t>.</w:t>
      </w:r>
    </w:p>
    <w:p w:rsidR="006065C3" w:rsidRPr="00BB6DAC" w:rsidRDefault="006065C3" w:rsidP="006065C3">
      <w:pPr>
        <w:tabs>
          <w:tab w:val="left" w:pos="1276"/>
          <w:tab w:val="left" w:pos="8080"/>
          <w:tab w:val="right" w:pos="8505"/>
        </w:tabs>
        <w:rPr>
          <w:rFonts w:ascii="Arial" w:hAnsi="Arial" w:cs="Arial"/>
          <w:spacing w:val="-6"/>
          <w:sz w:val="8"/>
          <w:szCs w:val="8"/>
        </w:rPr>
      </w:pPr>
    </w:p>
    <w:p w:rsidR="00C33854" w:rsidRPr="00BB6DAC" w:rsidRDefault="00DF0A91" w:rsidP="003B2367">
      <w:pPr>
        <w:numPr>
          <w:ilvl w:val="2"/>
          <w:numId w:val="46"/>
        </w:numPr>
        <w:tabs>
          <w:tab w:val="clear" w:pos="360"/>
          <w:tab w:val="num" w:pos="567"/>
          <w:tab w:val="left" w:pos="8080"/>
          <w:tab w:val="right" w:pos="8505"/>
        </w:tabs>
        <w:ind w:left="567" w:hanging="567"/>
        <w:jc w:val="both"/>
        <w:rPr>
          <w:rFonts w:ascii="Arial" w:hAnsi="Arial" w:cs="Arial"/>
          <w:spacing w:val="-6"/>
          <w:sz w:val="15"/>
        </w:rPr>
      </w:pPr>
      <w:r w:rsidRPr="00BB6DAC">
        <w:rPr>
          <w:rFonts w:ascii="Arial" w:hAnsi="Arial" w:cs="Arial"/>
          <w:spacing w:val="-6"/>
          <w:sz w:val="15"/>
        </w:rPr>
        <w:t>Ansprüche auf Rechtsschutzleistungen können nur mit unserem Einver</w:t>
      </w:r>
      <w:r w:rsidRPr="00BB6DAC">
        <w:rPr>
          <w:rFonts w:ascii="Arial" w:hAnsi="Arial" w:cs="Arial"/>
          <w:spacing w:val="-6"/>
          <w:sz w:val="15"/>
        </w:rPr>
        <w:softHyphen/>
        <w:t>ständnis abgetreten werden</w:t>
      </w:r>
      <w:r w:rsidR="00C33854" w:rsidRPr="00BB6DAC">
        <w:rPr>
          <w:rFonts w:ascii="Arial" w:hAnsi="Arial" w:cs="Arial"/>
          <w:spacing w:val="-6"/>
          <w:sz w:val="15"/>
        </w:rPr>
        <w:t>.</w:t>
      </w:r>
      <w:r w:rsidR="003526AC" w:rsidRPr="003526AC">
        <w:rPr>
          <w:rFonts w:ascii="Arial" w:hAnsi="Arial" w:cs="Arial"/>
          <w:spacing w:val="-6"/>
          <w:sz w:val="15"/>
        </w:rPr>
        <w:t xml:space="preserve"> </w:t>
      </w:r>
      <w:r w:rsidR="003526AC" w:rsidRPr="00084586">
        <w:rPr>
          <w:rFonts w:ascii="Arial" w:hAnsi="Arial" w:cs="Arial"/>
          <w:spacing w:val="-6"/>
          <w:sz w:val="15"/>
        </w:rPr>
        <w:t>(„Abtreten“ heißt: Sie übertragen Ihre Ansprüche auf Versicherungsleistung, die Sie uns gegenüber haben, auf Ihren Rechtsanwalt oder eine andere Person.). Unser Einverständnis bedarf der Textform</w:t>
      </w:r>
      <w:r w:rsidR="003526AC">
        <w:rPr>
          <w:rFonts w:ascii="Arial" w:hAnsi="Arial" w:cs="Arial"/>
          <w:spacing w:val="-6"/>
          <w:sz w:val="15"/>
        </w:rPr>
        <w:t xml:space="preserve">.  </w:t>
      </w:r>
    </w:p>
    <w:p w:rsidR="00C33854" w:rsidRDefault="00C33854" w:rsidP="00C33854">
      <w:pPr>
        <w:tabs>
          <w:tab w:val="left" w:pos="993"/>
          <w:tab w:val="left" w:pos="8080"/>
          <w:tab w:val="right" w:pos="8505"/>
        </w:tabs>
        <w:jc w:val="both"/>
        <w:rPr>
          <w:rFonts w:ascii="Arial" w:hAnsi="Arial"/>
          <w:spacing w:val="-6"/>
          <w:sz w:val="12"/>
        </w:rPr>
      </w:pPr>
    </w:p>
    <w:p w:rsidR="003526AC" w:rsidRDefault="003526AC" w:rsidP="003526AC">
      <w:pPr>
        <w:tabs>
          <w:tab w:val="left" w:pos="993"/>
          <w:tab w:val="left" w:pos="8080"/>
          <w:tab w:val="right" w:pos="8505"/>
        </w:tabs>
        <w:ind w:left="567"/>
        <w:jc w:val="both"/>
        <w:rPr>
          <w:rFonts w:ascii="Arial" w:hAnsi="Arial"/>
          <w:spacing w:val="-6"/>
          <w:sz w:val="12"/>
        </w:rPr>
      </w:pPr>
      <w:r w:rsidRPr="005468CE">
        <w:rPr>
          <w:rFonts w:ascii="Arial" w:hAnsi="Arial" w:cs="Arial"/>
          <w:spacing w:val="-6"/>
          <w:sz w:val="15"/>
        </w:rPr>
        <w:t>Ausnahme</w:t>
      </w:r>
      <w:r w:rsidRPr="00084586">
        <w:rPr>
          <w:rFonts w:ascii="Arial" w:hAnsi="Arial" w:cs="Arial"/>
          <w:b/>
          <w:spacing w:val="-6"/>
          <w:sz w:val="15"/>
        </w:rPr>
        <w:t>:</w:t>
      </w:r>
      <w:r w:rsidRPr="00084586">
        <w:rPr>
          <w:rFonts w:ascii="Arial" w:hAnsi="Arial" w:cs="Arial"/>
          <w:spacing w:val="-6"/>
          <w:sz w:val="15"/>
        </w:rPr>
        <w:t xml:space="preserve"> Das Zustimmungserfordernis entfällt, wenn Sie auf Geld gerichtete Ansprüche gegen uns haben (Beispiel: Sie sind mit der Bezahlung einer Gerichtskostenrechnung ausnahmsweise in Vorleistung getreten.).</w:t>
      </w:r>
    </w:p>
    <w:p w:rsidR="003526AC" w:rsidRDefault="003526AC" w:rsidP="00C33854">
      <w:pPr>
        <w:tabs>
          <w:tab w:val="left" w:pos="993"/>
          <w:tab w:val="left" w:pos="8080"/>
          <w:tab w:val="right" w:pos="8505"/>
        </w:tabs>
        <w:jc w:val="both"/>
        <w:rPr>
          <w:rFonts w:ascii="Arial" w:hAnsi="Arial"/>
          <w:spacing w:val="-6"/>
          <w:sz w:val="12"/>
        </w:rPr>
      </w:pPr>
    </w:p>
    <w:p w:rsidR="003526AC" w:rsidRDefault="003526AC" w:rsidP="003526AC">
      <w:pPr>
        <w:tabs>
          <w:tab w:val="left" w:pos="1276"/>
          <w:tab w:val="left" w:pos="8080"/>
          <w:tab w:val="right" w:pos="8505"/>
        </w:tabs>
        <w:ind w:left="567"/>
        <w:rPr>
          <w:rFonts w:ascii="Arial" w:hAnsi="Arial" w:cs="Arial"/>
          <w:spacing w:val="-6"/>
          <w:sz w:val="15"/>
        </w:rPr>
      </w:pPr>
      <w:r w:rsidRPr="00084586">
        <w:rPr>
          <w:rFonts w:ascii="Arial" w:hAnsi="Arial" w:cs="Arial"/>
          <w:spacing w:val="-6"/>
          <w:sz w:val="15"/>
        </w:rPr>
        <w:t>Wenn wir Sie von noch nicht bezahlten Kostenrechnungen freistellen sollen, liegt kein auf Geld gerichteter Anspruch vor.</w:t>
      </w:r>
    </w:p>
    <w:p w:rsidR="003526AC" w:rsidRPr="00BB6DAC" w:rsidRDefault="003526AC" w:rsidP="00C33854">
      <w:pPr>
        <w:tabs>
          <w:tab w:val="left" w:pos="993"/>
          <w:tab w:val="left" w:pos="8080"/>
          <w:tab w:val="right" w:pos="8505"/>
        </w:tabs>
        <w:jc w:val="both"/>
        <w:rPr>
          <w:rFonts w:ascii="Arial" w:hAnsi="Arial"/>
          <w:spacing w:val="-6"/>
          <w:sz w:val="12"/>
        </w:rPr>
      </w:pPr>
    </w:p>
    <w:p w:rsidR="00C33854" w:rsidRPr="00BB6DAC" w:rsidRDefault="00D5121F" w:rsidP="003B2367">
      <w:pPr>
        <w:numPr>
          <w:ilvl w:val="2"/>
          <w:numId w:val="46"/>
        </w:numPr>
        <w:tabs>
          <w:tab w:val="clear" w:pos="360"/>
          <w:tab w:val="num" w:pos="567"/>
          <w:tab w:val="left" w:pos="8080"/>
          <w:tab w:val="right" w:pos="8505"/>
        </w:tabs>
        <w:ind w:left="567" w:hanging="567"/>
        <w:jc w:val="both"/>
        <w:rPr>
          <w:rFonts w:ascii="Arial" w:hAnsi="Arial" w:cs="Arial"/>
          <w:spacing w:val="-6"/>
          <w:sz w:val="15"/>
        </w:rPr>
      </w:pPr>
      <w:r w:rsidRPr="00BB6DAC">
        <w:rPr>
          <w:rFonts w:ascii="Arial" w:hAnsi="Arial" w:cs="Arial"/>
          <w:spacing w:val="-6"/>
          <w:sz w:val="15"/>
        </w:rPr>
        <w:t xml:space="preserve">Wir haben Kosten für Sie getragen. Wenn es Ansprüche gegenüber </w:t>
      </w:r>
      <w:proofErr w:type="spellStart"/>
      <w:r w:rsidRPr="00BB6DAC">
        <w:rPr>
          <w:rFonts w:ascii="Arial" w:hAnsi="Arial" w:cs="Arial"/>
          <w:spacing w:val="-6"/>
          <w:sz w:val="15"/>
        </w:rPr>
        <w:t>Anderen</w:t>
      </w:r>
      <w:proofErr w:type="spellEnd"/>
      <w:r w:rsidRPr="00BB6DAC">
        <w:rPr>
          <w:rFonts w:ascii="Arial" w:hAnsi="Arial" w:cs="Arial"/>
          <w:spacing w:val="-6"/>
          <w:sz w:val="15"/>
        </w:rPr>
        <w:t xml:space="preserve"> auf Erstattung dieser Kosten gibt, gehen diese auf uns über.</w:t>
      </w:r>
      <w:r w:rsidR="00DF0A91" w:rsidRPr="00BB6DAC">
        <w:rPr>
          <w:rFonts w:ascii="Arial" w:hAnsi="Arial" w:cs="Arial"/>
          <w:spacing w:val="-6"/>
          <w:sz w:val="15"/>
        </w:rPr>
        <w:t xml:space="preserve"> Sie müssen uns die notwendigen Unterlagen aushändigen, damit wir die Ansprüche geltend machen können. Zudem müssen Sie bei unseren Maßnahmen gegen die anderen mitwirken, wenn wir dies verlangen. Sie müssen uns bereits erstattete Kosten zurückzahlen. Wenn Sie diese Obliegenheit vorsätzlich verletzen, gilt: Wir sind zur Leistung insoweit nicht verpflichtet, als wir infolgedessen keinen Ersatz von dem Dritten erlangen können. Im Fall einer grob fahrlässigen Verletzung der Obliegenheit können wir unsere Leistung kürzen. Maßstab ist die Schwere Ihres Verschuldens. Sie müssen beweisen, dass Sie nicht grob fahrlässig gehandelt haben.</w:t>
      </w:r>
    </w:p>
    <w:p w:rsidR="007627E3" w:rsidRPr="00BB6DAC" w:rsidRDefault="007627E3" w:rsidP="007627E3">
      <w:pPr>
        <w:tabs>
          <w:tab w:val="left" w:pos="993"/>
          <w:tab w:val="left" w:pos="8080"/>
          <w:tab w:val="right" w:pos="8505"/>
        </w:tabs>
        <w:jc w:val="both"/>
        <w:rPr>
          <w:rFonts w:ascii="Arial" w:hAnsi="Arial"/>
          <w:spacing w:val="-6"/>
          <w:sz w:val="12"/>
        </w:rPr>
      </w:pPr>
    </w:p>
    <w:p w:rsidR="00E42902" w:rsidRPr="00BB6DAC" w:rsidRDefault="00E42902" w:rsidP="003B2367">
      <w:pPr>
        <w:numPr>
          <w:ilvl w:val="1"/>
          <w:numId w:val="45"/>
        </w:numPr>
        <w:tabs>
          <w:tab w:val="clear" w:pos="360"/>
          <w:tab w:val="num" w:pos="567"/>
          <w:tab w:val="left" w:pos="8080"/>
          <w:tab w:val="right" w:pos="8505"/>
        </w:tabs>
        <w:ind w:left="567" w:hanging="567"/>
        <w:jc w:val="both"/>
        <w:rPr>
          <w:rFonts w:ascii="Arial" w:hAnsi="Arial"/>
          <w:spacing w:val="-6"/>
          <w:sz w:val="15"/>
        </w:rPr>
      </w:pPr>
      <w:r w:rsidRPr="00BB6DAC">
        <w:rPr>
          <w:rFonts w:ascii="Arial" w:hAnsi="Arial"/>
          <w:spacing w:val="-6"/>
          <w:sz w:val="15"/>
        </w:rPr>
        <w:t>Obliegenheiten</w:t>
      </w:r>
      <w:r w:rsidR="001316EE" w:rsidRPr="00BB6DAC">
        <w:rPr>
          <w:rFonts w:ascii="Arial" w:hAnsi="Arial"/>
          <w:spacing w:val="-6"/>
          <w:sz w:val="15"/>
        </w:rPr>
        <w:t xml:space="preserve"> (Mitwirkungspflichten)</w:t>
      </w:r>
      <w:r w:rsidRPr="00BB6DAC">
        <w:rPr>
          <w:rFonts w:ascii="Arial" w:hAnsi="Arial"/>
          <w:spacing w:val="-6"/>
          <w:sz w:val="15"/>
        </w:rPr>
        <w:t xml:space="preserve"> bei Eintritt des Versicherungsfalles im </w:t>
      </w:r>
      <w:r w:rsidR="005C4DEB" w:rsidRPr="00BB6DAC">
        <w:rPr>
          <w:rFonts w:ascii="Arial" w:hAnsi="Arial"/>
          <w:spacing w:val="-6"/>
          <w:sz w:val="15"/>
        </w:rPr>
        <w:t xml:space="preserve">Kfz-Gewerbe- </w:t>
      </w:r>
      <w:r w:rsidR="001A2EDD" w:rsidRPr="00BB6DAC">
        <w:rPr>
          <w:rFonts w:ascii="Arial" w:hAnsi="Arial"/>
          <w:spacing w:val="-6"/>
          <w:sz w:val="15"/>
        </w:rPr>
        <w:t>bzw.</w:t>
      </w:r>
      <w:r w:rsidR="005C4DEB" w:rsidRPr="00BB6DAC">
        <w:rPr>
          <w:rFonts w:ascii="Arial" w:hAnsi="Arial"/>
          <w:spacing w:val="-6"/>
          <w:sz w:val="15"/>
        </w:rPr>
        <w:t xml:space="preserve"> Fahrschul</w:t>
      </w:r>
      <w:r w:rsidRPr="00BB6DAC">
        <w:rPr>
          <w:rFonts w:ascii="Arial" w:hAnsi="Arial"/>
          <w:spacing w:val="-6"/>
          <w:sz w:val="15"/>
        </w:rPr>
        <w:t>-Rechtsschutz</w:t>
      </w:r>
    </w:p>
    <w:p w:rsidR="007627E3" w:rsidRPr="00BB6DAC" w:rsidRDefault="007627E3" w:rsidP="007627E3">
      <w:pPr>
        <w:tabs>
          <w:tab w:val="left" w:pos="993"/>
          <w:tab w:val="left" w:pos="8080"/>
          <w:tab w:val="right" w:pos="8505"/>
        </w:tabs>
        <w:jc w:val="both"/>
        <w:rPr>
          <w:rFonts w:ascii="Arial" w:hAnsi="Arial"/>
          <w:spacing w:val="-6"/>
          <w:sz w:val="12"/>
        </w:rPr>
      </w:pPr>
    </w:p>
    <w:p w:rsidR="0011333F" w:rsidRPr="00BB6DAC" w:rsidRDefault="0011333F" w:rsidP="0011333F">
      <w:pPr>
        <w:tabs>
          <w:tab w:val="left" w:pos="567"/>
          <w:tab w:val="left" w:pos="8080"/>
          <w:tab w:val="right" w:pos="8505"/>
        </w:tabs>
        <w:ind w:left="567"/>
        <w:jc w:val="both"/>
        <w:rPr>
          <w:rFonts w:ascii="Arial" w:hAnsi="Arial" w:cs="Arial"/>
          <w:spacing w:val="-6"/>
          <w:sz w:val="15"/>
          <w:szCs w:val="15"/>
        </w:rPr>
      </w:pPr>
      <w:r w:rsidRPr="00BB6DAC">
        <w:rPr>
          <w:rFonts w:ascii="Arial" w:hAnsi="Arial" w:cs="Arial"/>
          <w:spacing w:val="-6"/>
          <w:sz w:val="15"/>
          <w:szCs w:val="15"/>
        </w:rPr>
        <w:t>Der Fahrer muss bei Eintritt des Rechtsschutzfalles die vorgeschriebene Fahrerlaubnis haben. Er muss zum Fahren des Fahrzeuges berechtigt sein. Das Fahrzeug muss zugelassen oder mit einem Versicherungskennzeichen versehen sein. Bei Verstoß gegen diese Obliegenheiten</w:t>
      </w:r>
      <w:r w:rsidR="001316EE" w:rsidRPr="00BB6DAC">
        <w:rPr>
          <w:rFonts w:ascii="Arial" w:hAnsi="Arial" w:cs="Arial"/>
          <w:spacing w:val="-6"/>
          <w:sz w:val="15"/>
          <w:szCs w:val="15"/>
        </w:rPr>
        <w:t xml:space="preserve"> (Mitwirkungspflichten)</w:t>
      </w:r>
      <w:r w:rsidRPr="00BB6DAC">
        <w:rPr>
          <w:rFonts w:ascii="Arial" w:hAnsi="Arial" w:cs="Arial"/>
          <w:spacing w:val="-6"/>
          <w:sz w:val="15"/>
          <w:szCs w:val="15"/>
        </w:rPr>
        <w:t xml:space="preserve"> gilt: Es besteht Rechtsschutz nur für diejenigen versicherten Personen, die von diesem Verstoß ohne Verschulden oder leicht fahrlässig keine Kenntnis hatten. Bei grob fahrlässiger Unkenntnis des Verstoßes gegen diese Obliegenheiten </w:t>
      </w:r>
      <w:r w:rsidR="001316EE" w:rsidRPr="00BB6DAC">
        <w:rPr>
          <w:rFonts w:ascii="Arial" w:hAnsi="Arial" w:cs="Arial"/>
          <w:spacing w:val="-6"/>
          <w:sz w:val="15"/>
          <w:szCs w:val="15"/>
        </w:rPr>
        <w:t xml:space="preserve">(Mitwirkungspflichten) </w:t>
      </w:r>
      <w:r w:rsidRPr="00BB6DAC">
        <w:rPr>
          <w:rFonts w:ascii="Arial" w:hAnsi="Arial" w:cs="Arial"/>
          <w:spacing w:val="-6"/>
          <w:sz w:val="15"/>
          <w:szCs w:val="15"/>
        </w:rPr>
        <w:t xml:space="preserve">gilt: Wir können unsere Leistung kürzen. Maßstab ist die Schwere des Verschuldens der versicherten Person. Weist die versicherte Person nach, dass ihre Unkenntnis nicht grob fahrlässig war, bleibt der Versicherungsschutz bestehen. </w:t>
      </w:r>
    </w:p>
    <w:p w:rsidR="0011333F" w:rsidRPr="00BB6DAC" w:rsidRDefault="0011333F" w:rsidP="0011333F">
      <w:pPr>
        <w:tabs>
          <w:tab w:val="left" w:pos="567"/>
          <w:tab w:val="left" w:pos="8080"/>
          <w:tab w:val="right" w:pos="8505"/>
        </w:tabs>
        <w:ind w:left="567"/>
        <w:jc w:val="both"/>
        <w:rPr>
          <w:rFonts w:ascii="Arial" w:hAnsi="Arial" w:cs="Arial"/>
          <w:spacing w:val="-6"/>
          <w:sz w:val="15"/>
          <w:szCs w:val="15"/>
        </w:rPr>
      </w:pPr>
      <w:r w:rsidRPr="00BB6DAC">
        <w:rPr>
          <w:rFonts w:ascii="Arial" w:hAnsi="Arial" w:cs="Arial"/>
          <w:spacing w:val="-6"/>
          <w:sz w:val="15"/>
          <w:szCs w:val="15"/>
        </w:rPr>
        <w:t>Dies gilt auch, wenn die versicherte Person oder der Fahrer nachweist, dass die Obliegenheitsverletzung nicht ursächlich war für</w:t>
      </w:r>
    </w:p>
    <w:p w:rsidR="0011333F" w:rsidRPr="00BB6DAC" w:rsidRDefault="0011333F" w:rsidP="0011333F">
      <w:pPr>
        <w:tabs>
          <w:tab w:val="left" w:pos="851"/>
          <w:tab w:val="left" w:pos="8080"/>
          <w:tab w:val="right" w:pos="8505"/>
        </w:tabs>
        <w:ind w:left="851" w:hanging="284"/>
        <w:jc w:val="both"/>
        <w:rPr>
          <w:rFonts w:ascii="Arial" w:hAnsi="Arial" w:cs="Arial"/>
          <w:spacing w:val="-6"/>
          <w:sz w:val="15"/>
          <w:szCs w:val="15"/>
        </w:rPr>
      </w:pPr>
      <w:r w:rsidRPr="00BB6DAC">
        <w:rPr>
          <w:rFonts w:ascii="Arial" w:hAnsi="Arial" w:cs="Arial"/>
          <w:spacing w:val="-6"/>
          <w:sz w:val="15"/>
          <w:szCs w:val="15"/>
        </w:rPr>
        <w:t>-</w:t>
      </w:r>
      <w:r w:rsidRPr="00BB6DAC">
        <w:rPr>
          <w:rFonts w:ascii="Arial" w:hAnsi="Arial" w:cs="Arial"/>
          <w:spacing w:val="-6"/>
          <w:sz w:val="15"/>
          <w:szCs w:val="15"/>
        </w:rPr>
        <w:tab/>
        <w:t>Eintritt oder Feststellung des Versicherungsfalles;</w:t>
      </w:r>
    </w:p>
    <w:p w:rsidR="0011333F" w:rsidRPr="00BB6DAC" w:rsidRDefault="0011333F" w:rsidP="0011333F">
      <w:pPr>
        <w:tabs>
          <w:tab w:val="left" w:pos="851"/>
          <w:tab w:val="left" w:pos="8080"/>
          <w:tab w:val="right" w:pos="8505"/>
        </w:tabs>
        <w:ind w:left="851" w:hanging="284"/>
        <w:jc w:val="both"/>
        <w:rPr>
          <w:rFonts w:ascii="Arial" w:hAnsi="Arial" w:cs="Arial"/>
          <w:spacing w:val="-6"/>
          <w:sz w:val="15"/>
          <w:szCs w:val="15"/>
        </w:rPr>
      </w:pPr>
      <w:r w:rsidRPr="00BB6DAC">
        <w:rPr>
          <w:rFonts w:ascii="Arial" w:hAnsi="Arial" w:cs="Arial"/>
          <w:spacing w:val="-6"/>
          <w:sz w:val="15"/>
          <w:szCs w:val="15"/>
        </w:rPr>
        <w:t>-</w:t>
      </w:r>
      <w:r w:rsidRPr="00BB6DAC">
        <w:rPr>
          <w:rFonts w:ascii="Arial" w:hAnsi="Arial" w:cs="Arial"/>
          <w:spacing w:val="-6"/>
          <w:sz w:val="15"/>
          <w:szCs w:val="15"/>
        </w:rPr>
        <w:tab/>
        <w:t>Feststellung oder Umfang unserer Leistungspflicht.</w:t>
      </w:r>
    </w:p>
    <w:p w:rsidR="004C73CE" w:rsidRPr="00BB6DAC" w:rsidRDefault="004C73CE" w:rsidP="0011333F">
      <w:pPr>
        <w:tabs>
          <w:tab w:val="left" w:pos="851"/>
          <w:tab w:val="left" w:pos="8080"/>
          <w:tab w:val="right" w:pos="8505"/>
        </w:tabs>
        <w:ind w:left="851" w:hanging="284"/>
        <w:jc w:val="both"/>
        <w:rPr>
          <w:rFonts w:ascii="Arial" w:hAnsi="Arial" w:cs="Arial"/>
          <w:spacing w:val="-6"/>
          <w:sz w:val="15"/>
          <w:szCs w:val="15"/>
        </w:rPr>
      </w:pPr>
    </w:p>
    <w:p w:rsidR="007115D1" w:rsidRPr="00BB6DAC" w:rsidRDefault="007115D1" w:rsidP="00E93E4D">
      <w:pPr>
        <w:tabs>
          <w:tab w:val="left" w:pos="1276"/>
        </w:tabs>
        <w:jc w:val="both"/>
        <w:rPr>
          <w:rFonts w:ascii="Arial" w:hAnsi="Arial"/>
          <w:spacing w:val="-6"/>
          <w:sz w:val="15"/>
        </w:rPr>
      </w:pPr>
    </w:p>
    <w:p w:rsidR="007115D1" w:rsidRPr="00BB6DAC" w:rsidRDefault="009117F3" w:rsidP="003B2367">
      <w:pPr>
        <w:numPr>
          <w:ilvl w:val="0"/>
          <w:numId w:val="19"/>
        </w:numPr>
        <w:tabs>
          <w:tab w:val="num" w:pos="567"/>
          <w:tab w:val="left" w:pos="8080"/>
          <w:tab w:val="right" w:pos="8505"/>
        </w:tabs>
        <w:ind w:left="567"/>
        <w:rPr>
          <w:rFonts w:ascii="Arial" w:hAnsi="Arial"/>
          <w:b/>
          <w:spacing w:val="-6"/>
          <w:sz w:val="15"/>
        </w:rPr>
      </w:pPr>
      <w:r w:rsidRPr="00BB6DAC">
        <w:rPr>
          <w:rFonts w:ascii="Arial" w:hAnsi="Arial"/>
          <w:b/>
          <w:spacing w:val="-6"/>
          <w:sz w:val="15"/>
        </w:rPr>
        <w:t>In welchen Ländern bin ich versichert?</w:t>
      </w:r>
    </w:p>
    <w:p w:rsidR="007115D1" w:rsidRPr="00BB6DAC" w:rsidRDefault="007115D1" w:rsidP="00E93E4D">
      <w:pPr>
        <w:tabs>
          <w:tab w:val="right" w:pos="709"/>
          <w:tab w:val="left" w:pos="851"/>
          <w:tab w:val="left" w:pos="8080"/>
          <w:tab w:val="right" w:pos="8505"/>
        </w:tabs>
        <w:jc w:val="both"/>
        <w:rPr>
          <w:rFonts w:ascii="Arial" w:hAnsi="Arial"/>
          <w:spacing w:val="-6"/>
          <w:sz w:val="12"/>
        </w:rPr>
      </w:pPr>
    </w:p>
    <w:p w:rsidR="007115D1" w:rsidRPr="00BB6DAC" w:rsidRDefault="0011333F" w:rsidP="003B2367">
      <w:pPr>
        <w:numPr>
          <w:ilvl w:val="1"/>
          <w:numId w:val="48"/>
        </w:numPr>
        <w:tabs>
          <w:tab w:val="clear" w:pos="360"/>
          <w:tab w:val="num" w:pos="567"/>
          <w:tab w:val="left" w:pos="8080"/>
          <w:tab w:val="right" w:pos="8505"/>
        </w:tabs>
        <w:ind w:left="567" w:hanging="567"/>
        <w:jc w:val="both"/>
        <w:rPr>
          <w:rFonts w:ascii="Arial" w:hAnsi="Arial"/>
          <w:spacing w:val="-6"/>
          <w:sz w:val="15"/>
        </w:rPr>
      </w:pPr>
      <w:r w:rsidRPr="00BB6DAC">
        <w:rPr>
          <w:rFonts w:ascii="Arial" w:hAnsi="Arial"/>
          <w:spacing w:val="-6"/>
          <w:sz w:val="15"/>
        </w:rPr>
        <w:t>Sie sind in Europa, den Anliegerstaaten des Mittelmeeres, auf den Kanarischen Inseln, auf Madeira und den Azoren versichert. Voraussetzung ist, dass Sie dort Ihre rechtlichen Interessen wahrnehmen. Voraussetzung ist zudem, dass dort ein Gericht oder eine Behörde gesetzlich zuständig ist oder wäre.</w:t>
      </w:r>
    </w:p>
    <w:p w:rsidR="007115D1" w:rsidRPr="00BB6DAC" w:rsidRDefault="007115D1" w:rsidP="00E93E4D">
      <w:pPr>
        <w:tabs>
          <w:tab w:val="left" w:pos="8080"/>
          <w:tab w:val="right" w:pos="8505"/>
        </w:tabs>
        <w:jc w:val="both"/>
        <w:rPr>
          <w:rFonts w:ascii="Arial" w:hAnsi="Arial"/>
          <w:spacing w:val="-6"/>
          <w:sz w:val="12"/>
          <w:szCs w:val="12"/>
        </w:rPr>
      </w:pPr>
    </w:p>
    <w:p w:rsidR="0011333F" w:rsidRPr="00BB6DAC" w:rsidRDefault="0011333F" w:rsidP="003B2367">
      <w:pPr>
        <w:numPr>
          <w:ilvl w:val="1"/>
          <w:numId w:val="48"/>
        </w:numPr>
        <w:tabs>
          <w:tab w:val="clear" w:pos="360"/>
          <w:tab w:val="num" w:pos="567"/>
          <w:tab w:val="left" w:pos="8080"/>
          <w:tab w:val="right" w:pos="8505"/>
        </w:tabs>
        <w:ind w:left="567" w:hanging="567"/>
        <w:jc w:val="both"/>
        <w:rPr>
          <w:rFonts w:ascii="Arial" w:hAnsi="Arial"/>
          <w:spacing w:val="-6"/>
          <w:sz w:val="15"/>
        </w:rPr>
      </w:pPr>
      <w:r w:rsidRPr="00BB6DAC">
        <w:rPr>
          <w:rFonts w:ascii="Arial" w:hAnsi="Arial"/>
          <w:spacing w:val="-6"/>
          <w:sz w:val="15"/>
        </w:rPr>
        <w:t>Außerhalb des Geltungsbereiches nach Ziffer 13.1 tragen wir die Kosten nach Ziffer 7.1 bis zu einem Höchstbetrag von 100</w:t>
      </w:r>
      <w:r w:rsidR="00F0514C" w:rsidRPr="00BB6DAC">
        <w:rPr>
          <w:rFonts w:ascii="Arial" w:hAnsi="Arial"/>
          <w:spacing w:val="-6"/>
          <w:sz w:val="15"/>
        </w:rPr>
        <w:t>.</w:t>
      </w:r>
      <w:r w:rsidRPr="00BB6DAC">
        <w:rPr>
          <w:rFonts w:ascii="Arial" w:hAnsi="Arial"/>
          <w:spacing w:val="-6"/>
          <w:sz w:val="15"/>
        </w:rPr>
        <w:t xml:space="preserve">000 </w:t>
      </w:r>
      <w:r w:rsidR="005F623E" w:rsidRPr="00BB6DAC">
        <w:rPr>
          <w:rFonts w:ascii="Arial" w:hAnsi="Arial"/>
          <w:spacing w:val="-6"/>
          <w:sz w:val="15"/>
        </w:rPr>
        <w:t>Euro</w:t>
      </w:r>
      <w:r w:rsidRPr="00BB6DAC">
        <w:rPr>
          <w:rFonts w:ascii="Arial" w:hAnsi="Arial"/>
          <w:spacing w:val="-6"/>
          <w:sz w:val="15"/>
        </w:rPr>
        <w:t>. Voraussetzung ist, dass</w:t>
      </w:r>
    </w:p>
    <w:p w:rsidR="0011333F" w:rsidRPr="00BB6DAC" w:rsidRDefault="0011333F" w:rsidP="003B2367">
      <w:pPr>
        <w:pStyle w:val="Klartext2"/>
        <w:keepNext w:val="0"/>
        <w:numPr>
          <w:ilvl w:val="0"/>
          <w:numId w:val="49"/>
        </w:numPr>
        <w:tabs>
          <w:tab w:val="clear" w:pos="927"/>
          <w:tab w:val="num" w:pos="851"/>
        </w:tabs>
        <w:spacing w:after="0"/>
        <w:ind w:left="851" w:hanging="284"/>
        <w:jc w:val="both"/>
      </w:pPr>
      <w:r w:rsidRPr="00BB6DAC">
        <w:t xml:space="preserve">der Rechtsschutzfall während eines </w:t>
      </w:r>
      <w:r w:rsidR="00581B7C" w:rsidRPr="00BB6DAC">
        <w:t xml:space="preserve">maximal </w:t>
      </w:r>
      <w:r w:rsidR="004C73CE" w:rsidRPr="00BB6DAC">
        <w:t xml:space="preserve">ein Jahr </w:t>
      </w:r>
      <w:r w:rsidRPr="00BB6DAC">
        <w:t>dauernden Aufenthaltes eintritt;</w:t>
      </w:r>
    </w:p>
    <w:p w:rsidR="004C73CE" w:rsidRPr="00BB6DAC" w:rsidRDefault="004C73CE" w:rsidP="004C73CE">
      <w:pPr>
        <w:pStyle w:val="Klartext2"/>
        <w:keepNext w:val="0"/>
        <w:spacing w:after="0"/>
        <w:ind w:left="567"/>
        <w:jc w:val="both"/>
      </w:pPr>
      <w:r w:rsidRPr="00BB6DAC">
        <w:t>oder</w:t>
      </w:r>
    </w:p>
    <w:p w:rsidR="0011333F" w:rsidRPr="00BB6DAC" w:rsidRDefault="0011333F" w:rsidP="003B2367">
      <w:pPr>
        <w:pStyle w:val="Klartext2"/>
        <w:keepNext w:val="0"/>
        <w:numPr>
          <w:ilvl w:val="0"/>
          <w:numId w:val="49"/>
        </w:numPr>
        <w:tabs>
          <w:tab w:val="clear" w:pos="927"/>
          <w:tab w:val="num" w:pos="851"/>
        </w:tabs>
        <w:spacing w:after="0"/>
        <w:ind w:left="851" w:hanging="284"/>
        <w:jc w:val="both"/>
      </w:pPr>
      <w:r w:rsidRPr="00BB6DAC">
        <w:t>Sie Ihre rechtlichen Interessen aus Verträgen wahrnehmen, die Sie über das Internet abgeschlossen haben.</w:t>
      </w:r>
    </w:p>
    <w:p w:rsidR="0011333F" w:rsidRPr="00BB6DAC" w:rsidRDefault="0011333F" w:rsidP="0011333F">
      <w:pPr>
        <w:tabs>
          <w:tab w:val="left" w:pos="567"/>
          <w:tab w:val="left" w:pos="8080"/>
          <w:tab w:val="right" w:pos="8505"/>
        </w:tabs>
        <w:ind w:left="567"/>
        <w:jc w:val="both"/>
        <w:rPr>
          <w:rFonts w:ascii="Arial" w:hAnsi="Arial"/>
          <w:spacing w:val="-6"/>
          <w:sz w:val="15"/>
        </w:rPr>
      </w:pPr>
      <w:r w:rsidRPr="00BB6DAC">
        <w:rPr>
          <w:rFonts w:ascii="Arial" w:hAnsi="Arial"/>
          <w:spacing w:val="-6"/>
          <w:sz w:val="15"/>
        </w:rPr>
        <w:t>Es besteht kein Rechtsschutz, wenn Sie Ihre rechtlichen Interessen im Zusammenhang mit dem Erwerb (einschließlich Finanzierung) oder der Veräußerung von Grundstücken, Gebäuden oder Gebäudeteilen wahrnehmen.</w:t>
      </w:r>
    </w:p>
    <w:p w:rsidR="00463C7E" w:rsidRPr="00BB6DAC" w:rsidRDefault="00463C7E" w:rsidP="003B2367">
      <w:pPr>
        <w:numPr>
          <w:ilvl w:val="0"/>
          <w:numId w:val="19"/>
        </w:numPr>
        <w:tabs>
          <w:tab w:val="num" w:pos="567"/>
          <w:tab w:val="left" w:pos="8080"/>
          <w:tab w:val="right" w:pos="8505"/>
        </w:tabs>
        <w:ind w:left="567"/>
        <w:rPr>
          <w:rFonts w:ascii="Arial" w:hAnsi="Arial"/>
          <w:b/>
          <w:spacing w:val="-6"/>
          <w:sz w:val="15"/>
        </w:rPr>
      </w:pPr>
      <w:r w:rsidRPr="00BB6DAC">
        <w:rPr>
          <w:rFonts w:ascii="Arial" w:hAnsi="Arial"/>
          <w:b/>
          <w:spacing w:val="-6"/>
          <w:sz w:val="15"/>
        </w:rPr>
        <w:t>Wann beginnt mein Versicherungsschutz</w:t>
      </w:r>
      <w:r w:rsidR="00435343" w:rsidRPr="00BB6DAC">
        <w:rPr>
          <w:rFonts w:ascii="Arial" w:hAnsi="Arial"/>
          <w:b/>
          <w:spacing w:val="-6"/>
          <w:sz w:val="15"/>
        </w:rPr>
        <w:t>?</w:t>
      </w:r>
    </w:p>
    <w:p w:rsidR="00463C7E" w:rsidRPr="00BB6DAC" w:rsidRDefault="00463C7E" w:rsidP="00463C7E">
      <w:pPr>
        <w:tabs>
          <w:tab w:val="left" w:pos="8080"/>
          <w:tab w:val="right" w:pos="8505"/>
        </w:tabs>
        <w:jc w:val="both"/>
        <w:rPr>
          <w:rFonts w:ascii="Arial" w:hAnsi="Arial"/>
          <w:strike/>
          <w:spacing w:val="-6"/>
          <w:sz w:val="12"/>
        </w:rPr>
      </w:pPr>
    </w:p>
    <w:p w:rsidR="0011333F" w:rsidRPr="00BB6DAC" w:rsidRDefault="0011333F" w:rsidP="0011333F">
      <w:pPr>
        <w:tabs>
          <w:tab w:val="left" w:pos="8080"/>
          <w:tab w:val="right" w:pos="8505"/>
        </w:tabs>
        <w:ind w:left="567"/>
        <w:jc w:val="both"/>
        <w:rPr>
          <w:rFonts w:ascii="Arial" w:hAnsi="Arial"/>
          <w:spacing w:val="-6"/>
          <w:sz w:val="15"/>
        </w:rPr>
      </w:pPr>
      <w:r w:rsidRPr="00BB6DAC">
        <w:rPr>
          <w:rFonts w:ascii="Arial" w:hAnsi="Arial"/>
          <w:spacing w:val="-6"/>
          <w:sz w:val="15"/>
        </w:rPr>
        <w:t>Ihr Versicherungsschutz beginnt zu dem im Versicherungsschein angegebenen Zeitpunkt. Voraussetzung ist, dass Sie den ersten oder einmaligen Beitrag rechtzeitig im Sinne von Ziffer 18.2.1 zahlen. Eine vereinbarte Wartezeit bleibt unberührt.</w:t>
      </w:r>
    </w:p>
    <w:p w:rsidR="00463C7E" w:rsidRPr="00BB6DAC" w:rsidRDefault="00463C7E" w:rsidP="00463C7E">
      <w:pPr>
        <w:tabs>
          <w:tab w:val="left" w:pos="8080"/>
          <w:tab w:val="right" w:pos="8505"/>
        </w:tabs>
        <w:jc w:val="both"/>
        <w:rPr>
          <w:rFonts w:ascii="Arial" w:hAnsi="Arial"/>
          <w:spacing w:val="-6"/>
          <w:sz w:val="15"/>
        </w:rPr>
      </w:pPr>
    </w:p>
    <w:p w:rsidR="00463C7E" w:rsidRPr="00BB6DAC" w:rsidRDefault="00463C7E" w:rsidP="003B2367">
      <w:pPr>
        <w:numPr>
          <w:ilvl w:val="0"/>
          <w:numId w:val="19"/>
        </w:numPr>
        <w:tabs>
          <w:tab w:val="num" w:pos="567"/>
          <w:tab w:val="left" w:pos="8080"/>
          <w:tab w:val="right" w:pos="8505"/>
        </w:tabs>
        <w:ind w:left="567"/>
        <w:rPr>
          <w:rFonts w:ascii="Arial" w:hAnsi="Arial"/>
          <w:b/>
          <w:spacing w:val="-6"/>
          <w:sz w:val="15"/>
        </w:rPr>
      </w:pPr>
      <w:r w:rsidRPr="00BB6DAC">
        <w:rPr>
          <w:rFonts w:ascii="Arial" w:hAnsi="Arial"/>
          <w:b/>
          <w:spacing w:val="-6"/>
          <w:sz w:val="15"/>
        </w:rPr>
        <w:t>Wie lange läuft mein Vertrag?</w:t>
      </w:r>
    </w:p>
    <w:p w:rsidR="00463C7E" w:rsidRPr="00BB6DAC" w:rsidRDefault="00463C7E" w:rsidP="00463C7E">
      <w:pPr>
        <w:tabs>
          <w:tab w:val="right" w:pos="709"/>
          <w:tab w:val="left" w:pos="851"/>
          <w:tab w:val="left" w:pos="8080"/>
          <w:tab w:val="right" w:pos="8505"/>
        </w:tabs>
        <w:ind w:left="851" w:hanging="851"/>
        <w:jc w:val="both"/>
        <w:rPr>
          <w:rFonts w:ascii="Arial" w:hAnsi="Arial"/>
          <w:spacing w:val="-6"/>
          <w:sz w:val="12"/>
        </w:rPr>
      </w:pPr>
    </w:p>
    <w:p w:rsidR="00463C7E" w:rsidRPr="00BB6DAC" w:rsidRDefault="00463C7E" w:rsidP="003B2367">
      <w:pPr>
        <w:numPr>
          <w:ilvl w:val="1"/>
          <w:numId w:val="50"/>
        </w:numPr>
        <w:tabs>
          <w:tab w:val="clear" w:pos="360"/>
          <w:tab w:val="num" w:pos="567"/>
          <w:tab w:val="left" w:pos="8080"/>
          <w:tab w:val="right" w:pos="8505"/>
        </w:tabs>
        <w:ind w:left="567" w:hanging="567"/>
        <w:jc w:val="both"/>
        <w:rPr>
          <w:rFonts w:ascii="Arial" w:hAnsi="Arial"/>
          <w:spacing w:val="-6"/>
          <w:sz w:val="15"/>
        </w:rPr>
      </w:pPr>
      <w:r w:rsidRPr="00BB6DAC">
        <w:rPr>
          <w:rFonts w:ascii="Arial" w:hAnsi="Arial"/>
          <w:spacing w:val="-6"/>
          <w:sz w:val="15"/>
        </w:rPr>
        <w:t>Der Vertrag ist für die im Versicherungsschein angegebene Zeit abge</w:t>
      </w:r>
      <w:r w:rsidR="003F365B" w:rsidRPr="00BB6DAC">
        <w:rPr>
          <w:rFonts w:ascii="Arial" w:hAnsi="Arial"/>
          <w:spacing w:val="-6"/>
          <w:sz w:val="15"/>
        </w:rPr>
        <w:softHyphen/>
      </w:r>
      <w:r w:rsidRPr="00BB6DAC">
        <w:rPr>
          <w:rFonts w:ascii="Arial" w:hAnsi="Arial"/>
          <w:spacing w:val="-6"/>
          <w:sz w:val="15"/>
        </w:rPr>
        <w:t>schlossen.</w:t>
      </w:r>
    </w:p>
    <w:p w:rsidR="00463C7E" w:rsidRPr="00BB6DAC" w:rsidRDefault="00463C7E" w:rsidP="00460027">
      <w:pPr>
        <w:tabs>
          <w:tab w:val="left" w:pos="567"/>
          <w:tab w:val="left" w:pos="8080"/>
          <w:tab w:val="right" w:pos="8505"/>
        </w:tabs>
        <w:ind w:left="567" w:hanging="567"/>
        <w:jc w:val="both"/>
        <w:rPr>
          <w:rFonts w:ascii="Arial" w:hAnsi="Arial"/>
          <w:spacing w:val="-6"/>
          <w:sz w:val="12"/>
        </w:rPr>
      </w:pPr>
    </w:p>
    <w:p w:rsidR="00463C7E" w:rsidRPr="00BB6DAC" w:rsidRDefault="008C4D12" w:rsidP="003B2367">
      <w:pPr>
        <w:numPr>
          <w:ilvl w:val="1"/>
          <w:numId w:val="50"/>
        </w:numPr>
        <w:tabs>
          <w:tab w:val="clear" w:pos="360"/>
          <w:tab w:val="num" w:pos="567"/>
          <w:tab w:val="left" w:pos="8080"/>
          <w:tab w:val="right" w:pos="8505"/>
        </w:tabs>
        <w:ind w:left="567" w:hanging="567"/>
        <w:jc w:val="both"/>
        <w:rPr>
          <w:rFonts w:ascii="Arial" w:hAnsi="Arial"/>
          <w:spacing w:val="-6"/>
          <w:sz w:val="15"/>
        </w:rPr>
      </w:pPr>
      <w:r w:rsidRPr="00BB6DAC">
        <w:rPr>
          <w:rFonts w:ascii="Arial" w:hAnsi="Arial"/>
          <w:spacing w:val="-6"/>
          <w:sz w:val="15"/>
        </w:rPr>
        <w:t>Bei einer Vertragsdauer von mindestens einem Jahr verlängert sich der Vertrag um jeweils ein Jahr. Er verlängert sich nicht, wenn dem Vertragspartner spätestens drei Monate vor Ablauf des jeweiligen Versicherungsjahres eine Kündigung zugegangen ist.</w:t>
      </w:r>
    </w:p>
    <w:p w:rsidR="00463C7E" w:rsidRPr="00BB6DAC" w:rsidRDefault="00463C7E" w:rsidP="00460027">
      <w:pPr>
        <w:tabs>
          <w:tab w:val="left" w:pos="567"/>
          <w:tab w:val="left" w:pos="8080"/>
          <w:tab w:val="right" w:pos="8505"/>
        </w:tabs>
        <w:ind w:left="567" w:hanging="567"/>
        <w:jc w:val="both"/>
        <w:rPr>
          <w:rFonts w:ascii="Arial" w:hAnsi="Arial"/>
          <w:spacing w:val="-6"/>
          <w:sz w:val="12"/>
        </w:rPr>
      </w:pPr>
    </w:p>
    <w:p w:rsidR="00463C7E" w:rsidRPr="00BB6DAC" w:rsidRDefault="00463C7E" w:rsidP="003B2367">
      <w:pPr>
        <w:numPr>
          <w:ilvl w:val="1"/>
          <w:numId w:val="50"/>
        </w:numPr>
        <w:tabs>
          <w:tab w:val="clear" w:pos="360"/>
          <w:tab w:val="num" w:pos="567"/>
          <w:tab w:val="left" w:pos="8080"/>
          <w:tab w:val="right" w:pos="8505"/>
        </w:tabs>
        <w:ind w:left="567" w:hanging="567"/>
        <w:jc w:val="both"/>
        <w:rPr>
          <w:rFonts w:ascii="Arial" w:hAnsi="Arial"/>
          <w:spacing w:val="-6"/>
          <w:sz w:val="15"/>
        </w:rPr>
      </w:pPr>
      <w:r w:rsidRPr="00BB6DAC">
        <w:rPr>
          <w:rFonts w:ascii="Arial" w:hAnsi="Arial"/>
          <w:spacing w:val="-6"/>
          <w:sz w:val="15"/>
        </w:rPr>
        <w:t>Bei einer Vertragsdauer von weniger als einem Jahr endet der Vertrag, ohne dass es einer Kündigung bedarf, zum vorgesehenen Zeitpunkt.</w:t>
      </w:r>
    </w:p>
    <w:p w:rsidR="00463C7E" w:rsidRPr="00BB6DAC" w:rsidRDefault="00463C7E" w:rsidP="00460027">
      <w:pPr>
        <w:tabs>
          <w:tab w:val="left" w:pos="567"/>
          <w:tab w:val="left" w:pos="8080"/>
          <w:tab w:val="right" w:pos="8505"/>
        </w:tabs>
        <w:ind w:left="567" w:hanging="567"/>
        <w:jc w:val="both"/>
        <w:rPr>
          <w:rFonts w:ascii="Arial" w:hAnsi="Arial"/>
          <w:spacing w:val="-6"/>
          <w:sz w:val="12"/>
        </w:rPr>
      </w:pPr>
    </w:p>
    <w:p w:rsidR="008C4D12" w:rsidRPr="00BB6DAC" w:rsidRDefault="008C4D12" w:rsidP="003B2367">
      <w:pPr>
        <w:numPr>
          <w:ilvl w:val="1"/>
          <w:numId w:val="50"/>
        </w:numPr>
        <w:tabs>
          <w:tab w:val="clear" w:pos="360"/>
          <w:tab w:val="num" w:pos="567"/>
          <w:tab w:val="left" w:pos="8080"/>
          <w:tab w:val="right" w:pos="8505"/>
        </w:tabs>
        <w:ind w:left="567" w:hanging="567"/>
        <w:jc w:val="both"/>
        <w:rPr>
          <w:rFonts w:ascii="Arial" w:hAnsi="Arial"/>
          <w:spacing w:val="-6"/>
          <w:sz w:val="15"/>
        </w:rPr>
      </w:pPr>
      <w:r w:rsidRPr="00BB6DAC">
        <w:rPr>
          <w:rFonts w:ascii="Arial" w:hAnsi="Arial"/>
          <w:spacing w:val="-6"/>
          <w:sz w:val="15"/>
        </w:rPr>
        <w:t xml:space="preserve">Bei einer Vertragsdauer von mehr als drei Jahren können Sie den Vertrag zum Ablauf des dritten Jahres oder jedes </w:t>
      </w:r>
      <w:proofErr w:type="gramStart"/>
      <w:r w:rsidRPr="00BB6DAC">
        <w:rPr>
          <w:rFonts w:ascii="Arial" w:hAnsi="Arial"/>
          <w:spacing w:val="-6"/>
          <w:sz w:val="15"/>
        </w:rPr>
        <w:t>darauf folgenden</w:t>
      </w:r>
      <w:proofErr w:type="gramEnd"/>
      <w:r w:rsidRPr="00BB6DAC">
        <w:rPr>
          <w:rFonts w:ascii="Arial" w:hAnsi="Arial"/>
          <w:spacing w:val="-6"/>
          <w:sz w:val="15"/>
        </w:rPr>
        <w:t xml:space="preserve"> Jahres kündigen. Die Kündigung muss uns spätestens drei Monate vor Ablauf des jeweiligen Versicherungsjahres zugegangen sein.</w:t>
      </w:r>
    </w:p>
    <w:p w:rsidR="00463C7E" w:rsidRPr="00BB6DAC" w:rsidRDefault="00463C7E" w:rsidP="00460027">
      <w:pPr>
        <w:tabs>
          <w:tab w:val="left" w:pos="567"/>
          <w:tab w:val="left" w:pos="8080"/>
          <w:tab w:val="right" w:pos="8505"/>
        </w:tabs>
        <w:ind w:left="567" w:hanging="567"/>
        <w:jc w:val="both"/>
        <w:rPr>
          <w:rFonts w:ascii="Arial" w:hAnsi="Arial"/>
          <w:spacing w:val="-6"/>
          <w:sz w:val="15"/>
        </w:rPr>
      </w:pPr>
    </w:p>
    <w:p w:rsidR="00463C7E" w:rsidRPr="00BB6DAC" w:rsidRDefault="00463C7E" w:rsidP="003B2367">
      <w:pPr>
        <w:numPr>
          <w:ilvl w:val="0"/>
          <w:numId w:val="19"/>
        </w:numPr>
        <w:tabs>
          <w:tab w:val="num" w:pos="567"/>
          <w:tab w:val="left" w:pos="8080"/>
          <w:tab w:val="right" w:pos="8505"/>
        </w:tabs>
        <w:ind w:left="567"/>
        <w:rPr>
          <w:rFonts w:ascii="Arial" w:hAnsi="Arial"/>
          <w:b/>
          <w:spacing w:val="-6"/>
          <w:sz w:val="15"/>
        </w:rPr>
      </w:pPr>
      <w:r w:rsidRPr="00BB6DAC">
        <w:rPr>
          <w:rFonts w:ascii="Arial" w:hAnsi="Arial"/>
          <w:b/>
          <w:spacing w:val="-6"/>
          <w:sz w:val="15"/>
        </w:rPr>
        <w:t>Kann der Vertrag nach einem Rechtsschutzfall gekündigt werden?</w:t>
      </w:r>
    </w:p>
    <w:p w:rsidR="00463C7E" w:rsidRPr="00BB6DAC" w:rsidRDefault="00463C7E" w:rsidP="00463C7E">
      <w:pPr>
        <w:tabs>
          <w:tab w:val="left" w:pos="993"/>
          <w:tab w:val="left" w:pos="8080"/>
          <w:tab w:val="right" w:pos="8505"/>
        </w:tabs>
        <w:jc w:val="both"/>
        <w:rPr>
          <w:rFonts w:ascii="Arial" w:hAnsi="Arial"/>
          <w:spacing w:val="-6"/>
          <w:sz w:val="12"/>
        </w:rPr>
      </w:pPr>
    </w:p>
    <w:p w:rsidR="008C4D12" w:rsidRPr="00BB6DAC" w:rsidRDefault="008C4D12" w:rsidP="003B2367">
      <w:pPr>
        <w:numPr>
          <w:ilvl w:val="1"/>
          <w:numId w:val="51"/>
        </w:numPr>
        <w:tabs>
          <w:tab w:val="clear" w:pos="360"/>
          <w:tab w:val="num" w:pos="567"/>
          <w:tab w:val="left" w:pos="8080"/>
          <w:tab w:val="right" w:pos="8505"/>
        </w:tabs>
        <w:ind w:left="567" w:hanging="567"/>
        <w:jc w:val="both"/>
        <w:rPr>
          <w:rFonts w:ascii="Arial" w:hAnsi="Arial"/>
          <w:spacing w:val="-6"/>
          <w:sz w:val="15"/>
        </w:rPr>
      </w:pPr>
      <w:r w:rsidRPr="00BB6DAC">
        <w:rPr>
          <w:rFonts w:ascii="Arial" w:hAnsi="Arial"/>
          <w:spacing w:val="-6"/>
          <w:sz w:val="15"/>
        </w:rPr>
        <w:t xml:space="preserve">Sie können den Vertrag vorzeitig kündigen, wenn wir den Rechtsschutz ablehnen, obwohl wir zur Leistung verpflichtet sind. Ihre Kündigung muss uns </w:t>
      </w:r>
      <w:r w:rsidR="00CA3DCA" w:rsidRPr="00BB6DAC">
        <w:rPr>
          <w:rFonts w:ascii="Arial" w:hAnsi="Arial"/>
          <w:spacing w:val="-6"/>
          <w:sz w:val="15"/>
        </w:rPr>
        <w:t xml:space="preserve">in Textform </w:t>
      </w:r>
      <w:r w:rsidRPr="00BB6DAC">
        <w:rPr>
          <w:rFonts w:ascii="Arial" w:hAnsi="Arial"/>
          <w:spacing w:val="-6"/>
          <w:sz w:val="15"/>
        </w:rPr>
        <w:t>spätestens einen Monat nach Zugang der Ablehnung des Rechtsschutzes bei Ihnen zugegangen sein. Ihre Kündigung wird sofort nach ihrem Zugang bei uns wirksam. Sie können jedoch bestimmen, dass sie zu einem späteren Zeitpunkt wirksam wird, spätestens jedoch zum Ende des laufenden Versicherungsjahres.</w:t>
      </w:r>
    </w:p>
    <w:p w:rsidR="00463C7E" w:rsidRPr="00BB6DAC" w:rsidRDefault="00463C7E" w:rsidP="00463C7E">
      <w:pPr>
        <w:tabs>
          <w:tab w:val="left" w:pos="993"/>
          <w:tab w:val="left" w:pos="8080"/>
          <w:tab w:val="right" w:pos="8505"/>
        </w:tabs>
        <w:jc w:val="both"/>
        <w:rPr>
          <w:rFonts w:ascii="Arial" w:hAnsi="Arial"/>
          <w:spacing w:val="-6"/>
          <w:sz w:val="12"/>
        </w:rPr>
      </w:pPr>
    </w:p>
    <w:p w:rsidR="008C4D12" w:rsidRPr="00BB6DAC" w:rsidRDefault="008C4D12" w:rsidP="003B2367">
      <w:pPr>
        <w:numPr>
          <w:ilvl w:val="1"/>
          <w:numId w:val="51"/>
        </w:numPr>
        <w:tabs>
          <w:tab w:val="clear" w:pos="360"/>
          <w:tab w:val="num" w:pos="567"/>
          <w:tab w:val="left" w:pos="8080"/>
          <w:tab w:val="right" w:pos="8505"/>
        </w:tabs>
        <w:ind w:left="567" w:hanging="567"/>
        <w:jc w:val="both"/>
        <w:rPr>
          <w:rFonts w:ascii="Arial" w:hAnsi="Arial"/>
          <w:spacing w:val="-6"/>
          <w:sz w:val="15"/>
        </w:rPr>
      </w:pPr>
      <w:r w:rsidRPr="00BB6DAC">
        <w:rPr>
          <w:rFonts w:ascii="Arial" w:hAnsi="Arial"/>
          <w:spacing w:val="-6"/>
          <w:sz w:val="15"/>
        </w:rPr>
        <w:t xml:space="preserve">Wenn wir unsere Leistungspflicht für mindestens zwei Rechtsschutzfälle, die innerhalb von zwölf Monaten eingetreten sind, bejahen, gilt: Nach Anerkennung der Leistungspflicht für den zweiten oder jeden weiteren Rechtsschutzfall sind Sie ebenso wie wir berechtigt, den Vertrag vorzeitig zu kündigen. Die Kündigung muss dem Vertragspartner </w:t>
      </w:r>
      <w:r w:rsidR="00CA3DCA" w:rsidRPr="00BB6DAC">
        <w:rPr>
          <w:rFonts w:ascii="Arial" w:hAnsi="Arial"/>
          <w:spacing w:val="-6"/>
          <w:sz w:val="15"/>
        </w:rPr>
        <w:t xml:space="preserve">in Textform </w:t>
      </w:r>
      <w:r w:rsidRPr="00BB6DAC">
        <w:rPr>
          <w:rFonts w:ascii="Arial" w:hAnsi="Arial"/>
          <w:spacing w:val="-6"/>
          <w:sz w:val="15"/>
        </w:rPr>
        <w:t xml:space="preserve">spätestens einen Monat nach </w:t>
      </w:r>
      <w:r w:rsidR="00BC0625" w:rsidRPr="00BB6DAC">
        <w:rPr>
          <w:rFonts w:ascii="Arial" w:hAnsi="Arial"/>
          <w:spacing w:val="-6"/>
          <w:sz w:val="15"/>
        </w:rPr>
        <w:t xml:space="preserve">Zugang der </w:t>
      </w:r>
      <w:r w:rsidRPr="00BB6DAC">
        <w:rPr>
          <w:rFonts w:ascii="Arial" w:hAnsi="Arial"/>
          <w:spacing w:val="-6"/>
          <w:sz w:val="15"/>
        </w:rPr>
        <w:t>Anerkennung der Leistungspflicht zugegangen sein. Ihre Kündigung wird sofort nach ihrem Zugang bei uns wirksam. Sie können jedoch bestimmen, dass sie zu einem späteren Zeitpunkt wirksam wird, spätestens jedoch zum Ende des laufenden Versicherungsjahres. Unsere Kündigung wird einen Monat nach Zugang bei Ihnen wirksam.</w:t>
      </w:r>
    </w:p>
    <w:p w:rsidR="007115D1" w:rsidRPr="00BB6DAC" w:rsidRDefault="007115D1" w:rsidP="00463C7E">
      <w:pPr>
        <w:tabs>
          <w:tab w:val="left" w:pos="567"/>
          <w:tab w:val="left" w:pos="8080"/>
          <w:tab w:val="right" w:pos="8505"/>
        </w:tabs>
        <w:ind w:left="567" w:hanging="567"/>
        <w:jc w:val="both"/>
        <w:rPr>
          <w:rFonts w:ascii="Arial" w:hAnsi="Arial"/>
          <w:spacing w:val="-6"/>
          <w:sz w:val="12"/>
        </w:rPr>
      </w:pPr>
    </w:p>
    <w:p w:rsidR="00463C7E" w:rsidRPr="00BB6DAC" w:rsidRDefault="00463C7E" w:rsidP="003B2367">
      <w:pPr>
        <w:numPr>
          <w:ilvl w:val="0"/>
          <w:numId w:val="19"/>
        </w:numPr>
        <w:tabs>
          <w:tab w:val="num" w:pos="567"/>
          <w:tab w:val="left" w:pos="8080"/>
          <w:tab w:val="right" w:pos="8505"/>
        </w:tabs>
        <w:ind w:left="567"/>
        <w:rPr>
          <w:rFonts w:ascii="Arial" w:hAnsi="Arial"/>
          <w:b/>
          <w:spacing w:val="-6"/>
          <w:sz w:val="15"/>
        </w:rPr>
      </w:pPr>
      <w:r w:rsidRPr="00BB6DAC">
        <w:rPr>
          <w:rFonts w:ascii="Arial" w:hAnsi="Arial"/>
          <w:b/>
          <w:spacing w:val="-6"/>
          <w:sz w:val="15"/>
        </w:rPr>
        <w:t>Was geschieht, wenn das versicherte Interesse wegfällt?</w:t>
      </w:r>
    </w:p>
    <w:p w:rsidR="00463C7E" w:rsidRPr="00BB6DAC" w:rsidRDefault="00463C7E" w:rsidP="00463C7E">
      <w:pPr>
        <w:tabs>
          <w:tab w:val="left" w:pos="993"/>
          <w:tab w:val="left" w:pos="8080"/>
          <w:tab w:val="right" w:pos="8505"/>
        </w:tabs>
        <w:jc w:val="both"/>
        <w:rPr>
          <w:rFonts w:ascii="Arial" w:hAnsi="Arial"/>
          <w:spacing w:val="-6"/>
          <w:sz w:val="12"/>
        </w:rPr>
      </w:pPr>
    </w:p>
    <w:p w:rsidR="008C4D12" w:rsidRPr="00BB6DAC" w:rsidRDefault="008C4D12" w:rsidP="003B2367">
      <w:pPr>
        <w:numPr>
          <w:ilvl w:val="1"/>
          <w:numId w:val="33"/>
        </w:numPr>
        <w:tabs>
          <w:tab w:val="clear" w:pos="360"/>
          <w:tab w:val="num" w:pos="567"/>
          <w:tab w:val="left" w:pos="8080"/>
          <w:tab w:val="right" w:pos="8505"/>
        </w:tabs>
        <w:ind w:left="567" w:hanging="567"/>
        <w:jc w:val="both"/>
        <w:rPr>
          <w:rFonts w:ascii="Arial" w:hAnsi="Arial"/>
          <w:spacing w:val="-6"/>
          <w:sz w:val="15"/>
        </w:rPr>
      </w:pPr>
      <w:r w:rsidRPr="00BB6DAC">
        <w:rPr>
          <w:rFonts w:ascii="Arial" w:hAnsi="Arial"/>
          <w:spacing w:val="-6"/>
          <w:sz w:val="15"/>
        </w:rPr>
        <w:t xml:space="preserve">Der Vertrag endet zu dem Zeitpunkt, an dem wir davon Kenntnis erhalten, dass das versicherte Interesse nach dem Beginn der Versicherung weggefallen ist. In diesem Fall steht uns der Beitrag zu, </w:t>
      </w:r>
      <w:proofErr w:type="gramStart"/>
      <w:r w:rsidRPr="00BB6DAC">
        <w:rPr>
          <w:rFonts w:ascii="Arial" w:hAnsi="Arial"/>
          <w:spacing w:val="-6"/>
          <w:sz w:val="15"/>
        </w:rPr>
        <w:t>den</w:t>
      </w:r>
      <w:proofErr w:type="gramEnd"/>
      <w:r w:rsidRPr="00BB6DAC">
        <w:rPr>
          <w:rFonts w:ascii="Arial" w:hAnsi="Arial"/>
          <w:spacing w:val="-6"/>
          <w:sz w:val="15"/>
        </w:rPr>
        <w:t xml:space="preserve"> wir hätten erheben können, wenn Sie die Versicherung nur bis zum Zeitpunkt unserer Kenntnisnahme beantragt hätten.</w:t>
      </w:r>
    </w:p>
    <w:p w:rsidR="004E13B3" w:rsidRPr="00BB6DAC" w:rsidRDefault="004E13B3" w:rsidP="004E13B3">
      <w:pPr>
        <w:tabs>
          <w:tab w:val="left" w:pos="567"/>
          <w:tab w:val="left" w:pos="8080"/>
          <w:tab w:val="right" w:pos="8505"/>
        </w:tabs>
        <w:jc w:val="both"/>
        <w:rPr>
          <w:rFonts w:ascii="Arial" w:hAnsi="Arial"/>
          <w:spacing w:val="-6"/>
          <w:sz w:val="4"/>
          <w:szCs w:val="4"/>
        </w:rPr>
      </w:pPr>
    </w:p>
    <w:p w:rsidR="00F610D3" w:rsidRPr="00BB6DAC" w:rsidRDefault="00145B32" w:rsidP="004E13B3">
      <w:pPr>
        <w:tabs>
          <w:tab w:val="left" w:pos="567"/>
          <w:tab w:val="left" w:pos="8080"/>
          <w:tab w:val="right" w:pos="8505"/>
        </w:tabs>
        <w:ind w:left="567"/>
        <w:jc w:val="both"/>
        <w:rPr>
          <w:rFonts w:ascii="Arial" w:hAnsi="Arial"/>
          <w:spacing w:val="-6"/>
          <w:sz w:val="15"/>
        </w:rPr>
      </w:pPr>
      <w:r w:rsidRPr="00BB6DAC">
        <w:rPr>
          <w:rFonts w:ascii="Arial" w:hAnsi="Arial"/>
          <w:spacing w:val="-6"/>
          <w:sz w:val="15"/>
        </w:rPr>
        <w:t>Für den K</w:t>
      </w:r>
      <w:r w:rsidR="005C4DEB" w:rsidRPr="00BB6DAC">
        <w:rPr>
          <w:rFonts w:ascii="Arial" w:hAnsi="Arial"/>
          <w:spacing w:val="-6"/>
          <w:sz w:val="15"/>
        </w:rPr>
        <w:t>fz-Gewerbe- bzw. Fahrschul-Rechtsschutz (</w:t>
      </w:r>
      <w:r w:rsidR="00EB1F67" w:rsidRPr="00BB6DAC">
        <w:rPr>
          <w:rFonts w:ascii="Arial" w:hAnsi="Arial"/>
          <w:spacing w:val="-6"/>
          <w:sz w:val="15"/>
        </w:rPr>
        <w:t>Ziffer</w:t>
      </w:r>
      <w:r w:rsidR="005C4DEB" w:rsidRPr="00BB6DAC">
        <w:rPr>
          <w:rFonts w:ascii="Arial" w:hAnsi="Arial"/>
          <w:spacing w:val="-6"/>
          <w:sz w:val="15"/>
        </w:rPr>
        <w:t xml:space="preserve"> 3) </w:t>
      </w:r>
      <w:r w:rsidRPr="00BB6DAC">
        <w:rPr>
          <w:rFonts w:ascii="Arial" w:hAnsi="Arial"/>
          <w:spacing w:val="-6"/>
          <w:sz w:val="15"/>
        </w:rPr>
        <w:t>und den</w:t>
      </w:r>
      <w:r w:rsidR="005C4DEB" w:rsidRPr="00BB6DAC">
        <w:rPr>
          <w:rFonts w:ascii="Arial" w:hAnsi="Arial"/>
          <w:spacing w:val="-6"/>
          <w:sz w:val="15"/>
        </w:rPr>
        <w:t xml:space="preserve"> Firmen-Vertrags-Rechtsschutz (</w:t>
      </w:r>
      <w:r w:rsidR="00EB1F67" w:rsidRPr="00BB6DAC">
        <w:rPr>
          <w:rFonts w:ascii="Arial" w:hAnsi="Arial"/>
          <w:spacing w:val="-6"/>
          <w:sz w:val="15"/>
        </w:rPr>
        <w:t>Ziffer</w:t>
      </w:r>
      <w:r w:rsidR="005C4DEB" w:rsidRPr="00BB6DAC">
        <w:rPr>
          <w:rFonts w:ascii="Arial" w:hAnsi="Arial"/>
          <w:spacing w:val="-6"/>
          <w:sz w:val="15"/>
        </w:rPr>
        <w:t xml:space="preserve"> </w:t>
      </w:r>
      <w:r w:rsidR="00467229" w:rsidRPr="00BB6DAC">
        <w:rPr>
          <w:rFonts w:ascii="Arial" w:hAnsi="Arial"/>
          <w:spacing w:val="-6"/>
          <w:sz w:val="15"/>
        </w:rPr>
        <w:t>4</w:t>
      </w:r>
      <w:r w:rsidR="005C4DEB" w:rsidRPr="00BB6DAC">
        <w:rPr>
          <w:rFonts w:ascii="Arial" w:hAnsi="Arial"/>
          <w:spacing w:val="-6"/>
          <w:sz w:val="15"/>
        </w:rPr>
        <w:t>)</w:t>
      </w:r>
      <w:r w:rsidRPr="00BB6DAC">
        <w:rPr>
          <w:rFonts w:ascii="Arial" w:hAnsi="Arial"/>
          <w:spacing w:val="-6"/>
          <w:sz w:val="15"/>
        </w:rPr>
        <w:t xml:space="preserve"> gilt: Wenn Sie Ihre versicherte Tätigkeit endgültig aufgeben, besteht für Sie trotz Ende des Vertrages noch Versicherungsschutz. Dies gilt auch im Falle Ihres Todes. Der Versicherungsschutz erstreckt sich dann auf Ihre Erben. Er besteht </w:t>
      </w:r>
      <w:r w:rsidR="009022FB" w:rsidRPr="00BB6DAC">
        <w:rPr>
          <w:rFonts w:ascii="Arial" w:hAnsi="Arial"/>
          <w:spacing w:val="-6"/>
          <w:sz w:val="15"/>
        </w:rPr>
        <w:t>für Rechtsschutzfälle</w:t>
      </w:r>
      <w:r w:rsidR="00EF493A" w:rsidRPr="00BB6DAC">
        <w:rPr>
          <w:rFonts w:ascii="Arial" w:hAnsi="Arial"/>
          <w:spacing w:val="-6"/>
          <w:sz w:val="15"/>
        </w:rPr>
        <w:t xml:space="preserve">, </w:t>
      </w:r>
      <w:r w:rsidRPr="00BB6DAC">
        <w:rPr>
          <w:rFonts w:ascii="Arial" w:hAnsi="Arial"/>
          <w:spacing w:val="-6"/>
          <w:sz w:val="15"/>
        </w:rPr>
        <w:t>die</w:t>
      </w:r>
      <w:r w:rsidR="00EF493A" w:rsidRPr="00BB6DAC">
        <w:rPr>
          <w:rFonts w:ascii="Arial" w:hAnsi="Arial"/>
          <w:spacing w:val="-6"/>
          <w:sz w:val="15"/>
        </w:rPr>
        <w:t xml:space="preserve"> innerhalb </w:t>
      </w:r>
      <w:r w:rsidR="009022FB" w:rsidRPr="00BB6DAC">
        <w:rPr>
          <w:rFonts w:ascii="Arial" w:hAnsi="Arial"/>
          <w:spacing w:val="-6"/>
          <w:sz w:val="15"/>
        </w:rPr>
        <w:t xml:space="preserve">eines Jahres nach </w:t>
      </w:r>
      <w:r w:rsidRPr="00BB6DAC">
        <w:rPr>
          <w:rFonts w:ascii="Arial" w:hAnsi="Arial"/>
          <w:spacing w:val="-6"/>
          <w:sz w:val="15"/>
        </w:rPr>
        <w:t>Ende</w:t>
      </w:r>
      <w:r w:rsidR="009022FB" w:rsidRPr="00BB6DAC">
        <w:rPr>
          <w:rFonts w:ascii="Arial" w:hAnsi="Arial"/>
          <w:spacing w:val="-6"/>
          <w:sz w:val="15"/>
        </w:rPr>
        <w:t xml:space="preserve"> des </w:t>
      </w:r>
      <w:r w:rsidR="00EF493A" w:rsidRPr="00BB6DAC">
        <w:rPr>
          <w:rFonts w:ascii="Arial" w:hAnsi="Arial"/>
          <w:spacing w:val="-6"/>
          <w:sz w:val="15"/>
        </w:rPr>
        <w:t>V</w:t>
      </w:r>
      <w:r w:rsidR="009022FB" w:rsidRPr="00BB6DAC">
        <w:rPr>
          <w:rFonts w:ascii="Arial" w:hAnsi="Arial"/>
          <w:spacing w:val="-6"/>
          <w:sz w:val="15"/>
        </w:rPr>
        <w:t>ertrages eintreten</w:t>
      </w:r>
      <w:r w:rsidRPr="00BB6DAC">
        <w:rPr>
          <w:rFonts w:ascii="Arial" w:hAnsi="Arial"/>
          <w:spacing w:val="-6"/>
          <w:sz w:val="15"/>
        </w:rPr>
        <w:t>. Sie müssen aber mit Ihrer versicherten Tätigkeit vor Ende des Vertrages u</w:t>
      </w:r>
      <w:r w:rsidR="00EF493A" w:rsidRPr="00BB6DAC">
        <w:rPr>
          <w:rFonts w:ascii="Arial" w:hAnsi="Arial"/>
          <w:spacing w:val="-6"/>
          <w:sz w:val="15"/>
        </w:rPr>
        <w:t>nmittelbar</w:t>
      </w:r>
      <w:r w:rsidRPr="00BB6DAC">
        <w:rPr>
          <w:rFonts w:ascii="Arial" w:hAnsi="Arial"/>
          <w:spacing w:val="-6"/>
          <w:sz w:val="15"/>
        </w:rPr>
        <w:t xml:space="preserve"> und </w:t>
      </w:r>
      <w:r w:rsidR="00EF493A" w:rsidRPr="00BB6DAC">
        <w:rPr>
          <w:rFonts w:ascii="Arial" w:hAnsi="Arial"/>
          <w:spacing w:val="-6"/>
          <w:sz w:val="15"/>
        </w:rPr>
        <w:t>sachlich</w:t>
      </w:r>
      <w:r w:rsidRPr="00BB6DAC">
        <w:rPr>
          <w:rFonts w:ascii="Arial" w:hAnsi="Arial"/>
          <w:spacing w:val="-6"/>
          <w:sz w:val="15"/>
        </w:rPr>
        <w:t xml:space="preserve"> zusammenhängen</w:t>
      </w:r>
      <w:r w:rsidR="009022FB" w:rsidRPr="00BB6DAC">
        <w:rPr>
          <w:rFonts w:ascii="Arial" w:hAnsi="Arial"/>
          <w:spacing w:val="-6"/>
          <w:sz w:val="15"/>
        </w:rPr>
        <w:t>.</w:t>
      </w:r>
    </w:p>
    <w:p w:rsidR="00F610D3" w:rsidRPr="00BB6DAC" w:rsidRDefault="00F610D3" w:rsidP="00F610D3">
      <w:pPr>
        <w:tabs>
          <w:tab w:val="left" w:pos="567"/>
          <w:tab w:val="left" w:pos="8080"/>
          <w:tab w:val="right" w:pos="8505"/>
        </w:tabs>
        <w:ind w:left="567"/>
        <w:jc w:val="both"/>
        <w:rPr>
          <w:rFonts w:ascii="Arial" w:hAnsi="Arial"/>
          <w:spacing w:val="-6"/>
          <w:sz w:val="15"/>
        </w:rPr>
      </w:pPr>
    </w:p>
    <w:p w:rsidR="002853F8" w:rsidRPr="00BB6DAC" w:rsidRDefault="002853F8" w:rsidP="002853F8">
      <w:pPr>
        <w:numPr>
          <w:ilvl w:val="1"/>
          <w:numId w:val="33"/>
        </w:numPr>
        <w:tabs>
          <w:tab w:val="clear" w:pos="360"/>
          <w:tab w:val="num" w:pos="567"/>
          <w:tab w:val="left" w:pos="8080"/>
          <w:tab w:val="right" w:pos="8505"/>
        </w:tabs>
        <w:ind w:left="567" w:hanging="567"/>
        <w:jc w:val="both"/>
        <w:rPr>
          <w:rFonts w:ascii="Arial" w:hAnsi="Arial"/>
          <w:spacing w:val="-6"/>
          <w:sz w:val="15"/>
        </w:rPr>
      </w:pPr>
      <w:r w:rsidRPr="00BB6DAC">
        <w:rPr>
          <w:rFonts w:ascii="Arial" w:hAnsi="Arial"/>
          <w:spacing w:val="-6"/>
          <w:sz w:val="15"/>
        </w:rPr>
        <w:t>Für den Immobilien-Rechtsschutz nach Ziffer 2.1.1 gilt:</w:t>
      </w:r>
    </w:p>
    <w:p w:rsidR="002853F8" w:rsidRPr="00BB6DAC" w:rsidRDefault="002853F8" w:rsidP="002853F8">
      <w:pPr>
        <w:tabs>
          <w:tab w:val="left" w:pos="8080"/>
          <w:tab w:val="right" w:pos="8505"/>
        </w:tabs>
        <w:jc w:val="both"/>
        <w:rPr>
          <w:rFonts w:ascii="Arial" w:hAnsi="Arial"/>
          <w:spacing w:val="-6"/>
          <w:sz w:val="8"/>
          <w:szCs w:val="8"/>
        </w:rPr>
      </w:pPr>
    </w:p>
    <w:p w:rsidR="00F610D3" w:rsidRPr="00BB6DAC" w:rsidRDefault="00145B32" w:rsidP="002853F8">
      <w:pPr>
        <w:numPr>
          <w:ilvl w:val="2"/>
          <w:numId w:val="52"/>
        </w:numPr>
        <w:tabs>
          <w:tab w:val="clear" w:pos="360"/>
          <w:tab w:val="num" w:pos="567"/>
          <w:tab w:val="left" w:pos="8080"/>
          <w:tab w:val="right" w:pos="8505"/>
        </w:tabs>
        <w:ind w:left="567" w:hanging="567"/>
        <w:jc w:val="both"/>
        <w:rPr>
          <w:rFonts w:ascii="Arial" w:hAnsi="Arial"/>
          <w:spacing w:val="-6"/>
          <w:sz w:val="15"/>
        </w:rPr>
      </w:pPr>
      <w:r w:rsidRPr="00BB6DAC">
        <w:rPr>
          <w:rFonts w:ascii="Arial" w:hAnsi="Arial"/>
          <w:spacing w:val="-6"/>
          <w:sz w:val="15"/>
        </w:rPr>
        <w:t xml:space="preserve">Wenn Sie Ihre im Versicherungsschein bezeichnete selbst bewohnte Einheit wechseln, geht Ihr Versicherungsschutz auf Ihr neues Objekt über. Für Ihr bisheriges Objekt gilt: Ihr Versicherungsschutz erstreckt sich auch auf Rechtsschutzfälle, die erst nach Ihrem Auszug eintreten. Sie müssen aber mit der Eigennutzung im Zusammenhang stehen. Für Ihr neues Objekt gilt: Ihr Versicherungsschutz </w:t>
      </w:r>
      <w:r w:rsidR="00591857" w:rsidRPr="00BB6DAC">
        <w:rPr>
          <w:rFonts w:ascii="Arial" w:hAnsi="Arial"/>
          <w:spacing w:val="-6"/>
          <w:sz w:val="15"/>
        </w:rPr>
        <w:t xml:space="preserve">besteht </w:t>
      </w:r>
      <w:r w:rsidRPr="00BB6DAC">
        <w:rPr>
          <w:rFonts w:ascii="Arial" w:hAnsi="Arial"/>
          <w:spacing w:val="-6"/>
          <w:sz w:val="15"/>
        </w:rPr>
        <w:t>bereits für Rechtsschutzfälle, die vor dem geplanten oder tatsächlichen Bezug eintreten</w:t>
      </w:r>
      <w:r w:rsidR="00F610D3" w:rsidRPr="00BB6DAC">
        <w:rPr>
          <w:rFonts w:ascii="Arial" w:hAnsi="Arial"/>
          <w:spacing w:val="-6"/>
          <w:sz w:val="15"/>
        </w:rPr>
        <w:t>.</w:t>
      </w:r>
    </w:p>
    <w:p w:rsidR="00145B32" w:rsidRPr="00BB6DAC" w:rsidRDefault="00145B32" w:rsidP="009510B1">
      <w:pPr>
        <w:tabs>
          <w:tab w:val="left" w:pos="426"/>
          <w:tab w:val="left" w:pos="8080"/>
          <w:tab w:val="right" w:pos="8505"/>
        </w:tabs>
        <w:ind w:left="426" w:hanging="426"/>
        <w:jc w:val="both"/>
        <w:rPr>
          <w:rFonts w:ascii="Arial" w:hAnsi="Arial"/>
          <w:spacing w:val="-6"/>
          <w:sz w:val="12"/>
          <w:szCs w:val="12"/>
        </w:rPr>
      </w:pPr>
    </w:p>
    <w:p w:rsidR="00467229" w:rsidRPr="00BB6DAC" w:rsidRDefault="0055790C" w:rsidP="002853F8">
      <w:pPr>
        <w:numPr>
          <w:ilvl w:val="2"/>
          <w:numId w:val="52"/>
        </w:numPr>
        <w:tabs>
          <w:tab w:val="clear" w:pos="360"/>
          <w:tab w:val="num" w:pos="567"/>
          <w:tab w:val="left" w:pos="8080"/>
          <w:tab w:val="right" w:pos="8505"/>
        </w:tabs>
        <w:ind w:left="567" w:hanging="567"/>
        <w:jc w:val="both"/>
        <w:rPr>
          <w:rFonts w:ascii="Arial" w:hAnsi="Arial"/>
          <w:spacing w:val="-6"/>
          <w:sz w:val="15"/>
        </w:rPr>
      </w:pPr>
      <w:r w:rsidRPr="00BB6DAC">
        <w:rPr>
          <w:rFonts w:ascii="Arial" w:hAnsi="Arial"/>
          <w:spacing w:val="-6"/>
          <w:sz w:val="15"/>
        </w:rPr>
        <w:t>Wenn Sie ein Objekt wechseln, das Sie für Ihre selbstständige Tätigkeit selbst nutzen, gilt Ziffer 17.2</w:t>
      </w:r>
      <w:r w:rsidR="002853F8" w:rsidRPr="00BB6DAC">
        <w:rPr>
          <w:rFonts w:ascii="Arial" w:hAnsi="Arial"/>
          <w:spacing w:val="-6"/>
          <w:sz w:val="15"/>
        </w:rPr>
        <w:t>.1</w:t>
      </w:r>
      <w:r w:rsidRPr="00BB6DAC">
        <w:rPr>
          <w:rFonts w:ascii="Arial" w:hAnsi="Arial"/>
          <w:spacing w:val="-6"/>
          <w:sz w:val="15"/>
        </w:rPr>
        <w:t xml:space="preserve"> entsprechend. Voraussetzung ist aber, dass wir für das neue Objekt nach unserem Tarif keinen höheren als den vereinbarten Beitrag beanspruchen können.</w:t>
      </w:r>
    </w:p>
    <w:p w:rsidR="00F610D3" w:rsidRPr="00BB6DAC" w:rsidRDefault="00F610D3" w:rsidP="00463C7E">
      <w:pPr>
        <w:tabs>
          <w:tab w:val="left" w:pos="993"/>
          <w:tab w:val="left" w:pos="8080"/>
          <w:tab w:val="right" w:pos="8505"/>
        </w:tabs>
        <w:ind w:left="426" w:hanging="426"/>
        <w:jc w:val="both"/>
        <w:rPr>
          <w:rFonts w:ascii="Arial" w:hAnsi="Arial"/>
          <w:strike/>
          <w:spacing w:val="-6"/>
          <w:sz w:val="12"/>
        </w:rPr>
      </w:pPr>
    </w:p>
    <w:p w:rsidR="00844DD9" w:rsidRPr="00BB6DAC" w:rsidRDefault="00844DD9" w:rsidP="003B2367">
      <w:pPr>
        <w:numPr>
          <w:ilvl w:val="1"/>
          <w:numId w:val="33"/>
        </w:numPr>
        <w:tabs>
          <w:tab w:val="clear" w:pos="360"/>
          <w:tab w:val="num" w:pos="567"/>
          <w:tab w:val="left" w:pos="8080"/>
          <w:tab w:val="right" w:pos="8505"/>
        </w:tabs>
        <w:ind w:left="567" w:hanging="567"/>
        <w:jc w:val="both"/>
        <w:rPr>
          <w:rFonts w:ascii="Arial" w:hAnsi="Arial"/>
          <w:spacing w:val="-6"/>
          <w:sz w:val="15"/>
        </w:rPr>
      </w:pPr>
      <w:r w:rsidRPr="00BB6DAC">
        <w:rPr>
          <w:rFonts w:ascii="Arial" w:hAnsi="Arial"/>
          <w:spacing w:val="-6"/>
          <w:sz w:val="15"/>
        </w:rPr>
        <w:t>Im Falle Ihres Todes besteht der Versicherungsschutz bis zum Ende der laufenden Beitragsperiode fort. Dies gilt, soweit der Beitrag am Todestag gezahlt war. Voraussetzung ist aber, dass das versicherte Interesse nicht aus sonstigen Gründen wegfiel. Wird der nach dem Todestag nächstfällige Beitrag bezahlt, gilt: Der Versicherungsschutz bleibt in dem am Todestag bestehenden Umfang aufrechterhalten. Derjenige, der den Beitrag gezahlt hat oder für den gezahlt wurde, wird an Ihrer Stelle Versicherungsnehmer. Wir können diesem Versicherungsnehmer das Versicherungsverhältnis unter Einhaltung einer Frist von einem Monat kündigen. Unser Kündigungsrecht erlischt, wenn wir es nicht innerhalb eines Monats ausüben. Diese Frist beginnt mit dem Zeitpunkt, an dem wir von dem Versicherungsnehmer Kenntnis erlangen. Der Versicherungsnehmer kann innerhalb eines Jahres nach Ihrem Todestag rückwirkend zum Todestag die Aufhebung des Versicherungsvertrages verlangen.</w:t>
      </w:r>
    </w:p>
    <w:p w:rsidR="00076FF6" w:rsidRPr="00BB6DAC" w:rsidRDefault="00076FF6" w:rsidP="00E93E4D">
      <w:pPr>
        <w:tabs>
          <w:tab w:val="left" w:pos="426"/>
          <w:tab w:val="left" w:pos="8080"/>
          <w:tab w:val="right" w:pos="8505"/>
        </w:tabs>
        <w:ind w:left="426" w:hanging="426"/>
        <w:jc w:val="both"/>
        <w:rPr>
          <w:rFonts w:ascii="Arial" w:hAnsi="Arial"/>
          <w:b/>
          <w:spacing w:val="-6"/>
          <w:sz w:val="15"/>
        </w:rPr>
      </w:pPr>
    </w:p>
    <w:p w:rsidR="000922EA" w:rsidRPr="00BB6DAC" w:rsidRDefault="000922EA" w:rsidP="003B2367">
      <w:pPr>
        <w:numPr>
          <w:ilvl w:val="0"/>
          <w:numId w:val="19"/>
        </w:numPr>
        <w:tabs>
          <w:tab w:val="num" w:pos="567"/>
          <w:tab w:val="left" w:pos="8080"/>
          <w:tab w:val="right" w:pos="8505"/>
        </w:tabs>
        <w:ind w:left="567"/>
        <w:rPr>
          <w:rFonts w:ascii="Arial" w:hAnsi="Arial"/>
          <w:b/>
          <w:spacing w:val="-6"/>
          <w:sz w:val="15"/>
        </w:rPr>
      </w:pPr>
      <w:r w:rsidRPr="00BB6DAC">
        <w:rPr>
          <w:rFonts w:ascii="Arial" w:hAnsi="Arial"/>
          <w:b/>
          <w:spacing w:val="-6"/>
          <w:sz w:val="15"/>
        </w:rPr>
        <w:t>Was muss ich bei der Beitragszahlung beachten?</w:t>
      </w:r>
    </w:p>
    <w:p w:rsidR="000922EA" w:rsidRPr="00BB6DAC" w:rsidRDefault="000922EA" w:rsidP="000922EA">
      <w:pPr>
        <w:tabs>
          <w:tab w:val="right" w:pos="709"/>
          <w:tab w:val="left" w:pos="851"/>
          <w:tab w:val="left" w:pos="8080"/>
          <w:tab w:val="right" w:pos="8505"/>
        </w:tabs>
        <w:ind w:left="851" w:hanging="851"/>
        <w:jc w:val="both"/>
        <w:rPr>
          <w:rFonts w:ascii="Arial" w:hAnsi="Arial"/>
          <w:spacing w:val="-6"/>
          <w:sz w:val="15"/>
        </w:rPr>
      </w:pPr>
    </w:p>
    <w:p w:rsidR="000922EA" w:rsidRPr="00BB6DAC" w:rsidRDefault="000922EA" w:rsidP="003B2367">
      <w:pPr>
        <w:numPr>
          <w:ilvl w:val="1"/>
          <w:numId w:val="36"/>
        </w:numPr>
        <w:tabs>
          <w:tab w:val="clear" w:pos="360"/>
          <w:tab w:val="num" w:pos="567"/>
          <w:tab w:val="left" w:pos="8080"/>
          <w:tab w:val="right" w:pos="8505"/>
        </w:tabs>
        <w:ind w:left="567" w:hanging="567"/>
        <w:jc w:val="both"/>
        <w:rPr>
          <w:rFonts w:ascii="Arial" w:hAnsi="Arial"/>
          <w:b/>
          <w:spacing w:val="-6"/>
          <w:sz w:val="15"/>
        </w:rPr>
      </w:pPr>
      <w:r w:rsidRPr="00BB6DAC">
        <w:rPr>
          <w:rFonts w:ascii="Arial" w:hAnsi="Arial"/>
          <w:b/>
          <w:spacing w:val="-6"/>
          <w:sz w:val="15"/>
        </w:rPr>
        <w:t>Beitrag und Versicherung</w:t>
      </w:r>
      <w:r w:rsidR="005F623E" w:rsidRPr="00BB6DAC">
        <w:rPr>
          <w:rFonts w:ascii="Arial" w:hAnsi="Arial"/>
          <w:b/>
          <w:spacing w:val="-6"/>
          <w:sz w:val="15"/>
        </w:rPr>
        <w:t>s</w:t>
      </w:r>
      <w:r w:rsidRPr="00BB6DAC">
        <w:rPr>
          <w:rFonts w:ascii="Arial" w:hAnsi="Arial"/>
          <w:b/>
          <w:spacing w:val="-6"/>
          <w:sz w:val="15"/>
        </w:rPr>
        <w:t>steuer</w:t>
      </w:r>
    </w:p>
    <w:p w:rsidR="000922EA" w:rsidRPr="00BB6DAC" w:rsidRDefault="000922EA" w:rsidP="000922EA">
      <w:pPr>
        <w:tabs>
          <w:tab w:val="left" w:pos="426"/>
          <w:tab w:val="left" w:pos="8080"/>
          <w:tab w:val="right" w:pos="8505"/>
        </w:tabs>
        <w:ind w:left="426" w:hanging="426"/>
        <w:jc w:val="both"/>
        <w:rPr>
          <w:rFonts w:ascii="Arial" w:hAnsi="Arial"/>
          <w:spacing w:val="-6"/>
          <w:sz w:val="12"/>
        </w:rPr>
      </w:pPr>
    </w:p>
    <w:p w:rsidR="000922EA" w:rsidRPr="00BB6DAC" w:rsidRDefault="00844DD9" w:rsidP="004D031B">
      <w:pPr>
        <w:tabs>
          <w:tab w:val="left" w:pos="567"/>
          <w:tab w:val="left" w:pos="8080"/>
          <w:tab w:val="right" w:pos="8505"/>
        </w:tabs>
        <w:ind w:left="567"/>
        <w:jc w:val="both"/>
        <w:rPr>
          <w:rFonts w:ascii="Arial" w:hAnsi="Arial"/>
          <w:spacing w:val="-6"/>
          <w:sz w:val="15"/>
        </w:rPr>
      </w:pPr>
      <w:r w:rsidRPr="00BB6DAC">
        <w:rPr>
          <w:rFonts w:ascii="Arial" w:hAnsi="Arial" w:cs="Arial"/>
          <w:spacing w:val="-6"/>
          <w:sz w:val="15"/>
        </w:rPr>
        <w:t>Der in Rechnung gestellte Beitrag enthält die Versicherung</w:t>
      </w:r>
      <w:r w:rsidR="005F623E" w:rsidRPr="00BB6DAC">
        <w:rPr>
          <w:rFonts w:ascii="Arial" w:hAnsi="Arial" w:cs="Arial"/>
          <w:spacing w:val="-6"/>
          <w:sz w:val="15"/>
        </w:rPr>
        <w:t>s</w:t>
      </w:r>
      <w:r w:rsidRPr="00BB6DAC">
        <w:rPr>
          <w:rFonts w:ascii="Arial" w:hAnsi="Arial" w:cs="Arial"/>
          <w:spacing w:val="-6"/>
          <w:sz w:val="15"/>
        </w:rPr>
        <w:t>steuer, die Sie in der jeweils vom Gesetz bestimmten Höhe zu entrichten haben</w:t>
      </w:r>
      <w:r w:rsidR="000922EA" w:rsidRPr="00BB6DAC">
        <w:rPr>
          <w:rFonts w:ascii="Arial" w:hAnsi="Arial"/>
          <w:spacing w:val="-6"/>
          <w:sz w:val="15"/>
        </w:rPr>
        <w:t>.</w:t>
      </w:r>
    </w:p>
    <w:p w:rsidR="000922EA" w:rsidRPr="00BB6DAC" w:rsidRDefault="000922EA" w:rsidP="000922EA">
      <w:pPr>
        <w:tabs>
          <w:tab w:val="left" w:pos="426"/>
          <w:tab w:val="left" w:pos="8080"/>
          <w:tab w:val="right" w:pos="8505"/>
        </w:tabs>
        <w:ind w:left="426" w:hanging="426"/>
        <w:jc w:val="both"/>
        <w:rPr>
          <w:rFonts w:ascii="Arial" w:hAnsi="Arial"/>
          <w:spacing w:val="-6"/>
          <w:sz w:val="12"/>
        </w:rPr>
      </w:pPr>
    </w:p>
    <w:p w:rsidR="000922EA" w:rsidRPr="00BB6DAC" w:rsidRDefault="000922EA" w:rsidP="003B2367">
      <w:pPr>
        <w:numPr>
          <w:ilvl w:val="1"/>
          <w:numId w:val="36"/>
        </w:numPr>
        <w:tabs>
          <w:tab w:val="clear" w:pos="360"/>
          <w:tab w:val="num" w:pos="567"/>
          <w:tab w:val="left" w:pos="8080"/>
          <w:tab w:val="right" w:pos="8505"/>
        </w:tabs>
        <w:ind w:left="567" w:hanging="567"/>
        <w:jc w:val="both"/>
        <w:rPr>
          <w:rFonts w:ascii="Arial" w:hAnsi="Arial"/>
          <w:b/>
          <w:spacing w:val="-6"/>
          <w:sz w:val="15"/>
        </w:rPr>
      </w:pPr>
      <w:r w:rsidRPr="00BB6DAC">
        <w:rPr>
          <w:rFonts w:ascii="Arial" w:hAnsi="Arial"/>
          <w:b/>
          <w:spacing w:val="-6"/>
          <w:sz w:val="15"/>
        </w:rPr>
        <w:t>Zahlung und Folgen verspäteter Zahlung/erster oder einmaliger Beitrag</w:t>
      </w:r>
    </w:p>
    <w:p w:rsidR="000922EA" w:rsidRPr="00BB6DAC" w:rsidRDefault="000922EA" w:rsidP="000922EA">
      <w:pPr>
        <w:tabs>
          <w:tab w:val="left" w:pos="1418"/>
          <w:tab w:val="left" w:pos="8080"/>
          <w:tab w:val="right" w:pos="8505"/>
        </w:tabs>
        <w:ind w:left="1418" w:hanging="1418"/>
        <w:jc w:val="both"/>
        <w:rPr>
          <w:rFonts w:ascii="Arial" w:hAnsi="Arial"/>
          <w:spacing w:val="-6"/>
          <w:sz w:val="12"/>
        </w:rPr>
      </w:pPr>
    </w:p>
    <w:p w:rsidR="000922EA" w:rsidRPr="00BB6DAC" w:rsidRDefault="000922EA" w:rsidP="006F342E">
      <w:pPr>
        <w:numPr>
          <w:ilvl w:val="2"/>
          <w:numId w:val="66"/>
        </w:numPr>
        <w:tabs>
          <w:tab w:val="left" w:pos="567"/>
          <w:tab w:val="left" w:pos="8080"/>
          <w:tab w:val="right" w:pos="8505"/>
        </w:tabs>
        <w:jc w:val="both"/>
        <w:rPr>
          <w:rFonts w:ascii="Arial" w:hAnsi="Arial"/>
          <w:spacing w:val="-6"/>
          <w:sz w:val="15"/>
        </w:rPr>
      </w:pPr>
      <w:r w:rsidRPr="00BB6DAC">
        <w:rPr>
          <w:rFonts w:ascii="Arial" w:hAnsi="Arial"/>
          <w:spacing w:val="-6"/>
          <w:sz w:val="15"/>
        </w:rPr>
        <w:t>Fälligkeit und Rechtzeitigkeit der Zahlung</w:t>
      </w:r>
    </w:p>
    <w:p w:rsidR="000922EA" w:rsidRPr="00BB6DAC" w:rsidRDefault="00844DD9" w:rsidP="00F44057">
      <w:pPr>
        <w:tabs>
          <w:tab w:val="left" w:pos="567"/>
          <w:tab w:val="left" w:pos="8080"/>
          <w:tab w:val="right" w:pos="8505"/>
        </w:tabs>
        <w:ind w:left="567"/>
        <w:jc w:val="both"/>
        <w:rPr>
          <w:rFonts w:ascii="Arial" w:hAnsi="Arial"/>
          <w:spacing w:val="-6"/>
          <w:sz w:val="15"/>
        </w:rPr>
      </w:pPr>
      <w:r w:rsidRPr="00BB6DAC">
        <w:rPr>
          <w:rFonts w:ascii="Arial" w:hAnsi="Arial" w:cs="Arial"/>
          <w:spacing w:val="-6"/>
          <w:sz w:val="15"/>
        </w:rPr>
        <w:t xml:space="preserve">Sie müssen einen einmaligen Beitrag oder, wenn laufende Beiträge vereinbart sind, den ersten Beitrag unverzüglich nach Ablauf </w:t>
      </w:r>
      <w:proofErr w:type="gramStart"/>
      <w:r w:rsidRPr="00BB6DAC">
        <w:rPr>
          <w:rFonts w:ascii="Arial" w:hAnsi="Arial" w:cs="Arial"/>
          <w:spacing w:val="-6"/>
          <w:sz w:val="15"/>
        </w:rPr>
        <w:t xml:space="preserve">von </w:t>
      </w:r>
      <w:r w:rsidR="00472638">
        <w:rPr>
          <w:rFonts w:ascii="Arial" w:hAnsi="Arial" w:cs="Arial"/>
          <w:spacing w:val="-6"/>
          <w:sz w:val="15"/>
        </w:rPr>
        <w:t xml:space="preserve"> 14</w:t>
      </w:r>
      <w:proofErr w:type="gramEnd"/>
      <w:r w:rsidR="00472638">
        <w:rPr>
          <w:rFonts w:ascii="Arial" w:hAnsi="Arial" w:cs="Arial"/>
          <w:spacing w:val="-6"/>
          <w:sz w:val="15"/>
        </w:rPr>
        <w:t xml:space="preserve"> Tagen</w:t>
      </w:r>
      <w:r w:rsidRPr="00BB6DAC">
        <w:rPr>
          <w:rFonts w:ascii="Arial" w:hAnsi="Arial" w:cs="Arial"/>
          <w:spacing w:val="-6"/>
          <w:sz w:val="15"/>
        </w:rPr>
        <w:t xml:space="preserve"> nach Zugang des Versicherungsscheines zahlen</w:t>
      </w:r>
      <w:r w:rsidR="000922EA" w:rsidRPr="00BB6DAC">
        <w:rPr>
          <w:rFonts w:ascii="Arial" w:hAnsi="Arial"/>
          <w:spacing w:val="-6"/>
          <w:sz w:val="15"/>
        </w:rPr>
        <w:t xml:space="preserve">. </w:t>
      </w:r>
      <w:r w:rsidR="00472638">
        <w:rPr>
          <w:rFonts w:ascii="Arial" w:hAnsi="Arial"/>
          <w:spacing w:val="-6"/>
          <w:sz w:val="15"/>
        </w:rPr>
        <w:t>Nicht jedoch vor dem im Versicherungsschein genannten Beginn Ihre</w:t>
      </w:r>
      <w:r w:rsidR="00864D92">
        <w:rPr>
          <w:rFonts w:ascii="Arial" w:hAnsi="Arial"/>
          <w:spacing w:val="-6"/>
          <w:sz w:val="15"/>
        </w:rPr>
        <w:t>s</w:t>
      </w:r>
      <w:r w:rsidR="00472638">
        <w:rPr>
          <w:rFonts w:ascii="Arial" w:hAnsi="Arial"/>
          <w:spacing w:val="-6"/>
          <w:sz w:val="15"/>
        </w:rPr>
        <w:t xml:space="preserve"> Versicherung</w:t>
      </w:r>
      <w:r w:rsidR="00864D92">
        <w:rPr>
          <w:rFonts w:ascii="Arial" w:hAnsi="Arial"/>
          <w:spacing w:val="-6"/>
          <w:sz w:val="15"/>
        </w:rPr>
        <w:t>sschutzes</w:t>
      </w:r>
      <w:r w:rsidR="00472638">
        <w:rPr>
          <w:rFonts w:ascii="Arial" w:hAnsi="Arial"/>
          <w:spacing w:val="-6"/>
          <w:sz w:val="15"/>
        </w:rPr>
        <w:t>.</w:t>
      </w:r>
    </w:p>
    <w:p w:rsidR="000922EA" w:rsidRPr="00BB6DAC" w:rsidRDefault="000922EA" w:rsidP="000922EA">
      <w:pPr>
        <w:tabs>
          <w:tab w:val="left" w:pos="8080"/>
          <w:tab w:val="right" w:pos="8505"/>
        </w:tabs>
        <w:ind w:left="426" w:hanging="426"/>
        <w:jc w:val="both"/>
        <w:rPr>
          <w:rFonts w:ascii="Arial" w:hAnsi="Arial"/>
          <w:spacing w:val="-6"/>
          <w:sz w:val="12"/>
        </w:rPr>
      </w:pPr>
      <w:r w:rsidRPr="00BB6DAC">
        <w:rPr>
          <w:rFonts w:ascii="Arial" w:hAnsi="Arial"/>
          <w:spacing w:val="-6"/>
          <w:sz w:val="4"/>
        </w:rPr>
        <w:br/>
      </w:r>
    </w:p>
    <w:p w:rsidR="000922EA" w:rsidRPr="00BB6DAC" w:rsidRDefault="000922EA" w:rsidP="004D031B">
      <w:pPr>
        <w:numPr>
          <w:ilvl w:val="2"/>
          <w:numId w:val="66"/>
        </w:numPr>
        <w:tabs>
          <w:tab w:val="left" w:pos="567"/>
          <w:tab w:val="left" w:pos="8080"/>
          <w:tab w:val="right" w:pos="8505"/>
        </w:tabs>
        <w:jc w:val="both"/>
        <w:rPr>
          <w:rFonts w:ascii="Arial" w:hAnsi="Arial"/>
          <w:spacing w:val="-6"/>
          <w:sz w:val="15"/>
        </w:rPr>
      </w:pPr>
      <w:r w:rsidRPr="00BB6DAC">
        <w:rPr>
          <w:rFonts w:ascii="Arial" w:hAnsi="Arial"/>
          <w:spacing w:val="-6"/>
          <w:sz w:val="15"/>
        </w:rPr>
        <w:t>Späterer Beginn des Versicherungsschutzes</w:t>
      </w:r>
    </w:p>
    <w:p w:rsidR="000922EA" w:rsidRPr="00BB6DAC" w:rsidRDefault="00844DD9" w:rsidP="00F44057">
      <w:pPr>
        <w:tabs>
          <w:tab w:val="left" w:pos="567"/>
          <w:tab w:val="left" w:pos="8080"/>
          <w:tab w:val="right" w:pos="8505"/>
        </w:tabs>
        <w:ind w:left="567"/>
        <w:jc w:val="both"/>
        <w:rPr>
          <w:rFonts w:ascii="Arial" w:hAnsi="Arial"/>
          <w:spacing w:val="-6"/>
          <w:sz w:val="15"/>
        </w:rPr>
      </w:pPr>
      <w:r w:rsidRPr="00BB6DAC">
        <w:rPr>
          <w:rFonts w:ascii="Arial" w:hAnsi="Arial" w:cs="Arial"/>
          <w:spacing w:val="-6"/>
          <w:sz w:val="15"/>
        </w:rPr>
        <w:t xml:space="preserve">Wenn Sie den ersten oder einmaligen Beitrag nicht rechtzeitig, sondern zu einem späteren Zeitpunkt zahlen, beginnt der Versicherungsschutz erst ab diesem </w:t>
      </w:r>
      <w:r w:rsidRPr="00BB6DAC">
        <w:rPr>
          <w:rFonts w:ascii="Arial" w:hAnsi="Arial" w:cs="Arial"/>
          <w:spacing w:val="-6"/>
          <w:sz w:val="15"/>
        </w:rPr>
        <w:lastRenderedPageBreak/>
        <w:t>Zeitpunkt. Das gilt nicht, wenn Sie nachweisen, dass Sie die verspätete Zahlung nicht verschuldet haben</w:t>
      </w:r>
      <w:r w:rsidR="000922EA" w:rsidRPr="00BB6DAC">
        <w:rPr>
          <w:rFonts w:ascii="Arial" w:hAnsi="Arial"/>
          <w:spacing w:val="-6"/>
          <w:sz w:val="15"/>
        </w:rPr>
        <w:t>.</w:t>
      </w:r>
    </w:p>
    <w:p w:rsidR="000922EA" w:rsidRPr="00BB6DAC" w:rsidRDefault="000922EA" w:rsidP="000922EA">
      <w:pPr>
        <w:tabs>
          <w:tab w:val="left" w:pos="567"/>
          <w:tab w:val="left" w:pos="8080"/>
          <w:tab w:val="right" w:pos="8505"/>
        </w:tabs>
        <w:ind w:left="567" w:hanging="567"/>
        <w:jc w:val="both"/>
        <w:rPr>
          <w:rFonts w:ascii="Arial" w:hAnsi="Arial"/>
          <w:spacing w:val="-6"/>
          <w:sz w:val="12"/>
        </w:rPr>
      </w:pPr>
    </w:p>
    <w:p w:rsidR="000922EA" w:rsidRPr="00BB6DAC" w:rsidRDefault="000922EA" w:rsidP="004D031B">
      <w:pPr>
        <w:numPr>
          <w:ilvl w:val="2"/>
          <w:numId w:val="66"/>
        </w:numPr>
        <w:tabs>
          <w:tab w:val="left" w:pos="567"/>
          <w:tab w:val="left" w:pos="8080"/>
          <w:tab w:val="right" w:pos="8505"/>
        </w:tabs>
        <w:jc w:val="both"/>
        <w:rPr>
          <w:rFonts w:ascii="Arial" w:hAnsi="Arial"/>
          <w:spacing w:val="-6"/>
          <w:sz w:val="15"/>
        </w:rPr>
      </w:pPr>
      <w:r w:rsidRPr="00BB6DAC">
        <w:rPr>
          <w:rFonts w:ascii="Arial" w:hAnsi="Arial"/>
          <w:spacing w:val="-6"/>
          <w:sz w:val="15"/>
        </w:rPr>
        <w:t>Rücktritt</w:t>
      </w:r>
    </w:p>
    <w:p w:rsidR="000922EA" w:rsidRPr="00BB6DAC" w:rsidRDefault="00844DD9" w:rsidP="00F44057">
      <w:pPr>
        <w:tabs>
          <w:tab w:val="left" w:pos="567"/>
          <w:tab w:val="left" w:pos="8080"/>
          <w:tab w:val="right" w:pos="8505"/>
        </w:tabs>
        <w:ind w:left="567"/>
        <w:jc w:val="both"/>
        <w:rPr>
          <w:rFonts w:ascii="Arial" w:hAnsi="Arial"/>
          <w:spacing w:val="-6"/>
          <w:sz w:val="15"/>
        </w:rPr>
      </w:pPr>
      <w:r w:rsidRPr="00BB6DAC">
        <w:rPr>
          <w:rFonts w:ascii="Arial" w:hAnsi="Arial" w:cs="Arial"/>
          <w:spacing w:val="-6"/>
          <w:sz w:val="15"/>
        </w:rPr>
        <w:t>Wenn Sie den ersten oder einmaligen Beitrag nicht rechtzeitig zahlen, können wir vom Vertrag zurücktreten, solange der Beitrag nicht gezahlt ist. Wir können nicht zurücktreten, wenn Sie nachweisen, dass Sie die Nichtzahlung nicht zu vertreten haben</w:t>
      </w:r>
      <w:r w:rsidR="000922EA" w:rsidRPr="00BB6DAC">
        <w:rPr>
          <w:rFonts w:ascii="Arial" w:hAnsi="Arial"/>
          <w:spacing w:val="-6"/>
          <w:sz w:val="15"/>
        </w:rPr>
        <w:t>.</w:t>
      </w:r>
    </w:p>
    <w:p w:rsidR="000922EA" w:rsidRPr="00BB6DAC" w:rsidRDefault="000922EA" w:rsidP="000922EA">
      <w:pPr>
        <w:tabs>
          <w:tab w:val="left" w:pos="1418"/>
          <w:tab w:val="left" w:pos="8080"/>
          <w:tab w:val="right" w:pos="8505"/>
        </w:tabs>
        <w:ind w:left="1418" w:hanging="1418"/>
        <w:rPr>
          <w:rFonts w:ascii="Arial" w:hAnsi="Arial"/>
          <w:spacing w:val="-6"/>
          <w:sz w:val="12"/>
        </w:rPr>
      </w:pPr>
    </w:p>
    <w:p w:rsidR="000922EA" w:rsidRPr="00BB6DAC" w:rsidRDefault="000922EA" w:rsidP="003B2367">
      <w:pPr>
        <w:numPr>
          <w:ilvl w:val="1"/>
          <w:numId w:val="36"/>
        </w:numPr>
        <w:tabs>
          <w:tab w:val="clear" w:pos="360"/>
          <w:tab w:val="num" w:pos="567"/>
          <w:tab w:val="left" w:pos="8080"/>
          <w:tab w:val="right" w:pos="8505"/>
        </w:tabs>
        <w:ind w:left="567" w:hanging="567"/>
        <w:jc w:val="both"/>
        <w:rPr>
          <w:rFonts w:ascii="Arial" w:hAnsi="Arial"/>
          <w:b/>
          <w:spacing w:val="-6"/>
          <w:sz w:val="15"/>
        </w:rPr>
      </w:pPr>
      <w:r w:rsidRPr="00BB6DAC">
        <w:rPr>
          <w:rFonts w:ascii="Arial" w:hAnsi="Arial"/>
          <w:b/>
          <w:spacing w:val="-6"/>
          <w:sz w:val="15"/>
        </w:rPr>
        <w:t>Zahlung und Folgen verspäteter Zahlung/Folgebeitrag</w:t>
      </w:r>
    </w:p>
    <w:p w:rsidR="000922EA" w:rsidRPr="00BB6DAC" w:rsidRDefault="000922EA" w:rsidP="000922EA">
      <w:pPr>
        <w:tabs>
          <w:tab w:val="left" w:pos="426"/>
          <w:tab w:val="left" w:pos="8080"/>
          <w:tab w:val="right" w:pos="8505"/>
        </w:tabs>
        <w:ind w:left="426" w:hanging="426"/>
        <w:jc w:val="both"/>
        <w:rPr>
          <w:rFonts w:ascii="Arial" w:hAnsi="Arial"/>
          <w:b/>
          <w:spacing w:val="-6"/>
          <w:sz w:val="12"/>
        </w:rPr>
      </w:pPr>
    </w:p>
    <w:p w:rsidR="000922EA" w:rsidRPr="00BB6DAC" w:rsidRDefault="000922EA" w:rsidP="00844DD9">
      <w:pPr>
        <w:numPr>
          <w:ilvl w:val="2"/>
          <w:numId w:val="53"/>
        </w:numPr>
        <w:tabs>
          <w:tab w:val="left" w:pos="567"/>
          <w:tab w:val="left" w:pos="8080"/>
          <w:tab w:val="right" w:pos="8505"/>
        </w:tabs>
        <w:jc w:val="both"/>
        <w:rPr>
          <w:rFonts w:ascii="Arial" w:hAnsi="Arial"/>
          <w:spacing w:val="-6"/>
          <w:sz w:val="15"/>
        </w:rPr>
      </w:pPr>
      <w:r w:rsidRPr="00BB6DAC">
        <w:rPr>
          <w:rFonts w:ascii="Arial" w:hAnsi="Arial"/>
          <w:spacing w:val="-6"/>
          <w:sz w:val="15"/>
        </w:rPr>
        <w:t>Fälligkeit und Rechtzeitigkeit der Zahlung</w:t>
      </w:r>
    </w:p>
    <w:p w:rsidR="000922EA" w:rsidRPr="00BB6DAC" w:rsidRDefault="00844DD9" w:rsidP="004D031B">
      <w:pPr>
        <w:tabs>
          <w:tab w:val="left" w:pos="567"/>
          <w:tab w:val="left" w:pos="8080"/>
          <w:tab w:val="right" w:pos="8505"/>
        </w:tabs>
        <w:ind w:left="567"/>
        <w:jc w:val="both"/>
        <w:rPr>
          <w:rFonts w:ascii="Arial" w:hAnsi="Arial"/>
          <w:spacing w:val="-6"/>
          <w:sz w:val="15"/>
        </w:rPr>
      </w:pPr>
      <w:r w:rsidRPr="00BB6DAC">
        <w:rPr>
          <w:rFonts w:ascii="Arial" w:hAnsi="Arial" w:cs="Arial"/>
          <w:spacing w:val="-6"/>
          <w:sz w:val="15"/>
        </w:rPr>
        <w:t xml:space="preserve">Die Folgebeiträge sind, soweit nicht etwas </w:t>
      </w:r>
      <w:proofErr w:type="gramStart"/>
      <w:r w:rsidRPr="00BB6DAC">
        <w:rPr>
          <w:rFonts w:ascii="Arial" w:hAnsi="Arial" w:cs="Arial"/>
          <w:spacing w:val="-6"/>
          <w:sz w:val="15"/>
        </w:rPr>
        <w:t>anderes</w:t>
      </w:r>
      <w:proofErr w:type="gramEnd"/>
      <w:r w:rsidRPr="00BB6DAC">
        <w:rPr>
          <w:rFonts w:ascii="Arial" w:hAnsi="Arial" w:cs="Arial"/>
          <w:spacing w:val="-6"/>
          <w:sz w:val="15"/>
        </w:rPr>
        <w:t xml:space="preserve"> bestimmt ist, am Monats</w:t>
      </w:r>
      <w:r w:rsidRPr="00BB6DAC">
        <w:rPr>
          <w:rFonts w:ascii="Arial" w:hAnsi="Arial" w:cs="Arial"/>
          <w:spacing w:val="-6"/>
          <w:sz w:val="15"/>
        </w:rPr>
        <w:softHyphen/>
        <w:t>ersten des vereinbarten Beitragszeitraumes fällig. Die Zahlung gilt als recht</w:t>
      </w:r>
      <w:r w:rsidRPr="00BB6DAC">
        <w:rPr>
          <w:rFonts w:ascii="Arial" w:hAnsi="Arial" w:cs="Arial"/>
          <w:spacing w:val="-6"/>
          <w:sz w:val="15"/>
        </w:rPr>
        <w:softHyphen/>
        <w:t>zeitig, wenn sie zu dem im Versicherungsschein oder in der Beitragsrechnung angegebenen Zeitpunkt erfolgt</w:t>
      </w:r>
      <w:r w:rsidR="000922EA" w:rsidRPr="00BB6DAC">
        <w:rPr>
          <w:rFonts w:ascii="Arial" w:hAnsi="Arial"/>
          <w:spacing w:val="-6"/>
          <w:sz w:val="15"/>
        </w:rPr>
        <w:t>.</w:t>
      </w:r>
    </w:p>
    <w:p w:rsidR="000922EA" w:rsidRPr="00BB6DAC" w:rsidRDefault="000922EA" w:rsidP="000922EA">
      <w:pPr>
        <w:tabs>
          <w:tab w:val="left" w:pos="1418"/>
          <w:tab w:val="left" w:pos="8080"/>
          <w:tab w:val="right" w:pos="8505"/>
        </w:tabs>
        <w:ind w:left="1418" w:hanging="1418"/>
        <w:jc w:val="both"/>
        <w:rPr>
          <w:rFonts w:ascii="Arial" w:hAnsi="Arial"/>
          <w:spacing w:val="-6"/>
          <w:sz w:val="12"/>
        </w:rPr>
      </w:pPr>
    </w:p>
    <w:p w:rsidR="000922EA" w:rsidRPr="00BB6DAC" w:rsidRDefault="000922EA" w:rsidP="004D031B">
      <w:pPr>
        <w:numPr>
          <w:ilvl w:val="2"/>
          <w:numId w:val="53"/>
        </w:numPr>
        <w:tabs>
          <w:tab w:val="left" w:pos="567"/>
          <w:tab w:val="left" w:pos="8080"/>
          <w:tab w:val="right" w:pos="8505"/>
        </w:tabs>
        <w:jc w:val="both"/>
        <w:rPr>
          <w:rFonts w:ascii="Arial" w:hAnsi="Arial"/>
          <w:spacing w:val="-6"/>
          <w:sz w:val="15"/>
        </w:rPr>
      </w:pPr>
      <w:r w:rsidRPr="00BB6DAC">
        <w:rPr>
          <w:rFonts w:ascii="Arial" w:hAnsi="Arial"/>
          <w:spacing w:val="-6"/>
          <w:sz w:val="15"/>
        </w:rPr>
        <w:t>Verzug</w:t>
      </w:r>
    </w:p>
    <w:p w:rsidR="00844DD9" w:rsidRPr="00BB6DAC" w:rsidRDefault="00844DD9" w:rsidP="004D031B">
      <w:pPr>
        <w:tabs>
          <w:tab w:val="left" w:pos="567"/>
          <w:tab w:val="left" w:pos="8080"/>
          <w:tab w:val="right" w:pos="8505"/>
        </w:tabs>
        <w:ind w:left="567"/>
        <w:jc w:val="both"/>
        <w:rPr>
          <w:rFonts w:ascii="Arial" w:hAnsi="Arial" w:cs="Arial"/>
          <w:spacing w:val="-6"/>
          <w:sz w:val="15"/>
        </w:rPr>
      </w:pPr>
      <w:r w:rsidRPr="00BB6DAC">
        <w:rPr>
          <w:rFonts w:ascii="Arial" w:hAnsi="Arial" w:cs="Arial"/>
          <w:spacing w:val="-6"/>
          <w:sz w:val="15"/>
        </w:rPr>
        <w:t>Wird der Folgebeitrag nicht rechtzeitig gezahlt, geraten Sie ohne Mahnung in Verzug. Dies gilt nicht, wenn Sie die verspätete Zahlung nicht verschuldet haben. Wir werden Sie in Textform zur Zahlung auffordern und Ihnen eine Zahlungsfrist von mindestens zwei Wo</w:t>
      </w:r>
      <w:r w:rsidRPr="00BB6DAC">
        <w:rPr>
          <w:rFonts w:ascii="Arial" w:hAnsi="Arial" w:cs="Arial"/>
          <w:spacing w:val="-6"/>
          <w:sz w:val="15"/>
        </w:rPr>
        <w:softHyphen/>
        <w:t>chen setzen. Wir sind berechtigt, Ersatz des uns durch den Verzug entstandenen Schadens zu verlan</w:t>
      </w:r>
      <w:r w:rsidRPr="00BB6DAC">
        <w:rPr>
          <w:rFonts w:ascii="Arial" w:hAnsi="Arial" w:cs="Arial"/>
          <w:spacing w:val="-6"/>
          <w:sz w:val="15"/>
        </w:rPr>
        <w:softHyphen/>
        <w:t>gen.</w:t>
      </w:r>
    </w:p>
    <w:p w:rsidR="000922EA" w:rsidRPr="00BB6DAC" w:rsidRDefault="000922EA" w:rsidP="000922EA">
      <w:pPr>
        <w:tabs>
          <w:tab w:val="left" w:pos="8080"/>
          <w:tab w:val="right" w:pos="8505"/>
        </w:tabs>
        <w:ind w:left="426" w:hanging="426"/>
        <w:jc w:val="both"/>
        <w:rPr>
          <w:rFonts w:ascii="Arial" w:hAnsi="Arial"/>
          <w:spacing w:val="-6"/>
          <w:sz w:val="12"/>
        </w:rPr>
      </w:pPr>
    </w:p>
    <w:p w:rsidR="000922EA" w:rsidRPr="00BB6DAC" w:rsidRDefault="000922EA" w:rsidP="004D031B">
      <w:pPr>
        <w:numPr>
          <w:ilvl w:val="2"/>
          <w:numId w:val="53"/>
        </w:numPr>
        <w:tabs>
          <w:tab w:val="left" w:pos="567"/>
          <w:tab w:val="left" w:pos="8080"/>
          <w:tab w:val="right" w:pos="8505"/>
        </w:tabs>
        <w:jc w:val="both"/>
        <w:rPr>
          <w:rFonts w:ascii="Arial" w:hAnsi="Arial"/>
          <w:spacing w:val="-6"/>
          <w:sz w:val="15"/>
        </w:rPr>
      </w:pPr>
      <w:r w:rsidRPr="00BB6DAC">
        <w:rPr>
          <w:rFonts w:ascii="Arial" w:hAnsi="Arial"/>
          <w:spacing w:val="-6"/>
          <w:sz w:val="15"/>
        </w:rPr>
        <w:t>Kein Versicherungsschutz</w:t>
      </w:r>
    </w:p>
    <w:p w:rsidR="00844DD9" w:rsidRPr="00BB6DAC" w:rsidRDefault="00844DD9" w:rsidP="004D031B">
      <w:pPr>
        <w:tabs>
          <w:tab w:val="left" w:pos="567"/>
          <w:tab w:val="left" w:pos="8080"/>
          <w:tab w:val="right" w:pos="8505"/>
        </w:tabs>
        <w:ind w:left="567"/>
        <w:jc w:val="both"/>
        <w:rPr>
          <w:rFonts w:ascii="Arial" w:hAnsi="Arial" w:cs="Arial"/>
          <w:spacing w:val="-6"/>
          <w:sz w:val="15"/>
        </w:rPr>
      </w:pPr>
      <w:r w:rsidRPr="00BB6DAC">
        <w:rPr>
          <w:rFonts w:ascii="Arial" w:hAnsi="Arial" w:cs="Arial"/>
          <w:spacing w:val="-6"/>
          <w:sz w:val="15"/>
        </w:rPr>
        <w:t>Sind Sie nach Ablauf dieser Zahlungsfrist noch mit der Zahlung in Verzug, besteht ab diesem Zeitpunkt bis zur Zahlung kein Versiche</w:t>
      </w:r>
      <w:r w:rsidRPr="00BB6DAC">
        <w:rPr>
          <w:rFonts w:ascii="Arial" w:hAnsi="Arial" w:cs="Arial"/>
          <w:spacing w:val="-6"/>
          <w:sz w:val="15"/>
        </w:rPr>
        <w:softHyphen/>
        <w:t>rungsschutz. Voraussetzung ist, dass wir Sie mit unserer Zahlungsaufforderung nach Ziffer 18.3.2 darauf hingewiesen haben.</w:t>
      </w:r>
    </w:p>
    <w:p w:rsidR="000922EA" w:rsidRPr="00BB6DAC" w:rsidRDefault="000922EA" w:rsidP="000922EA">
      <w:pPr>
        <w:tabs>
          <w:tab w:val="left" w:pos="8080"/>
          <w:tab w:val="right" w:pos="8505"/>
        </w:tabs>
        <w:ind w:left="426" w:hanging="426"/>
        <w:jc w:val="both"/>
        <w:rPr>
          <w:rFonts w:ascii="Arial" w:hAnsi="Arial"/>
          <w:spacing w:val="-6"/>
          <w:sz w:val="12"/>
        </w:rPr>
      </w:pPr>
    </w:p>
    <w:p w:rsidR="000922EA" w:rsidRPr="00BB6DAC" w:rsidRDefault="000922EA" w:rsidP="004D031B">
      <w:pPr>
        <w:numPr>
          <w:ilvl w:val="2"/>
          <w:numId w:val="53"/>
        </w:numPr>
        <w:tabs>
          <w:tab w:val="left" w:pos="567"/>
          <w:tab w:val="left" w:pos="8080"/>
          <w:tab w:val="right" w:pos="8505"/>
        </w:tabs>
        <w:jc w:val="both"/>
        <w:rPr>
          <w:rFonts w:ascii="Arial" w:hAnsi="Arial"/>
          <w:spacing w:val="-6"/>
          <w:sz w:val="15"/>
        </w:rPr>
      </w:pPr>
      <w:r w:rsidRPr="00BB6DAC">
        <w:rPr>
          <w:rFonts w:ascii="Arial" w:hAnsi="Arial"/>
          <w:spacing w:val="-6"/>
          <w:sz w:val="15"/>
        </w:rPr>
        <w:t>Kündigung</w:t>
      </w:r>
    </w:p>
    <w:p w:rsidR="00844DD9" w:rsidRPr="00BB6DAC" w:rsidRDefault="00BA5C2D" w:rsidP="00844DD9">
      <w:pPr>
        <w:tabs>
          <w:tab w:val="left" w:pos="567"/>
          <w:tab w:val="left" w:pos="8080"/>
          <w:tab w:val="right" w:pos="8505"/>
        </w:tabs>
        <w:ind w:left="567"/>
        <w:jc w:val="both"/>
        <w:rPr>
          <w:rFonts w:ascii="Arial" w:hAnsi="Arial" w:cs="Arial"/>
          <w:spacing w:val="-6"/>
          <w:sz w:val="15"/>
        </w:rPr>
      </w:pPr>
      <w:r w:rsidRPr="00BB6DAC">
        <w:rPr>
          <w:rFonts w:ascii="Arial" w:hAnsi="Arial" w:cs="Arial"/>
          <w:spacing w:val="-6"/>
          <w:sz w:val="15"/>
        </w:rPr>
        <w:t>Wenn Sie</w:t>
      </w:r>
      <w:r w:rsidR="00844DD9" w:rsidRPr="00BB6DAC">
        <w:rPr>
          <w:rFonts w:ascii="Arial" w:hAnsi="Arial" w:cs="Arial"/>
          <w:spacing w:val="-6"/>
          <w:sz w:val="15"/>
        </w:rPr>
        <w:t xml:space="preserve"> nach Ablauf dieser Zahlungsfrist noch mit der Zahlung in Verzug</w:t>
      </w:r>
      <w:r w:rsidRPr="00BB6DAC">
        <w:rPr>
          <w:rFonts w:ascii="Arial" w:hAnsi="Arial" w:cs="Arial"/>
          <w:spacing w:val="-6"/>
          <w:sz w:val="15"/>
        </w:rPr>
        <w:t xml:space="preserve"> sind</w:t>
      </w:r>
      <w:r w:rsidR="00844DD9" w:rsidRPr="00BB6DAC">
        <w:rPr>
          <w:rFonts w:ascii="Arial" w:hAnsi="Arial" w:cs="Arial"/>
          <w:spacing w:val="-6"/>
          <w:sz w:val="15"/>
        </w:rPr>
        <w:t>, können wir den Vertrag ohne Einhaltung einer Frist kündigen. Voraussetzung ist, dass wir Sie mit unserer Zahlungsaufforderung nach Ziffer 18.3.2 darauf hingewiesen haben.</w:t>
      </w:r>
    </w:p>
    <w:p w:rsidR="00844DD9" w:rsidRPr="00BB6DAC" w:rsidRDefault="00844DD9" w:rsidP="00844DD9">
      <w:pPr>
        <w:tabs>
          <w:tab w:val="left" w:pos="567"/>
          <w:tab w:val="left" w:pos="8080"/>
          <w:tab w:val="right" w:pos="8505"/>
        </w:tabs>
        <w:ind w:left="567"/>
        <w:jc w:val="both"/>
        <w:rPr>
          <w:rFonts w:ascii="Arial" w:hAnsi="Arial" w:cs="Arial"/>
          <w:spacing w:val="-6"/>
          <w:sz w:val="15"/>
        </w:rPr>
      </w:pPr>
      <w:r w:rsidRPr="00BB6DAC">
        <w:rPr>
          <w:rFonts w:ascii="Arial" w:hAnsi="Arial" w:cs="Arial"/>
          <w:spacing w:val="-6"/>
          <w:sz w:val="15"/>
        </w:rPr>
        <w:t>Wenn wir gekündigt haben und Sie danach innerhalb eines Monats den ange</w:t>
      </w:r>
      <w:r w:rsidRPr="00BB6DAC">
        <w:rPr>
          <w:rFonts w:ascii="Arial" w:hAnsi="Arial" w:cs="Arial"/>
          <w:spacing w:val="-6"/>
          <w:sz w:val="15"/>
        </w:rPr>
        <w:softHyphen/>
        <w:t>mahnten Betrag bezahlen, besteht der Vertrag fort. Für Versicherungsfälle, die zwischen dem Ablauf der Zahlungsfrist und der Zahlung eingetreten sind, besteht jedoch kein Versicherungsschutz.</w:t>
      </w:r>
    </w:p>
    <w:p w:rsidR="00844DD9" w:rsidRPr="00BB6DAC" w:rsidRDefault="000922EA" w:rsidP="00844DD9">
      <w:pPr>
        <w:tabs>
          <w:tab w:val="left" w:pos="8080"/>
          <w:tab w:val="right" w:pos="8505"/>
        </w:tabs>
        <w:jc w:val="both"/>
        <w:rPr>
          <w:rFonts w:ascii="Arial" w:hAnsi="Arial"/>
          <w:spacing w:val="-6"/>
          <w:sz w:val="12"/>
        </w:rPr>
      </w:pPr>
      <w:r w:rsidRPr="00BB6DAC">
        <w:rPr>
          <w:rFonts w:ascii="Arial" w:hAnsi="Arial"/>
          <w:spacing w:val="-6"/>
          <w:sz w:val="4"/>
        </w:rPr>
        <w:br/>
      </w:r>
    </w:p>
    <w:p w:rsidR="000922EA" w:rsidRPr="00BB6DAC" w:rsidRDefault="000922EA" w:rsidP="003B2367">
      <w:pPr>
        <w:numPr>
          <w:ilvl w:val="1"/>
          <w:numId w:val="36"/>
        </w:numPr>
        <w:tabs>
          <w:tab w:val="clear" w:pos="360"/>
          <w:tab w:val="num" w:pos="567"/>
          <w:tab w:val="left" w:pos="8080"/>
          <w:tab w:val="right" w:pos="8505"/>
        </w:tabs>
        <w:ind w:left="567" w:hanging="567"/>
        <w:jc w:val="both"/>
        <w:rPr>
          <w:rFonts w:ascii="Arial" w:hAnsi="Arial"/>
          <w:b/>
          <w:spacing w:val="-6"/>
          <w:sz w:val="15"/>
        </w:rPr>
      </w:pPr>
      <w:r w:rsidRPr="00BB6DAC">
        <w:rPr>
          <w:rFonts w:ascii="Arial" w:hAnsi="Arial"/>
          <w:b/>
          <w:spacing w:val="-6"/>
          <w:sz w:val="15"/>
        </w:rPr>
        <w:t xml:space="preserve">Rechtzeitigkeit der Zahlung </w:t>
      </w:r>
      <w:r w:rsidR="00CE74E7" w:rsidRPr="00BB6DAC">
        <w:rPr>
          <w:rFonts w:ascii="Arial" w:hAnsi="Arial"/>
          <w:b/>
          <w:spacing w:val="-6"/>
          <w:sz w:val="15"/>
        </w:rPr>
        <w:t>beim Lastschriftverfahren</w:t>
      </w:r>
    </w:p>
    <w:p w:rsidR="002242B5" w:rsidRPr="00BB6DAC" w:rsidRDefault="000922EA" w:rsidP="002242B5">
      <w:pPr>
        <w:tabs>
          <w:tab w:val="left" w:pos="567"/>
          <w:tab w:val="left" w:pos="8080"/>
          <w:tab w:val="right" w:pos="8505"/>
        </w:tabs>
        <w:ind w:left="567"/>
        <w:jc w:val="both"/>
        <w:rPr>
          <w:rFonts w:ascii="Arial" w:hAnsi="Arial" w:cs="Arial"/>
          <w:spacing w:val="-6"/>
          <w:sz w:val="15"/>
        </w:rPr>
      </w:pPr>
      <w:r w:rsidRPr="00BB6DAC">
        <w:rPr>
          <w:rFonts w:ascii="Arial" w:hAnsi="Arial"/>
          <w:spacing w:val="-6"/>
          <w:sz w:val="12"/>
        </w:rPr>
        <w:br/>
      </w:r>
      <w:r w:rsidR="002242B5" w:rsidRPr="00BB6DAC">
        <w:rPr>
          <w:rFonts w:ascii="Arial" w:hAnsi="Arial" w:cs="Arial"/>
          <w:spacing w:val="-6"/>
          <w:sz w:val="15"/>
        </w:rPr>
        <w:t>Wenn wir die Abbuchung des Beitrages von einem Konto vereinbart haben, gilt die Zahlung als rechtzeitig, wenn der Beitrag zu dem Fälligkeitstag abgebucht werden kann. Voraussetzung ist zudem, dass Sie einer berechtigten Abbuchung nicht widersprechen. Konnte der fällige Beitrag ohne Ihr Ver</w:t>
      </w:r>
      <w:r w:rsidR="002242B5" w:rsidRPr="00BB6DAC">
        <w:rPr>
          <w:rFonts w:ascii="Arial" w:hAnsi="Arial" w:cs="Arial"/>
          <w:spacing w:val="-6"/>
          <w:sz w:val="15"/>
        </w:rPr>
        <w:softHyphen/>
        <w:t xml:space="preserve">schulden nicht abgebucht werden, gilt: Die Zahlung ist auch dann noch rechtzeitig, wenn sie unverzüglich nach einer von uns in Textform abgegebenen Zahlungsaufforderung erfolgt. </w:t>
      </w:r>
    </w:p>
    <w:p w:rsidR="002242B5" w:rsidRPr="00BB6DAC" w:rsidRDefault="002242B5" w:rsidP="002242B5">
      <w:pPr>
        <w:tabs>
          <w:tab w:val="left" w:pos="567"/>
          <w:tab w:val="left" w:pos="8080"/>
          <w:tab w:val="right" w:pos="8505"/>
        </w:tabs>
        <w:ind w:left="567"/>
        <w:jc w:val="both"/>
        <w:rPr>
          <w:rFonts w:ascii="Arial" w:hAnsi="Arial" w:cs="Arial"/>
          <w:spacing w:val="-6"/>
          <w:sz w:val="15"/>
        </w:rPr>
      </w:pPr>
      <w:r w:rsidRPr="00BB6DAC">
        <w:rPr>
          <w:rFonts w:ascii="Arial" w:hAnsi="Arial" w:cs="Arial"/>
          <w:spacing w:val="-6"/>
          <w:sz w:val="15"/>
        </w:rPr>
        <w:t>Wenn wir den fälligen Beitrag nicht abbuchen können, weil Sie das Lastschriftmandat widerrufen haben, gilt: Wir können künftig Zahlung außerhalb des Lastschriftverfahrens verlangen. Dies gilt auch, wenn Sie aus anderen Gründen zu vertreten haben, dass wir den Beitrag nicht abbuchen können. Sie müssen den Beitrag allerdings erst bezahlen, wenn wir Sie in Textform hierzu aufgefordert haben.</w:t>
      </w:r>
    </w:p>
    <w:p w:rsidR="000922EA" w:rsidRPr="00BB6DAC" w:rsidRDefault="000922EA" w:rsidP="000922EA">
      <w:pPr>
        <w:tabs>
          <w:tab w:val="left" w:pos="8080"/>
          <w:tab w:val="right" w:pos="8505"/>
        </w:tabs>
        <w:ind w:left="567" w:hanging="567"/>
        <w:jc w:val="both"/>
        <w:rPr>
          <w:rFonts w:ascii="Arial" w:hAnsi="Arial"/>
          <w:spacing w:val="-6"/>
          <w:sz w:val="12"/>
        </w:rPr>
      </w:pPr>
    </w:p>
    <w:p w:rsidR="000922EA" w:rsidRPr="00BB6DAC" w:rsidRDefault="000922EA" w:rsidP="003B2367">
      <w:pPr>
        <w:numPr>
          <w:ilvl w:val="1"/>
          <w:numId w:val="36"/>
        </w:numPr>
        <w:tabs>
          <w:tab w:val="clear" w:pos="360"/>
          <w:tab w:val="num" w:pos="567"/>
          <w:tab w:val="left" w:pos="8080"/>
          <w:tab w:val="right" w:pos="8505"/>
        </w:tabs>
        <w:ind w:left="567" w:hanging="567"/>
        <w:jc w:val="both"/>
        <w:rPr>
          <w:rFonts w:ascii="Arial" w:hAnsi="Arial"/>
          <w:b/>
          <w:spacing w:val="-6"/>
          <w:sz w:val="15"/>
        </w:rPr>
      </w:pPr>
      <w:r w:rsidRPr="00BB6DAC">
        <w:rPr>
          <w:rFonts w:ascii="Arial" w:hAnsi="Arial"/>
          <w:b/>
          <w:spacing w:val="-6"/>
          <w:sz w:val="15"/>
        </w:rPr>
        <w:t>Teilzahlung und Folgen bei verspäteter Zahlung</w:t>
      </w:r>
    </w:p>
    <w:p w:rsidR="000922EA" w:rsidRPr="00BB6DAC" w:rsidRDefault="000922EA" w:rsidP="004D031B">
      <w:pPr>
        <w:tabs>
          <w:tab w:val="left" w:pos="567"/>
          <w:tab w:val="left" w:pos="8080"/>
          <w:tab w:val="right" w:pos="8505"/>
        </w:tabs>
        <w:ind w:left="567"/>
        <w:jc w:val="both"/>
        <w:rPr>
          <w:rFonts w:ascii="Arial" w:hAnsi="Arial"/>
          <w:spacing w:val="-6"/>
          <w:sz w:val="15"/>
        </w:rPr>
      </w:pPr>
      <w:r w:rsidRPr="00BB6DAC">
        <w:rPr>
          <w:rFonts w:ascii="Arial" w:hAnsi="Arial"/>
          <w:spacing w:val="-6"/>
          <w:sz w:val="12"/>
        </w:rPr>
        <w:br/>
      </w:r>
      <w:r w:rsidR="00C56336" w:rsidRPr="00BB6DAC">
        <w:rPr>
          <w:rFonts w:ascii="Arial" w:hAnsi="Arial" w:cs="Arial"/>
          <w:spacing w:val="-6"/>
          <w:sz w:val="15"/>
          <w:szCs w:val="15"/>
        </w:rPr>
        <w:t>Wenn wir die Zahlung des Jahresbeitrages in Raten vereinbart haben, gilt: Wenn Sie mit der Zahlung einer Rate im Verzug sind, sind die noch ausstehenden Raten sofort fällig. Wir können für die Zukunft jährliche Beitragszahlung</w:t>
      </w:r>
      <w:r w:rsidR="005E056A" w:rsidRPr="00BB6DAC">
        <w:rPr>
          <w:rFonts w:ascii="Arial" w:hAnsi="Arial" w:cs="Arial"/>
          <w:spacing w:val="-6"/>
          <w:sz w:val="15"/>
          <w:szCs w:val="15"/>
        </w:rPr>
        <w:t xml:space="preserve"> verlangen</w:t>
      </w:r>
      <w:r w:rsidRPr="00BB6DAC">
        <w:rPr>
          <w:rFonts w:ascii="Arial" w:hAnsi="Arial"/>
          <w:spacing w:val="-6"/>
          <w:sz w:val="15"/>
        </w:rPr>
        <w:t>.</w:t>
      </w:r>
    </w:p>
    <w:p w:rsidR="000922EA" w:rsidRPr="00BB6DAC" w:rsidRDefault="000922EA" w:rsidP="000922EA">
      <w:pPr>
        <w:tabs>
          <w:tab w:val="left" w:pos="426"/>
          <w:tab w:val="left" w:pos="8080"/>
          <w:tab w:val="right" w:pos="8505"/>
        </w:tabs>
        <w:ind w:left="426" w:hanging="426"/>
        <w:jc w:val="both"/>
        <w:rPr>
          <w:rFonts w:ascii="Arial" w:hAnsi="Arial"/>
          <w:spacing w:val="-6"/>
          <w:sz w:val="12"/>
        </w:rPr>
      </w:pPr>
    </w:p>
    <w:p w:rsidR="000922EA" w:rsidRPr="00BB6DAC" w:rsidRDefault="000922EA" w:rsidP="003B2367">
      <w:pPr>
        <w:numPr>
          <w:ilvl w:val="1"/>
          <w:numId w:val="36"/>
        </w:numPr>
        <w:tabs>
          <w:tab w:val="clear" w:pos="360"/>
          <w:tab w:val="num" w:pos="567"/>
          <w:tab w:val="left" w:pos="8080"/>
          <w:tab w:val="right" w:pos="8505"/>
        </w:tabs>
        <w:ind w:left="567" w:hanging="567"/>
        <w:jc w:val="both"/>
        <w:rPr>
          <w:rFonts w:ascii="Arial" w:hAnsi="Arial"/>
          <w:b/>
          <w:spacing w:val="-6"/>
          <w:sz w:val="15"/>
        </w:rPr>
      </w:pPr>
      <w:r w:rsidRPr="00BB6DAC">
        <w:rPr>
          <w:rFonts w:ascii="Arial" w:hAnsi="Arial"/>
          <w:b/>
          <w:spacing w:val="-6"/>
          <w:sz w:val="15"/>
        </w:rPr>
        <w:t>Beitrag bei vorzeitiger Vertragsbeendigung</w:t>
      </w:r>
    </w:p>
    <w:p w:rsidR="0080215B" w:rsidRPr="00BB6DAC" w:rsidRDefault="000922EA" w:rsidP="0080215B">
      <w:pPr>
        <w:tabs>
          <w:tab w:val="left" w:pos="567"/>
          <w:tab w:val="left" w:pos="8080"/>
          <w:tab w:val="right" w:pos="8505"/>
        </w:tabs>
        <w:ind w:left="567"/>
        <w:jc w:val="both"/>
        <w:rPr>
          <w:rFonts w:ascii="Arial" w:hAnsi="Arial" w:cs="Arial"/>
          <w:spacing w:val="-6"/>
          <w:sz w:val="15"/>
        </w:rPr>
      </w:pPr>
      <w:r w:rsidRPr="00BB6DAC">
        <w:rPr>
          <w:rFonts w:ascii="Arial" w:hAnsi="Arial"/>
          <w:b/>
          <w:spacing w:val="-6"/>
          <w:sz w:val="12"/>
        </w:rPr>
        <w:br/>
      </w:r>
      <w:r w:rsidR="00C56336" w:rsidRPr="00BB6DAC">
        <w:rPr>
          <w:rFonts w:ascii="Arial" w:hAnsi="Arial" w:cs="Arial"/>
          <w:spacing w:val="-6"/>
          <w:sz w:val="15"/>
          <w:szCs w:val="15"/>
        </w:rPr>
        <w:t xml:space="preserve">Bei vorzeitiger Beendigung des Vertrages gilt, soweit nicht etwas </w:t>
      </w:r>
      <w:proofErr w:type="gramStart"/>
      <w:r w:rsidR="00C56336" w:rsidRPr="00BB6DAC">
        <w:rPr>
          <w:rFonts w:ascii="Arial" w:hAnsi="Arial" w:cs="Arial"/>
          <w:spacing w:val="-6"/>
          <w:sz w:val="15"/>
          <w:szCs w:val="15"/>
        </w:rPr>
        <w:t>anderes</w:t>
      </w:r>
      <w:proofErr w:type="gramEnd"/>
      <w:r w:rsidR="00C56336" w:rsidRPr="00BB6DAC">
        <w:rPr>
          <w:rFonts w:ascii="Arial" w:hAnsi="Arial" w:cs="Arial"/>
          <w:spacing w:val="-6"/>
          <w:sz w:val="15"/>
          <w:szCs w:val="15"/>
        </w:rPr>
        <w:t xml:space="preserve"> bestimmt ist: Wir können nur den Teil des Beitrages beanspruchen, der der abgelaufenen Vertragszeit entspricht</w:t>
      </w:r>
      <w:r w:rsidR="00C56336" w:rsidRPr="00BB6DAC">
        <w:rPr>
          <w:rFonts w:ascii="Arial" w:hAnsi="Arial" w:cs="Arial"/>
          <w:spacing w:val="-6"/>
          <w:sz w:val="15"/>
        </w:rPr>
        <w:t>.</w:t>
      </w:r>
    </w:p>
    <w:p w:rsidR="0080215B" w:rsidRPr="00BB6DAC" w:rsidRDefault="0080215B" w:rsidP="0080215B">
      <w:pPr>
        <w:tabs>
          <w:tab w:val="left" w:pos="567"/>
          <w:tab w:val="left" w:pos="8080"/>
          <w:tab w:val="right" w:pos="8505"/>
        </w:tabs>
        <w:jc w:val="both"/>
        <w:rPr>
          <w:rFonts w:ascii="Arial" w:hAnsi="Arial" w:cs="Arial"/>
          <w:spacing w:val="-6"/>
          <w:sz w:val="15"/>
          <w:szCs w:val="15"/>
        </w:rPr>
      </w:pPr>
    </w:p>
    <w:p w:rsidR="0080215B" w:rsidRPr="00BB6DAC" w:rsidRDefault="0080215B" w:rsidP="0080215B">
      <w:pPr>
        <w:numPr>
          <w:ilvl w:val="1"/>
          <w:numId w:val="36"/>
        </w:numPr>
        <w:tabs>
          <w:tab w:val="clear" w:pos="360"/>
          <w:tab w:val="num" w:pos="567"/>
          <w:tab w:val="left" w:pos="8080"/>
          <w:tab w:val="right" w:pos="8505"/>
        </w:tabs>
        <w:ind w:left="567" w:hanging="567"/>
        <w:jc w:val="both"/>
        <w:rPr>
          <w:rFonts w:ascii="Arial" w:hAnsi="Arial"/>
          <w:b/>
          <w:spacing w:val="-6"/>
          <w:sz w:val="15"/>
        </w:rPr>
      </w:pPr>
      <w:r w:rsidRPr="00BB6DAC">
        <w:rPr>
          <w:rFonts w:ascii="Arial" w:hAnsi="Arial"/>
          <w:b/>
          <w:spacing w:val="-6"/>
          <w:sz w:val="15"/>
        </w:rPr>
        <w:t>Was leistet die Beitragsübernahme</w:t>
      </w:r>
    </w:p>
    <w:p w:rsidR="0080215B" w:rsidRPr="00BB6DAC" w:rsidRDefault="0080215B" w:rsidP="0080215B">
      <w:pPr>
        <w:tabs>
          <w:tab w:val="left" w:pos="8080"/>
          <w:tab w:val="right" w:pos="8505"/>
        </w:tabs>
        <w:ind w:left="567"/>
        <w:jc w:val="both"/>
        <w:rPr>
          <w:rFonts w:ascii="Arial" w:hAnsi="Arial"/>
          <w:b/>
          <w:spacing w:val="-6"/>
          <w:sz w:val="15"/>
        </w:rPr>
      </w:pPr>
    </w:p>
    <w:p w:rsidR="0080215B" w:rsidRPr="00BB6DAC" w:rsidRDefault="0080215B" w:rsidP="0080215B">
      <w:pPr>
        <w:pStyle w:val="Listenabsatz"/>
        <w:numPr>
          <w:ilvl w:val="0"/>
          <w:numId w:val="67"/>
        </w:numPr>
        <w:tabs>
          <w:tab w:val="left" w:pos="8080"/>
          <w:tab w:val="right" w:pos="8505"/>
        </w:tabs>
        <w:jc w:val="both"/>
        <w:rPr>
          <w:rFonts w:ascii="Arial" w:hAnsi="Arial" w:cs="Arial"/>
          <w:vanish/>
          <w:spacing w:val="-6"/>
          <w:sz w:val="15"/>
        </w:rPr>
      </w:pPr>
    </w:p>
    <w:p w:rsidR="0080215B" w:rsidRPr="00BB6DAC" w:rsidRDefault="0080215B" w:rsidP="0080215B">
      <w:pPr>
        <w:pStyle w:val="Listenabsatz"/>
        <w:numPr>
          <w:ilvl w:val="0"/>
          <w:numId w:val="67"/>
        </w:numPr>
        <w:tabs>
          <w:tab w:val="left" w:pos="8080"/>
          <w:tab w:val="right" w:pos="8505"/>
        </w:tabs>
        <w:jc w:val="both"/>
        <w:rPr>
          <w:rFonts w:ascii="Arial" w:hAnsi="Arial" w:cs="Arial"/>
          <w:vanish/>
          <w:spacing w:val="-6"/>
          <w:sz w:val="15"/>
        </w:rPr>
      </w:pPr>
    </w:p>
    <w:p w:rsidR="0080215B" w:rsidRPr="00BB6DAC" w:rsidRDefault="0080215B" w:rsidP="0080215B">
      <w:pPr>
        <w:pStyle w:val="Listenabsatz"/>
        <w:numPr>
          <w:ilvl w:val="1"/>
          <w:numId w:val="67"/>
        </w:numPr>
        <w:tabs>
          <w:tab w:val="left" w:pos="8080"/>
          <w:tab w:val="right" w:pos="8505"/>
        </w:tabs>
        <w:jc w:val="both"/>
        <w:rPr>
          <w:rFonts w:ascii="Arial" w:hAnsi="Arial" w:cs="Arial"/>
          <w:vanish/>
          <w:spacing w:val="-6"/>
          <w:sz w:val="15"/>
        </w:rPr>
      </w:pPr>
    </w:p>
    <w:p w:rsidR="0080215B" w:rsidRPr="00BB6DAC" w:rsidRDefault="0080215B" w:rsidP="0080215B">
      <w:pPr>
        <w:numPr>
          <w:ilvl w:val="2"/>
          <w:numId w:val="67"/>
        </w:numPr>
        <w:tabs>
          <w:tab w:val="left" w:pos="8080"/>
          <w:tab w:val="right" w:pos="8505"/>
        </w:tabs>
        <w:jc w:val="both"/>
        <w:rPr>
          <w:rFonts w:ascii="Arial" w:hAnsi="Arial" w:cs="Arial"/>
          <w:spacing w:val="-6"/>
          <w:sz w:val="15"/>
        </w:rPr>
      </w:pPr>
      <w:r w:rsidRPr="00BB6DAC">
        <w:rPr>
          <w:rFonts w:ascii="Arial" w:hAnsi="Arial" w:cs="Arial"/>
          <w:spacing w:val="-6"/>
          <w:sz w:val="15"/>
        </w:rPr>
        <w:t xml:space="preserve">Sofern besonders vereinbart, übernehmen wir für Sie </w:t>
      </w:r>
      <w:r w:rsidR="00757765">
        <w:rPr>
          <w:rFonts w:ascii="Arial" w:hAnsi="Arial" w:cs="Arial"/>
          <w:spacing w:val="-6"/>
          <w:sz w:val="15"/>
        </w:rPr>
        <w:t xml:space="preserve">(Versicherungsnehmer) </w:t>
      </w:r>
      <w:r w:rsidRPr="00BB6DAC">
        <w:rPr>
          <w:rFonts w:ascii="Arial" w:hAnsi="Arial" w:cs="Arial"/>
          <w:spacing w:val="-6"/>
          <w:sz w:val="15"/>
        </w:rPr>
        <w:t>in folgenden Fällen bis zu 24 Monate die Beitragszahlung zu diesem Vertrag.</w:t>
      </w:r>
      <w:r w:rsidR="00757765">
        <w:rPr>
          <w:rFonts w:ascii="Arial" w:hAnsi="Arial" w:cs="Arial"/>
          <w:spacing w:val="-6"/>
          <w:sz w:val="15"/>
        </w:rPr>
        <w:t xml:space="preserve"> Ihr Erstwohnsitz muss dazu in der Bundesrepublik Deutschland liegen.</w:t>
      </w:r>
      <w:r w:rsidRPr="00BB6DAC">
        <w:rPr>
          <w:rFonts w:ascii="Arial" w:hAnsi="Arial" w:cs="Arial"/>
          <w:spacing w:val="-6"/>
          <w:sz w:val="15"/>
        </w:rPr>
        <w:t xml:space="preserve"> Es gelten die folgenden Voraussetzungen:</w:t>
      </w:r>
    </w:p>
    <w:p w:rsidR="0080215B" w:rsidRPr="00BB6DAC" w:rsidRDefault="0080215B" w:rsidP="0080215B">
      <w:pPr>
        <w:rPr>
          <w:rFonts w:ascii="Arial" w:hAnsi="Arial" w:cs="Arial"/>
          <w:spacing w:val="-6"/>
          <w:sz w:val="12"/>
          <w:szCs w:val="12"/>
        </w:rPr>
      </w:pPr>
    </w:p>
    <w:p w:rsidR="0080215B" w:rsidRPr="00BB6DAC" w:rsidRDefault="0080215B" w:rsidP="0080215B">
      <w:pPr>
        <w:pStyle w:val="Listenabsatz"/>
        <w:numPr>
          <w:ilvl w:val="0"/>
          <w:numId w:val="68"/>
        </w:numPr>
        <w:tabs>
          <w:tab w:val="left" w:pos="8080"/>
          <w:tab w:val="right" w:pos="8505"/>
        </w:tabs>
        <w:jc w:val="both"/>
        <w:rPr>
          <w:rFonts w:ascii="Arial" w:hAnsi="Arial" w:cs="Arial"/>
          <w:vanish/>
          <w:spacing w:val="-6"/>
          <w:sz w:val="15"/>
        </w:rPr>
      </w:pPr>
    </w:p>
    <w:p w:rsidR="0080215B" w:rsidRPr="00BB6DAC" w:rsidRDefault="0080215B" w:rsidP="0080215B">
      <w:pPr>
        <w:pStyle w:val="Listenabsatz"/>
        <w:numPr>
          <w:ilvl w:val="0"/>
          <w:numId w:val="68"/>
        </w:numPr>
        <w:tabs>
          <w:tab w:val="left" w:pos="8080"/>
          <w:tab w:val="right" w:pos="8505"/>
        </w:tabs>
        <w:jc w:val="both"/>
        <w:rPr>
          <w:rFonts w:ascii="Arial" w:hAnsi="Arial" w:cs="Arial"/>
          <w:vanish/>
          <w:spacing w:val="-6"/>
          <w:sz w:val="15"/>
        </w:rPr>
      </w:pPr>
    </w:p>
    <w:p w:rsidR="0080215B" w:rsidRPr="00BB6DAC" w:rsidRDefault="0080215B" w:rsidP="0080215B">
      <w:pPr>
        <w:pStyle w:val="Listenabsatz"/>
        <w:numPr>
          <w:ilvl w:val="1"/>
          <w:numId w:val="68"/>
        </w:numPr>
        <w:tabs>
          <w:tab w:val="left" w:pos="8080"/>
          <w:tab w:val="right" w:pos="8505"/>
        </w:tabs>
        <w:jc w:val="both"/>
        <w:rPr>
          <w:rFonts w:ascii="Arial" w:hAnsi="Arial" w:cs="Arial"/>
          <w:vanish/>
          <w:spacing w:val="-6"/>
          <w:sz w:val="15"/>
        </w:rPr>
      </w:pPr>
    </w:p>
    <w:p w:rsidR="0080215B" w:rsidRPr="00BB6DAC" w:rsidRDefault="0080215B" w:rsidP="0080215B">
      <w:pPr>
        <w:pStyle w:val="Listenabsatz"/>
        <w:numPr>
          <w:ilvl w:val="2"/>
          <w:numId w:val="68"/>
        </w:numPr>
        <w:tabs>
          <w:tab w:val="left" w:pos="8080"/>
          <w:tab w:val="right" w:pos="8505"/>
        </w:tabs>
        <w:jc w:val="both"/>
        <w:rPr>
          <w:rFonts w:ascii="Arial" w:hAnsi="Arial" w:cs="Arial"/>
          <w:vanish/>
          <w:spacing w:val="-6"/>
          <w:sz w:val="15"/>
        </w:rPr>
      </w:pPr>
    </w:p>
    <w:p w:rsidR="0080215B" w:rsidRPr="00BB6DAC" w:rsidRDefault="0080215B" w:rsidP="0080215B">
      <w:pPr>
        <w:numPr>
          <w:ilvl w:val="3"/>
          <w:numId w:val="68"/>
        </w:numPr>
        <w:tabs>
          <w:tab w:val="left" w:pos="8080"/>
          <w:tab w:val="right" w:pos="8505"/>
        </w:tabs>
        <w:jc w:val="both"/>
        <w:rPr>
          <w:rFonts w:ascii="Arial" w:hAnsi="Arial" w:cs="Arial"/>
          <w:spacing w:val="-6"/>
          <w:sz w:val="15"/>
        </w:rPr>
      </w:pPr>
      <w:r w:rsidRPr="00BB6DAC">
        <w:rPr>
          <w:rFonts w:ascii="Arial" w:hAnsi="Arial" w:cs="Arial"/>
          <w:spacing w:val="-6"/>
          <w:sz w:val="15"/>
        </w:rPr>
        <w:t>bei Ihrer unfreiwilligen und unverschuldeten Arbeitslosigkeit</w:t>
      </w:r>
    </w:p>
    <w:p w:rsidR="0080215B" w:rsidRPr="00BB6DAC" w:rsidRDefault="0080215B" w:rsidP="0080215B">
      <w:pPr>
        <w:tabs>
          <w:tab w:val="left" w:pos="8080"/>
          <w:tab w:val="right" w:pos="8505"/>
        </w:tabs>
        <w:jc w:val="both"/>
        <w:rPr>
          <w:rFonts w:ascii="Arial" w:hAnsi="Arial" w:cs="Arial"/>
          <w:spacing w:val="-6"/>
          <w:sz w:val="4"/>
          <w:szCs w:val="4"/>
        </w:rPr>
      </w:pPr>
    </w:p>
    <w:p w:rsidR="0080215B" w:rsidRDefault="0080215B" w:rsidP="0080215B">
      <w:pPr>
        <w:numPr>
          <w:ilvl w:val="0"/>
          <w:numId w:val="1"/>
        </w:numPr>
        <w:tabs>
          <w:tab w:val="clear" w:pos="473"/>
          <w:tab w:val="num" w:pos="851"/>
          <w:tab w:val="left" w:pos="8080"/>
          <w:tab w:val="right" w:pos="8505"/>
        </w:tabs>
        <w:ind w:left="851" w:hanging="284"/>
        <w:jc w:val="both"/>
        <w:rPr>
          <w:rFonts w:ascii="Arial" w:hAnsi="Arial" w:cs="Arial"/>
          <w:spacing w:val="-6"/>
          <w:sz w:val="15"/>
        </w:rPr>
      </w:pPr>
      <w:r w:rsidRPr="00BB6DAC">
        <w:rPr>
          <w:rFonts w:ascii="Arial" w:hAnsi="Arial" w:cs="Arial"/>
          <w:spacing w:val="-6"/>
          <w:sz w:val="15"/>
        </w:rPr>
        <w:t xml:space="preserve">Im Falle Ihrer unfreiwilligen und unverschuldeten Arbeitslosigkeit müssen Sie uns Ihre Arbeitslosigkeit nachweisen. Hierfür legen Sie uns eine Bestätigung der Bundesagentur für Arbeit vor. </w:t>
      </w:r>
    </w:p>
    <w:p w:rsidR="00970F14" w:rsidRPr="00BB6DAC" w:rsidRDefault="00970F14" w:rsidP="00970F14">
      <w:pPr>
        <w:tabs>
          <w:tab w:val="left" w:pos="8080"/>
          <w:tab w:val="right" w:pos="8505"/>
        </w:tabs>
        <w:ind w:left="851"/>
        <w:jc w:val="both"/>
        <w:rPr>
          <w:rFonts w:ascii="Arial" w:hAnsi="Arial" w:cs="Arial"/>
          <w:spacing w:val="-6"/>
          <w:sz w:val="15"/>
        </w:rPr>
      </w:pPr>
    </w:p>
    <w:p w:rsidR="0080215B" w:rsidRPr="00BB6DAC" w:rsidRDefault="0080215B" w:rsidP="0080215B">
      <w:pPr>
        <w:tabs>
          <w:tab w:val="left" w:pos="8080"/>
          <w:tab w:val="right" w:pos="8505"/>
        </w:tabs>
        <w:jc w:val="both"/>
        <w:rPr>
          <w:rFonts w:ascii="Arial" w:hAnsi="Arial" w:cs="Arial"/>
          <w:spacing w:val="-6"/>
          <w:sz w:val="4"/>
          <w:szCs w:val="4"/>
        </w:rPr>
      </w:pPr>
    </w:p>
    <w:p w:rsidR="0080215B" w:rsidRDefault="0080215B" w:rsidP="00757765">
      <w:pPr>
        <w:tabs>
          <w:tab w:val="left" w:pos="8080"/>
          <w:tab w:val="right" w:pos="8505"/>
        </w:tabs>
        <w:ind w:left="567"/>
        <w:jc w:val="both"/>
        <w:rPr>
          <w:rFonts w:ascii="Arial" w:hAnsi="Arial" w:cs="Arial"/>
          <w:spacing w:val="-6"/>
          <w:sz w:val="15"/>
        </w:rPr>
      </w:pPr>
      <w:r w:rsidRPr="00BB6DAC">
        <w:rPr>
          <w:rFonts w:ascii="Arial" w:hAnsi="Arial" w:cs="Arial"/>
          <w:spacing w:val="-6"/>
          <w:sz w:val="15"/>
        </w:rPr>
        <w:t xml:space="preserve">Vor Eintritt Ihrer Arbeitslosigkeit </w:t>
      </w:r>
    </w:p>
    <w:p w:rsidR="00970F14" w:rsidRPr="00BB6DAC" w:rsidRDefault="00970F14" w:rsidP="00757765">
      <w:pPr>
        <w:tabs>
          <w:tab w:val="left" w:pos="8080"/>
          <w:tab w:val="right" w:pos="8505"/>
        </w:tabs>
        <w:ind w:left="567"/>
        <w:jc w:val="both"/>
        <w:rPr>
          <w:rFonts w:ascii="Arial" w:hAnsi="Arial" w:cs="Arial"/>
          <w:spacing w:val="-6"/>
          <w:sz w:val="15"/>
        </w:rPr>
      </w:pPr>
    </w:p>
    <w:p w:rsidR="0080215B" w:rsidRPr="00BB6DAC" w:rsidRDefault="0080215B" w:rsidP="00757765">
      <w:pPr>
        <w:numPr>
          <w:ilvl w:val="0"/>
          <w:numId w:val="1"/>
        </w:numPr>
        <w:tabs>
          <w:tab w:val="clear" w:pos="473"/>
          <w:tab w:val="num" w:pos="850"/>
          <w:tab w:val="left" w:pos="8080"/>
          <w:tab w:val="right" w:pos="8505"/>
        </w:tabs>
        <w:ind w:left="850" w:hanging="283"/>
        <w:jc w:val="both"/>
        <w:rPr>
          <w:rFonts w:ascii="Arial" w:hAnsi="Arial" w:cs="Arial"/>
          <w:spacing w:val="-6"/>
          <w:sz w:val="15"/>
        </w:rPr>
      </w:pPr>
      <w:r w:rsidRPr="00BB6DAC">
        <w:rPr>
          <w:rFonts w:ascii="Arial" w:hAnsi="Arial" w:cs="Arial"/>
          <w:spacing w:val="-6"/>
          <w:sz w:val="15"/>
        </w:rPr>
        <w:t>waren Sie mindestens 24 Monate lang ununterbrochen und mindes</w:t>
      </w:r>
      <w:r w:rsidRPr="00BB6DAC">
        <w:rPr>
          <w:rFonts w:ascii="Arial" w:hAnsi="Arial" w:cs="Arial"/>
          <w:spacing w:val="-6"/>
          <w:sz w:val="15"/>
        </w:rPr>
        <w:softHyphen/>
        <w:t>tens 15 Stunden pro Woche sozialversicherungspflichtig beschäftigt</w:t>
      </w:r>
      <w:r w:rsidR="00757765">
        <w:rPr>
          <w:rFonts w:ascii="Arial" w:hAnsi="Arial" w:cs="Arial"/>
          <w:spacing w:val="-6"/>
          <w:sz w:val="15"/>
        </w:rPr>
        <w:t xml:space="preserve"> und</w:t>
      </w:r>
    </w:p>
    <w:p w:rsidR="0080215B" w:rsidRDefault="0080215B" w:rsidP="00757765">
      <w:pPr>
        <w:numPr>
          <w:ilvl w:val="0"/>
          <w:numId w:val="1"/>
        </w:numPr>
        <w:tabs>
          <w:tab w:val="clear" w:pos="473"/>
          <w:tab w:val="num" w:pos="850"/>
          <w:tab w:val="left" w:pos="8080"/>
          <w:tab w:val="right" w:pos="8505"/>
        </w:tabs>
        <w:ind w:left="850" w:hanging="283"/>
        <w:jc w:val="both"/>
        <w:rPr>
          <w:rFonts w:ascii="Arial" w:hAnsi="Arial" w:cs="Arial"/>
          <w:spacing w:val="-6"/>
          <w:sz w:val="15"/>
        </w:rPr>
      </w:pPr>
      <w:r w:rsidRPr="00BB6DAC">
        <w:rPr>
          <w:rFonts w:ascii="Arial" w:hAnsi="Arial" w:cs="Arial"/>
          <w:spacing w:val="-6"/>
          <w:sz w:val="15"/>
        </w:rPr>
        <w:t>Sie befanden sich zudem in einem unbefristeten und ungekündigten Beschäftigungsverhältnis</w:t>
      </w:r>
      <w:r w:rsidR="00757765">
        <w:rPr>
          <w:rFonts w:ascii="Arial" w:hAnsi="Arial" w:cs="Arial"/>
          <w:spacing w:val="-6"/>
          <w:sz w:val="15"/>
        </w:rPr>
        <w:t xml:space="preserve"> oder</w:t>
      </w:r>
    </w:p>
    <w:p w:rsidR="00757765" w:rsidRDefault="00757765" w:rsidP="00757765">
      <w:pPr>
        <w:numPr>
          <w:ilvl w:val="0"/>
          <w:numId w:val="1"/>
        </w:numPr>
        <w:tabs>
          <w:tab w:val="clear" w:pos="473"/>
          <w:tab w:val="num" w:pos="851"/>
          <w:tab w:val="left" w:pos="8080"/>
          <w:tab w:val="right" w:pos="8505"/>
        </w:tabs>
        <w:ind w:left="851" w:hanging="284"/>
        <w:jc w:val="both"/>
        <w:rPr>
          <w:rFonts w:ascii="Arial" w:hAnsi="Arial" w:cs="Arial"/>
          <w:spacing w:val="-6"/>
          <w:sz w:val="15"/>
        </w:rPr>
      </w:pPr>
      <w:r w:rsidRPr="00B164E0">
        <w:rPr>
          <w:rFonts w:ascii="Arial" w:hAnsi="Arial" w:cs="Arial"/>
          <w:spacing w:val="-6"/>
          <w:sz w:val="15"/>
        </w:rPr>
        <w:t>Sie waren mindestens 24 Monate ununterbrochen hauptberuflich selbstständig tätig.</w:t>
      </w:r>
    </w:p>
    <w:p w:rsidR="00757765" w:rsidRPr="00BB6DAC" w:rsidRDefault="00757765" w:rsidP="00757765">
      <w:pPr>
        <w:tabs>
          <w:tab w:val="left" w:pos="8080"/>
          <w:tab w:val="right" w:pos="8505"/>
        </w:tabs>
        <w:ind w:left="850"/>
        <w:jc w:val="both"/>
        <w:rPr>
          <w:rFonts w:ascii="Arial" w:hAnsi="Arial" w:cs="Arial"/>
          <w:spacing w:val="-6"/>
          <w:sz w:val="15"/>
        </w:rPr>
      </w:pPr>
    </w:p>
    <w:p w:rsidR="0080215B" w:rsidRPr="00BB6DAC" w:rsidRDefault="0080215B" w:rsidP="00757765">
      <w:pPr>
        <w:tabs>
          <w:tab w:val="left" w:pos="851"/>
          <w:tab w:val="left" w:pos="8080"/>
          <w:tab w:val="right" w:pos="8505"/>
        </w:tabs>
        <w:ind w:left="567"/>
        <w:jc w:val="both"/>
        <w:rPr>
          <w:rFonts w:ascii="Arial" w:hAnsi="Arial" w:cs="Arial"/>
          <w:spacing w:val="-6"/>
          <w:sz w:val="15"/>
        </w:rPr>
      </w:pPr>
      <w:r w:rsidRPr="00BB6DAC">
        <w:rPr>
          <w:rFonts w:ascii="Arial" w:hAnsi="Arial" w:cs="Arial"/>
          <w:spacing w:val="-6"/>
          <w:sz w:val="15"/>
        </w:rPr>
        <w:t>Auf Verlangen müssen Sie uns entsprechende Nachweise vorlegen.</w:t>
      </w:r>
    </w:p>
    <w:p w:rsidR="0080215B" w:rsidRPr="00BB6DAC" w:rsidRDefault="0080215B" w:rsidP="0080215B">
      <w:pPr>
        <w:rPr>
          <w:rFonts w:ascii="Arial" w:hAnsi="Arial" w:cs="Arial"/>
          <w:spacing w:val="-6"/>
          <w:sz w:val="12"/>
          <w:szCs w:val="12"/>
        </w:rPr>
      </w:pPr>
    </w:p>
    <w:p w:rsidR="0080215B" w:rsidRPr="00BB6DAC" w:rsidRDefault="0080215B" w:rsidP="0080215B">
      <w:pPr>
        <w:numPr>
          <w:ilvl w:val="3"/>
          <w:numId w:val="68"/>
        </w:numPr>
        <w:tabs>
          <w:tab w:val="left" w:pos="8080"/>
          <w:tab w:val="right" w:pos="8505"/>
        </w:tabs>
        <w:jc w:val="both"/>
        <w:rPr>
          <w:rFonts w:ascii="Arial" w:hAnsi="Arial" w:cs="Arial"/>
          <w:spacing w:val="-6"/>
          <w:sz w:val="15"/>
        </w:rPr>
      </w:pPr>
      <w:r w:rsidRPr="00BB6DAC">
        <w:rPr>
          <w:rFonts w:ascii="Arial" w:hAnsi="Arial" w:cs="Arial"/>
          <w:spacing w:val="-6"/>
          <w:sz w:val="15"/>
        </w:rPr>
        <w:t>bei Ihrer vollen Erwerbsminderung</w:t>
      </w:r>
    </w:p>
    <w:p w:rsidR="0080215B" w:rsidRPr="00BB6DAC" w:rsidRDefault="0080215B" w:rsidP="0080215B">
      <w:pPr>
        <w:tabs>
          <w:tab w:val="left" w:pos="8080"/>
          <w:tab w:val="right" w:pos="8505"/>
        </w:tabs>
        <w:jc w:val="both"/>
        <w:rPr>
          <w:rFonts w:ascii="Arial" w:hAnsi="Arial" w:cs="Arial"/>
          <w:spacing w:val="-6"/>
          <w:sz w:val="4"/>
          <w:szCs w:val="4"/>
        </w:rPr>
      </w:pPr>
    </w:p>
    <w:p w:rsidR="0080215B" w:rsidRDefault="0080215B" w:rsidP="0080215B">
      <w:pPr>
        <w:numPr>
          <w:ilvl w:val="0"/>
          <w:numId w:val="1"/>
        </w:numPr>
        <w:tabs>
          <w:tab w:val="clear" w:pos="473"/>
          <w:tab w:val="num" w:pos="851"/>
          <w:tab w:val="left" w:pos="8080"/>
          <w:tab w:val="right" w:pos="8505"/>
        </w:tabs>
        <w:ind w:left="851" w:hanging="284"/>
        <w:jc w:val="both"/>
        <w:rPr>
          <w:rFonts w:ascii="Arial" w:hAnsi="Arial" w:cs="Arial"/>
          <w:spacing w:val="-6"/>
          <w:sz w:val="15"/>
        </w:rPr>
      </w:pPr>
      <w:r w:rsidRPr="00BB6DAC">
        <w:rPr>
          <w:rFonts w:ascii="Arial" w:hAnsi="Arial" w:cs="Arial"/>
          <w:spacing w:val="-6"/>
          <w:sz w:val="15"/>
        </w:rPr>
        <w:t xml:space="preserve">Sie können aufgrund einer Krankheit oder einer Behinderung keiner Erwerbstätigkeit von drei oder mehr Stunden täglich nachgehen. </w:t>
      </w:r>
    </w:p>
    <w:p w:rsidR="00757765" w:rsidRPr="00BB6DAC" w:rsidRDefault="00757765" w:rsidP="00757765">
      <w:pPr>
        <w:tabs>
          <w:tab w:val="left" w:pos="8080"/>
          <w:tab w:val="right" w:pos="8505"/>
        </w:tabs>
        <w:ind w:left="851"/>
        <w:jc w:val="both"/>
        <w:rPr>
          <w:rFonts w:ascii="Arial" w:hAnsi="Arial" w:cs="Arial"/>
          <w:spacing w:val="-6"/>
          <w:sz w:val="15"/>
        </w:rPr>
      </w:pPr>
    </w:p>
    <w:p w:rsidR="0080215B" w:rsidRPr="00BB6DAC" w:rsidRDefault="0080215B" w:rsidP="0080215B">
      <w:pPr>
        <w:tabs>
          <w:tab w:val="left" w:pos="8080"/>
          <w:tab w:val="right" w:pos="8505"/>
        </w:tabs>
        <w:jc w:val="both"/>
        <w:rPr>
          <w:rFonts w:ascii="Arial" w:hAnsi="Arial" w:cs="Arial"/>
          <w:spacing w:val="-6"/>
          <w:sz w:val="4"/>
          <w:szCs w:val="4"/>
        </w:rPr>
      </w:pPr>
    </w:p>
    <w:p w:rsidR="0080215B" w:rsidRPr="00BB6DAC" w:rsidRDefault="0080215B" w:rsidP="00757765">
      <w:pPr>
        <w:tabs>
          <w:tab w:val="left" w:pos="8080"/>
          <w:tab w:val="right" w:pos="8505"/>
        </w:tabs>
        <w:ind w:left="567"/>
        <w:jc w:val="both"/>
        <w:rPr>
          <w:rFonts w:ascii="Arial" w:hAnsi="Arial" w:cs="Arial"/>
          <w:spacing w:val="-6"/>
          <w:sz w:val="15"/>
        </w:rPr>
      </w:pPr>
      <w:r w:rsidRPr="00BB6DAC">
        <w:rPr>
          <w:rFonts w:ascii="Arial" w:hAnsi="Arial" w:cs="Arial"/>
          <w:spacing w:val="-6"/>
          <w:sz w:val="15"/>
        </w:rPr>
        <w:t xml:space="preserve">Sie müssen uns Ihre volle Erwerbsminderung nachweisen. Hierfür legen Sie uns </w:t>
      </w:r>
    </w:p>
    <w:p w:rsidR="0080215B" w:rsidRPr="00BB6DAC" w:rsidRDefault="0080215B" w:rsidP="00442138">
      <w:pPr>
        <w:numPr>
          <w:ilvl w:val="0"/>
          <w:numId w:val="1"/>
        </w:numPr>
        <w:tabs>
          <w:tab w:val="clear" w:pos="473"/>
          <w:tab w:val="num" w:pos="850"/>
          <w:tab w:val="left" w:pos="8080"/>
          <w:tab w:val="right" w:pos="8505"/>
        </w:tabs>
        <w:ind w:left="850" w:hanging="283"/>
        <w:jc w:val="both"/>
        <w:rPr>
          <w:rFonts w:ascii="Arial" w:hAnsi="Arial" w:cs="Arial"/>
          <w:spacing w:val="-6"/>
          <w:sz w:val="15"/>
        </w:rPr>
      </w:pPr>
      <w:r w:rsidRPr="00BB6DAC">
        <w:rPr>
          <w:rFonts w:ascii="Arial" w:hAnsi="Arial" w:cs="Arial"/>
          <w:spacing w:val="-6"/>
          <w:sz w:val="15"/>
        </w:rPr>
        <w:t>einen Rentenbescheid der gesetzlichen Rentenversicherung</w:t>
      </w:r>
      <w:r w:rsidR="00442138">
        <w:rPr>
          <w:rFonts w:ascii="Arial" w:hAnsi="Arial" w:cs="Arial"/>
          <w:spacing w:val="-6"/>
          <w:sz w:val="15"/>
        </w:rPr>
        <w:t xml:space="preserve"> oder</w:t>
      </w:r>
    </w:p>
    <w:p w:rsidR="0080215B" w:rsidRPr="00BB6DAC" w:rsidRDefault="0080215B" w:rsidP="00442138">
      <w:pPr>
        <w:numPr>
          <w:ilvl w:val="0"/>
          <w:numId w:val="1"/>
        </w:numPr>
        <w:tabs>
          <w:tab w:val="clear" w:pos="473"/>
          <w:tab w:val="num" w:pos="850"/>
          <w:tab w:val="left" w:pos="8080"/>
          <w:tab w:val="right" w:pos="8505"/>
        </w:tabs>
        <w:ind w:left="850" w:hanging="283"/>
        <w:jc w:val="both"/>
        <w:rPr>
          <w:rFonts w:ascii="Arial" w:hAnsi="Arial" w:cs="Arial"/>
          <w:spacing w:val="-6"/>
          <w:sz w:val="15"/>
        </w:rPr>
      </w:pPr>
      <w:r w:rsidRPr="00BB6DAC">
        <w:rPr>
          <w:rFonts w:ascii="Arial" w:hAnsi="Arial" w:cs="Arial"/>
          <w:spacing w:val="-6"/>
          <w:sz w:val="15"/>
        </w:rPr>
        <w:t>die Leistungszusage einer privaten Lebensversicherungsgesellschaft aufgrund Ihrer Erwerbsunfähigkeit</w:t>
      </w:r>
      <w:r w:rsidR="00442138">
        <w:rPr>
          <w:rFonts w:ascii="Arial" w:hAnsi="Arial" w:cs="Arial"/>
          <w:spacing w:val="-6"/>
          <w:sz w:val="15"/>
        </w:rPr>
        <w:t xml:space="preserve"> vor</w:t>
      </w:r>
      <w:r w:rsidRPr="00BB6DAC">
        <w:rPr>
          <w:rFonts w:ascii="Arial" w:hAnsi="Arial" w:cs="Arial"/>
          <w:spacing w:val="-6"/>
          <w:sz w:val="15"/>
        </w:rPr>
        <w:t>.</w:t>
      </w:r>
    </w:p>
    <w:p w:rsidR="0080215B" w:rsidRPr="00BB6DAC" w:rsidRDefault="0080215B" w:rsidP="0080215B">
      <w:pPr>
        <w:tabs>
          <w:tab w:val="left" w:pos="8080"/>
          <w:tab w:val="right" w:pos="8505"/>
        </w:tabs>
        <w:jc w:val="both"/>
        <w:rPr>
          <w:rFonts w:ascii="Arial" w:hAnsi="Arial" w:cs="Arial"/>
          <w:spacing w:val="-6"/>
          <w:sz w:val="4"/>
          <w:szCs w:val="4"/>
        </w:rPr>
      </w:pPr>
    </w:p>
    <w:p w:rsidR="0080215B" w:rsidRPr="00BB6DAC" w:rsidRDefault="0080215B" w:rsidP="0080215B">
      <w:pPr>
        <w:numPr>
          <w:ilvl w:val="0"/>
          <w:numId w:val="1"/>
        </w:numPr>
        <w:tabs>
          <w:tab w:val="clear" w:pos="473"/>
          <w:tab w:val="num" w:pos="0"/>
          <w:tab w:val="num" w:pos="851"/>
          <w:tab w:val="left" w:pos="8080"/>
          <w:tab w:val="right" w:pos="8505"/>
        </w:tabs>
        <w:ind w:left="851" w:hanging="284"/>
        <w:jc w:val="both"/>
        <w:rPr>
          <w:rFonts w:ascii="Arial" w:hAnsi="Arial" w:cs="Arial"/>
          <w:spacing w:val="-6"/>
          <w:sz w:val="15"/>
        </w:rPr>
      </w:pPr>
      <w:r w:rsidRPr="00BB6DAC">
        <w:rPr>
          <w:rFonts w:ascii="Arial" w:hAnsi="Arial" w:cs="Arial"/>
          <w:spacing w:val="-6"/>
          <w:sz w:val="15"/>
        </w:rPr>
        <w:t>Sie haben vor Vertragsbeginn keinen Antrag auf Rente wegen Erwerbs</w:t>
      </w:r>
      <w:r w:rsidRPr="00BB6DAC">
        <w:rPr>
          <w:rFonts w:ascii="Arial" w:hAnsi="Arial" w:cs="Arial"/>
          <w:spacing w:val="-6"/>
          <w:sz w:val="15"/>
        </w:rPr>
        <w:softHyphen/>
        <w:t>minderung gestellt.</w:t>
      </w:r>
    </w:p>
    <w:p w:rsidR="0080215B" w:rsidRPr="00BB6DAC" w:rsidRDefault="0080215B" w:rsidP="0080215B">
      <w:pPr>
        <w:rPr>
          <w:rFonts w:ascii="Arial" w:hAnsi="Arial" w:cs="Arial"/>
          <w:spacing w:val="-6"/>
          <w:sz w:val="12"/>
          <w:szCs w:val="12"/>
        </w:rPr>
      </w:pPr>
    </w:p>
    <w:p w:rsidR="0080215B" w:rsidRPr="00BB6DAC" w:rsidRDefault="0080215B" w:rsidP="0080215B">
      <w:pPr>
        <w:numPr>
          <w:ilvl w:val="3"/>
          <w:numId w:val="68"/>
        </w:numPr>
        <w:tabs>
          <w:tab w:val="left" w:pos="8080"/>
          <w:tab w:val="right" w:pos="8505"/>
        </w:tabs>
        <w:jc w:val="both"/>
        <w:rPr>
          <w:rFonts w:ascii="Arial" w:hAnsi="Arial" w:cs="Arial"/>
          <w:spacing w:val="-6"/>
          <w:sz w:val="15"/>
        </w:rPr>
      </w:pPr>
      <w:r w:rsidRPr="00BB6DAC">
        <w:rPr>
          <w:rFonts w:ascii="Arial" w:hAnsi="Arial" w:cs="Arial"/>
          <w:spacing w:val="-6"/>
          <w:sz w:val="15"/>
        </w:rPr>
        <w:t>bei Ihrer Pflegebedürftigkeit</w:t>
      </w:r>
    </w:p>
    <w:p w:rsidR="0080215B" w:rsidRPr="00BB6DAC" w:rsidRDefault="0080215B" w:rsidP="0080215B">
      <w:pPr>
        <w:tabs>
          <w:tab w:val="left" w:pos="8080"/>
          <w:tab w:val="right" w:pos="8505"/>
        </w:tabs>
        <w:jc w:val="both"/>
        <w:rPr>
          <w:rFonts w:ascii="Arial" w:hAnsi="Arial" w:cs="Arial"/>
          <w:spacing w:val="-6"/>
          <w:sz w:val="4"/>
          <w:szCs w:val="4"/>
        </w:rPr>
      </w:pPr>
    </w:p>
    <w:p w:rsidR="0080215B" w:rsidRPr="00BB6DAC" w:rsidRDefault="0080215B" w:rsidP="00442138">
      <w:pPr>
        <w:numPr>
          <w:ilvl w:val="0"/>
          <w:numId w:val="1"/>
        </w:numPr>
        <w:tabs>
          <w:tab w:val="clear" w:pos="473"/>
          <w:tab w:val="num" w:pos="851"/>
          <w:tab w:val="left" w:pos="8080"/>
          <w:tab w:val="right" w:pos="8505"/>
        </w:tabs>
        <w:ind w:left="851" w:hanging="284"/>
        <w:jc w:val="both"/>
        <w:rPr>
          <w:rFonts w:ascii="Arial" w:hAnsi="Arial" w:cs="Arial"/>
          <w:spacing w:val="-6"/>
          <w:sz w:val="15"/>
        </w:rPr>
      </w:pPr>
      <w:r w:rsidRPr="00BB6DAC">
        <w:rPr>
          <w:rFonts w:ascii="Arial" w:hAnsi="Arial" w:cs="Arial"/>
          <w:spacing w:val="-6"/>
          <w:sz w:val="15"/>
        </w:rPr>
        <w:t>Sie sind pflegebedürftig im Sinne der Sozialen Pflegeversicherung.</w:t>
      </w:r>
    </w:p>
    <w:p w:rsidR="0080215B" w:rsidRPr="00BB6DAC" w:rsidRDefault="0080215B" w:rsidP="0080215B">
      <w:pPr>
        <w:tabs>
          <w:tab w:val="left" w:pos="8080"/>
          <w:tab w:val="right" w:pos="8505"/>
        </w:tabs>
        <w:ind w:left="567"/>
        <w:jc w:val="both"/>
        <w:rPr>
          <w:rFonts w:ascii="Arial" w:hAnsi="Arial" w:cs="Arial"/>
          <w:spacing w:val="-6"/>
          <w:sz w:val="4"/>
          <w:szCs w:val="4"/>
        </w:rPr>
      </w:pPr>
    </w:p>
    <w:p w:rsidR="0080215B" w:rsidRPr="00BB6DAC" w:rsidRDefault="0080215B" w:rsidP="0080215B">
      <w:pPr>
        <w:numPr>
          <w:ilvl w:val="0"/>
          <w:numId w:val="1"/>
        </w:numPr>
        <w:tabs>
          <w:tab w:val="clear" w:pos="473"/>
          <w:tab w:val="num" w:pos="360"/>
          <w:tab w:val="num" w:pos="851"/>
          <w:tab w:val="left" w:pos="8080"/>
          <w:tab w:val="right" w:pos="8505"/>
        </w:tabs>
        <w:ind w:left="851" w:hanging="284"/>
        <w:jc w:val="both"/>
        <w:rPr>
          <w:rFonts w:ascii="Arial" w:hAnsi="Arial" w:cs="Arial"/>
          <w:spacing w:val="-6"/>
          <w:sz w:val="15"/>
        </w:rPr>
      </w:pPr>
      <w:r w:rsidRPr="00BB6DAC">
        <w:rPr>
          <w:rFonts w:ascii="Arial" w:hAnsi="Arial" w:cs="Arial"/>
          <w:spacing w:val="-6"/>
          <w:sz w:val="15"/>
        </w:rPr>
        <w:t>Sie erhalten Leistungen durch den Träger der Pflegeversicherung mindes</w:t>
      </w:r>
      <w:r w:rsidRPr="00BB6DAC">
        <w:rPr>
          <w:rFonts w:ascii="Arial" w:hAnsi="Arial" w:cs="Arial"/>
          <w:spacing w:val="-6"/>
          <w:sz w:val="15"/>
        </w:rPr>
        <w:softHyphen/>
        <w:t>tens nach Pflegegrad 1.</w:t>
      </w:r>
    </w:p>
    <w:p w:rsidR="0080215B" w:rsidRPr="00BB6DAC" w:rsidRDefault="0080215B" w:rsidP="0080215B">
      <w:pPr>
        <w:tabs>
          <w:tab w:val="left" w:pos="8080"/>
          <w:tab w:val="right" w:pos="8505"/>
        </w:tabs>
        <w:ind w:left="567"/>
        <w:jc w:val="both"/>
        <w:rPr>
          <w:rFonts w:ascii="Arial" w:hAnsi="Arial" w:cs="Arial"/>
          <w:spacing w:val="-6"/>
          <w:sz w:val="4"/>
          <w:szCs w:val="4"/>
        </w:rPr>
      </w:pPr>
    </w:p>
    <w:p w:rsidR="0080215B" w:rsidRDefault="0080215B" w:rsidP="002D2B7D">
      <w:pPr>
        <w:numPr>
          <w:ilvl w:val="0"/>
          <w:numId w:val="1"/>
        </w:numPr>
        <w:tabs>
          <w:tab w:val="clear" w:pos="473"/>
          <w:tab w:val="num" w:pos="360"/>
          <w:tab w:val="num" w:pos="851"/>
          <w:tab w:val="left" w:pos="8080"/>
          <w:tab w:val="right" w:pos="8505"/>
        </w:tabs>
        <w:ind w:left="851" w:hanging="284"/>
        <w:jc w:val="both"/>
        <w:rPr>
          <w:rFonts w:ascii="Arial" w:hAnsi="Arial" w:cs="Arial"/>
          <w:spacing w:val="-6"/>
          <w:sz w:val="15"/>
        </w:rPr>
      </w:pPr>
      <w:r w:rsidRPr="00970F14">
        <w:rPr>
          <w:rFonts w:ascii="Arial" w:hAnsi="Arial" w:cs="Arial"/>
          <w:spacing w:val="-6"/>
          <w:sz w:val="15"/>
        </w:rPr>
        <w:t xml:space="preserve">Sie müssen uns Ihre Pflegebedürftigkeit nachweisen. Hierfür legen Sie uns vor: </w:t>
      </w:r>
      <w:r w:rsidR="00AF0389">
        <w:rPr>
          <w:rFonts w:ascii="Arial" w:hAnsi="Arial" w:cs="Arial"/>
          <w:spacing w:val="-6"/>
          <w:sz w:val="15"/>
        </w:rPr>
        <w:t>Eine Bestätigung der Pflegekasse bzw. des Trägers der privaten Pflegeversicherung oder die Leistungszusage eine</w:t>
      </w:r>
      <w:r w:rsidR="00897C9B">
        <w:rPr>
          <w:rFonts w:ascii="Arial" w:hAnsi="Arial" w:cs="Arial"/>
          <w:spacing w:val="-6"/>
          <w:sz w:val="15"/>
        </w:rPr>
        <w:t>s</w:t>
      </w:r>
      <w:r w:rsidR="00AF0389">
        <w:rPr>
          <w:rFonts w:ascii="Arial" w:hAnsi="Arial" w:cs="Arial"/>
          <w:spacing w:val="-6"/>
          <w:sz w:val="15"/>
        </w:rPr>
        <w:t xml:space="preserve"> privaten Rentenversicherers.</w:t>
      </w:r>
    </w:p>
    <w:p w:rsidR="00AF0389" w:rsidRPr="00BB6DAC" w:rsidRDefault="00AF0389" w:rsidP="0080215B">
      <w:pPr>
        <w:tabs>
          <w:tab w:val="left" w:pos="8080"/>
          <w:tab w:val="right" w:pos="8505"/>
        </w:tabs>
        <w:ind w:left="567"/>
        <w:jc w:val="both"/>
        <w:rPr>
          <w:rFonts w:ascii="Arial" w:hAnsi="Arial" w:cs="Arial"/>
          <w:spacing w:val="-6"/>
          <w:sz w:val="4"/>
          <w:szCs w:val="4"/>
        </w:rPr>
      </w:pPr>
    </w:p>
    <w:p w:rsidR="0080215B" w:rsidRPr="00BB6DAC" w:rsidRDefault="0080215B" w:rsidP="0080215B">
      <w:pPr>
        <w:numPr>
          <w:ilvl w:val="0"/>
          <w:numId w:val="1"/>
        </w:numPr>
        <w:tabs>
          <w:tab w:val="clear" w:pos="473"/>
          <w:tab w:val="num" w:pos="360"/>
          <w:tab w:val="num" w:pos="851"/>
          <w:tab w:val="left" w:pos="8080"/>
          <w:tab w:val="right" w:pos="8505"/>
        </w:tabs>
        <w:ind w:left="851" w:hanging="284"/>
        <w:jc w:val="both"/>
        <w:rPr>
          <w:rFonts w:ascii="Arial" w:hAnsi="Arial" w:cs="Arial"/>
          <w:spacing w:val="-6"/>
          <w:sz w:val="15"/>
        </w:rPr>
      </w:pPr>
      <w:r w:rsidRPr="00BB6DAC">
        <w:rPr>
          <w:rFonts w:ascii="Arial" w:hAnsi="Arial" w:cs="Arial"/>
          <w:spacing w:val="-6"/>
          <w:sz w:val="15"/>
        </w:rPr>
        <w:t>Sie haben vor Vertragsbeginn keinen Antrag auf Leistungen der ge</w:t>
      </w:r>
      <w:r w:rsidRPr="00BB6DAC">
        <w:rPr>
          <w:rFonts w:ascii="Arial" w:hAnsi="Arial" w:cs="Arial"/>
          <w:spacing w:val="-6"/>
          <w:sz w:val="15"/>
        </w:rPr>
        <w:softHyphen/>
        <w:t>setzlichen Pflegeversicherung wegen Pflegebedürftigkeit gestellt.</w:t>
      </w:r>
    </w:p>
    <w:p w:rsidR="0080215B" w:rsidRPr="00BB6DAC" w:rsidRDefault="0080215B" w:rsidP="0080215B">
      <w:pPr>
        <w:rPr>
          <w:rFonts w:ascii="Arial" w:hAnsi="Arial" w:cs="Arial"/>
          <w:spacing w:val="-6"/>
          <w:sz w:val="12"/>
          <w:szCs w:val="12"/>
        </w:rPr>
      </w:pPr>
    </w:p>
    <w:p w:rsidR="00780AF2" w:rsidRDefault="00780AF2" w:rsidP="00BD5AB7">
      <w:pPr>
        <w:tabs>
          <w:tab w:val="left" w:pos="8080"/>
          <w:tab w:val="right" w:pos="8505"/>
        </w:tabs>
        <w:ind w:left="567"/>
        <w:jc w:val="both"/>
        <w:rPr>
          <w:rFonts w:ascii="Arial" w:hAnsi="Arial" w:cs="Arial"/>
          <w:spacing w:val="-6"/>
          <w:sz w:val="15"/>
        </w:rPr>
      </w:pPr>
    </w:p>
    <w:p w:rsidR="0080215B" w:rsidRPr="00BD5AB7" w:rsidRDefault="00780AF2" w:rsidP="002D2B7D">
      <w:pPr>
        <w:numPr>
          <w:ilvl w:val="2"/>
          <w:numId w:val="67"/>
        </w:numPr>
        <w:tabs>
          <w:tab w:val="left" w:pos="8080"/>
          <w:tab w:val="right" w:pos="8505"/>
        </w:tabs>
        <w:jc w:val="both"/>
        <w:rPr>
          <w:rFonts w:ascii="Arial" w:hAnsi="Arial" w:cs="Arial"/>
          <w:spacing w:val="-6"/>
          <w:sz w:val="15"/>
        </w:rPr>
      </w:pPr>
      <w:r w:rsidRPr="00BD5AB7">
        <w:rPr>
          <w:rFonts w:ascii="Arial" w:hAnsi="Arial" w:cs="Arial"/>
          <w:spacing w:val="-6"/>
          <w:sz w:val="15"/>
        </w:rPr>
        <w:t>W</w:t>
      </w:r>
      <w:r w:rsidR="0080215B" w:rsidRPr="00BD5AB7">
        <w:rPr>
          <w:rFonts w:ascii="Arial" w:hAnsi="Arial" w:cs="Arial"/>
          <w:spacing w:val="-6"/>
          <w:sz w:val="15"/>
        </w:rPr>
        <w:t>ann beginnt und wann endet der Versicherungsschutz?</w:t>
      </w:r>
    </w:p>
    <w:p w:rsidR="0080215B" w:rsidRPr="00BB6DAC" w:rsidRDefault="0080215B" w:rsidP="0080215B">
      <w:pPr>
        <w:tabs>
          <w:tab w:val="left" w:pos="426"/>
          <w:tab w:val="left" w:pos="8080"/>
          <w:tab w:val="right" w:pos="8505"/>
        </w:tabs>
        <w:ind w:left="426" w:hanging="426"/>
        <w:jc w:val="both"/>
        <w:rPr>
          <w:rFonts w:ascii="Arial" w:hAnsi="Arial" w:cs="Arial"/>
          <w:spacing w:val="-6"/>
          <w:sz w:val="4"/>
          <w:szCs w:val="4"/>
        </w:rPr>
      </w:pPr>
    </w:p>
    <w:p w:rsidR="0080215B" w:rsidRPr="00BB6DAC" w:rsidRDefault="0080215B" w:rsidP="0080215B">
      <w:pPr>
        <w:tabs>
          <w:tab w:val="left" w:pos="567"/>
          <w:tab w:val="left" w:pos="8080"/>
          <w:tab w:val="right" w:pos="8505"/>
        </w:tabs>
        <w:ind w:left="567"/>
        <w:jc w:val="both"/>
        <w:rPr>
          <w:rFonts w:ascii="Arial" w:hAnsi="Arial" w:cs="Arial"/>
          <w:spacing w:val="-6"/>
          <w:sz w:val="15"/>
        </w:rPr>
      </w:pPr>
      <w:r w:rsidRPr="00BB6DAC">
        <w:rPr>
          <w:rFonts w:ascii="Arial" w:hAnsi="Arial" w:cs="Arial"/>
          <w:spacing w:val="-6"/>
          <w:sz w:val="15"/>
        </w:rPr>
        <w:t>Der Versicherungsschutz beginnt zu dem im Versicherungsschein ange</w:t>
      </w:r>
      <w:r w:rsidRPr="00BB6DAC">
        <w:rPr>
          <w:rFonts w:ascii="Arial" w:hAnsi="Arial" w:cs="Arial"/>
          <w:spacing w:val="-6"/>
          <w:sz w:val="15"/>
        </w:rPr>
        <w:softHyphen/>
        <w:t xml:space="preserve">gebenen Zeitpunkt. Er endet </w:t>
      </w:r>
    </w:p>
    <w:p w:rsidR="0080215B" w:rsidRPr="00BB6DAC" w:rsidRDefault="0080215B" w:rsidP="0080215B">
      <w:pPr>
        <w:tabs>
          <w:tab w:val="left" w:pos="567"/>
          <w:tab w:val="left" w:pos="8080"/>
          <w:tab w:val="right" w:pos="8505"/>
        </w:tabs>
        <w:ind w:left="567"/>
        <w:jc w:val="both"/>
        <w:rPr>
          <w:rFonts w:ascii="Arial" w:hAnsi="Arial" w:cs="Arial"/>
          <w:spacing w:val="-6"/>
          <w:sz w:val="4"/>
          <w:szCs w:val="4"/>
        </w:rPr>
      </w:pPr>
    </w:p>
    <w:p w:rsidR="0080215B" w:rsidRPr="00BB6DAC" w:rsidRDefault="0080215B" w:rsidP="0080215B">
      <w:pPr>
        <w:numPr>
          <w:ilvl w:val="0"/>
          <w:numId w:val="1"/>
        </w:numPr>
        <w:tabs>
          <w:tab w:val="clear" w:pos="473"/>
          <w:tab w:val="num" w:pos="360"/>
          <w:tab w:val="num" w:pos="851"/>
          <w:tab w:val="left" w:pos="8080"/>
          <w:tab w:val="right" w:pos="8505"/>
        </w:tabs>
        <w:ind w:left="851" w:hanging="284"/>
        <w:jc w:val="both"/>
        <w:rPr>
          <w:rFonts w:ascii="Arial" w:hAnsi="Arial" w:cs="Arial"/>
          <w:spacing w:val="-6"/>
          <w:sz w:val="15"/>
        </w:rPr>
      </w:pPr>
      <w:r w:rsidRPr="00BB6DAC">
        <w:rPr>
          <w:rFonts w:ascii="Arial" w:hAnsi="Arial" w:cs="Arial"/>
          <w:spacing w:val="-6"/>
          <w:sz w:val="15"/>
        </w:rPr>
        <w:t>gleichzeitig mit dem Vertrag, für den die Beitragsübernahme vereinbart ist</w:t>
      </w:r>
      <w:r w:rsidR="00970F14">
        <w:rPr>
          <w:rFonts w:ascii="Arial" w:hAnsi="Arial" w:cs="Arial"/>
          <w:spacing w:val="-6"/>
          <w:sz w:val="15"/>
        </w:rPr>
        <w:t>.</w:t>
      </w:r>
    </w:p>
    <w:p w:rsidR="0080215B" w:rsidRPr="00BB6DAC" w:rsidRDefault="0080215B" w:rsidP="0080215B">
      <w:pPr>
        <w:tabs>
          <w:tab w:val="left" w:pos="360"/>
          <w:tab w:val="num" w:pos="851"/>
          <w:tab w:val="left" w:pos="8080"/>
          <w:tab w:val="right" w:pos="8505"/>
        </w:tabs>
        <w:ind w:left="567"/>
        <w:jc w:val="both"/>
        <w:rPr>
          <w:rFonts w:ascii="Arial" w:hAnsi="Arial" w:cs="Arial"/>
          <w:spacing w:val="-6"/>
          <w:sz w:val="4"/>
          <w:szCs w:val="4"/>
        </w:rPr>
      </w:pPr>
    </w:p>
    <w:p w:rsidR="0080215B" w:rsidRPr="00BB6DAC" w:rsidRDefault="0080215B" w:rsidP="0080215B">
      <w:pPr>
        <w:numPr>
          <w:ilvl w:val="0"/>
          <w:numId w:val="1"/>
        </w:numPr>
        <w:tabs>
          <w:tab w:val="clear" w:pos="473"/>
          <w:tab w:val="num" w:pos="360"/>
          <w:tab w:val="num" w:pos="851"/>
          <w:tab w:val="left" w:pos="8080"/>
          <w:tab w:val="right" w:pos="8505"/>
        </w:tabs>
        <w:ind w:left="851" w:hanging="284"/>
        <w:jc w:val="both"/>
        <w:rPr>
          <w:rFonts w:ascii="Arial" w:hAnsi="Arial" w:cs="Arial"/>
          <w:spacing w:val="-6"/>
          <w:sz w:val="15"/>
        </w:rPr>
      </w:pPr>
      <w:r w:rsidRPr="00BB6DAC">
        <w:rPr>
          <w:rFonts w:ascii="Arial" w:hAnsi="Arial" w:cs="Arial"/>
          <w:spacing w:val="-6"/>
          <w:sz w:val="15"/>
        </w:rPr>
        <w:t>mit Ihrem Tod.</w:t>
      </w:r>
    </w:p>
    <w:p w:rsidR="0080215B" w:rsidRPr="00BB6DAC" w:rsidRDefault="0080215B" w:rsidP="0080215B">
      <w:pPr>
        <w:tabs>
          <w:tab w:val="left" w:pos="360"/>
          <w:tab w:val="num" w:pos="851"/>
          <w:tab w:val="left" w:pos="8080"/>
          <w:tab w:val="right" w:pos="8505"/>
        </w:tabs>
        <w:ind w:left="567"/>
        <w:jc w:val="both"/>
        <w:rPr>
          <w:rFonts w:ascii="Arial" w:hAnsi="Arial" w:cs="Arial"/>
          <w:spacing w:val="-6"/>
          <w:sz w:val="4"/>
          <w:szCs w:val="4"/>
        </w:rPr>
      </w:pPr>
    </w:p>
    <w:p w:rsidR="0080215B" w:rsidRPr="00BB6DAC" w:rsidRDefault="0080215B" w:rsidP="0080215B">
      <w:pPr>
        <w:rPr>
          <w:rFonts w:ascii="Arial" w:hAnsi="Arial" w:cs="Arial"/>
          <w:spacing w:val="-6"/>
          <w:sz w:val="12"/>
          <w:szCs w:val="12"/>
        </w:rPr>
      </w:pPr>
    </w:p>
    <w:p w:rsidR="0080215B" w:rsidRPr="00BB6DAC" w:rsidRDefault="0080215B" w:rsidP="0080215B">
      <w:pPr>
        <w:numPr>
          <w:ilvl w:val="2"/>
          <w:numId w:val="67"/>
        </w:numPr>
        <w:tabs>
          <w:tab w:val="left" w:pos="8080"/>
          <w:tab w:val="right" w:pos="8505"/>
        </w:tabs>
        <w:jc w:val="both"/>
        <w:rPr>
          <w:rFonts w:ascii="Arial" w:hAnsi="Arial"/>
          <w:spacing w:val="-6"/>
          <w:sz w:val="15"/>
        </w:rPr>
      </w:pPr>
      <w:r w:rsidRPr="00BB6DAC">
        <w:rPr>
          <w:rFonts w:ascii="Arial" w:hAnsi="Arial"/>
          <w:spacing w:val="-6"/>
          <w:sz w:val="15"/>
        </w:rPr>
        <w:t>Wann beginnt die Beitragsübernahme?</w:t>
      </w:r>
    </w:p>
    <w:p w:rsidR="0080215B" w:rsidRPr="00BB6DAC" w:rsidRDefault="0080215B" w:rsidP="0080215B">
      <w:pPr>
        <w:tabs>
          <w:tab w:val="left" w:pos="567"/>
          <w:tab w:val="left" w:pos="8080"/>
          <w:tab w:val="right" w:pos="8505"/>
        </w:tabs>
        <w:ind w:left="567"/>
        <w:jc w:val="both"/>
        <w:rPr>
          <w:rFonts w:ascii="Arial" w:hAnsi="Arial"/>
          <w:spacing w:val="-6"/>
          <w:sz w:val="4"/>
          <w:szCs w:val="4"/>
        </w:rPr>
      </w:pPr>
    </w:p>
    <w:p w:rsidR="0080215B" w:rsidRPr="00BB6DAC" w:rsidRDefault="0080215B" w:rsidP="0080215B">
      <w:pPr>
        <w:tabs>
          <w:tab w:val="left" w:pos="567"/>
          <w:tab w:val="left" w:pos="8080"/>
          <w:tab w:val="right" w:pos="8505"/>
        </w:tabs>
        <w:ind w:left="567"/>
        <w:jc w:val="both"/>
        <w:rPr>
          <w:rFonts w:ascii="Arial" w:hAnsi="Arial"/>
          <w:spacing w:val="-6"/>
          <w:sz w:val="15"/>
        </w:rPr>
      </w:pPr>
      <w:r w:rsidRPr="00BB6DAC">
        <w:rPr>
          <w:rFonts w:ascii="Arial" w:hAnsi="Arial"/>
          <w:spacing w:val="-6"/>
          <w:sz w:val="15"/>
        </w:rPr>
        <w:t xml:space="preserve">Den Beitrag übernehmen wir frühestens ab dem Datum, ab dem </w:t>
      </w:r>
    </w:p>
    <w:p w:rsidR="0080215B" w:rsidRPr="00BB6DAC" w:rsidRDefault="0080215B" w:rsidP="0080215B">
      <w:pPr>
        <w:tabs>
          <w:tab w:val="left" w:pos="567"/>
          <w:tab w:val="left" w:pos="8080"/>
          <w:tab w:val="right" w:pos="8505"/>
        </w:tabs>
        <w:ind w:left="567"/>
        <w:jc w:val="both"/>
        <w:rPr>
          <w:rFonts w:ascii="Arial" w:hAnsi="Arial"/>
          <w:spacing w:val="-6"/>
          <w:sz w:val="4"/>
          <w:szCs w:val="4"/>
        </w:rPr>
      </w:pPr>
    </w:p>
    <w:p w:rsidR="0080215B" w:rsidRPr="00BB6DAC" w:rsidRDefault="0080215B" w:rsidP="0080215B">
      <w:pPr>
        <w:numPr>
          <w:ilvl w:val="0"/>
          <w:numId w:val="1"/>
        </w:numPr>
        <w:tabs>
          <w:tab w:val="clear" w:pos="473"/>
          <w:tab w:val="num" w:pos="360"/>
          <w:tab w:val="num" w:pos="851"/>
          <w:tab w:val="left" w:pos="8080"/>
          <w:tab w:val="right" w:pos="8505"/>
        </w:tabs>
        <w:ind w:left="851" w:hanging="284"/>
        <w:jc w:val="both"/>
        <w:rPr>
          <w:rFonts w:ascii="Arial" w:hAnsi="Arial"/>
          <w:spacing w:val="-6"/>
          <w:sz w:val="15"/>
        </w:rPr>
      </w:pPr>
      <w:r w:rsidRPr="00BB6DAC">
        <w:rPr>
          <w:rFonts w:ascii="Arial" w:hAnsi="Arial"/>
          <w:spacing w:val="-6"/>
          <w:sz w:val="15"/>
        </w:rPr>
        <w:t>Sie Leistungen der Renten- oder Pflegeversicherung wegen Erwerbsmin</w:t>
      </w:r>
      <w:r w:rsidRPr="00BB6DAC">
        <w:rPr>
          <w:rFonts w:ascii="Arial" w:hAnsi="Arial"/>
          <w:spacing w:val="-6"/>
          <w:sz w:val="15"/>
        </w:rPr>
        <w:softHyphen/>
        <w:t>derung oder Pflegebedürftigkeit erhalten</w:t>
      </w:r>
      <w:r w:rsidR="00442138">
        <w:rPr>
          <w:rFonts w:ascii="Arial" w:hAnsi="Arial"/>
          <w:spacing w:val="-6"/>
          <w:sz w:val="15"/>
        </w:rPr>
        <w:t xml:space="preserve"> oder</w:t>
      </w:r>
    </w:p>
    <w:p w:rsidR="0080215B" w:rsidRPr="00BB6DAC" w:rsidRDefault="0080215B" w:rsidP="0080215B">
      <w:pPr>
        <w:tabs>
          <w:tab w:val="num" w:pos="851"/>
          <w:tab w:val="left" w:pos="8080"/>
          <w:tab w:val="right" w:pos="8505"/>
        </w:tabs>
        <w:ind w:left="567"/>
        <w:jc w:val="both"/>
        <w:rPr>
          <w:rFonts w:ascii="Arial" w:hAnsi="Arial"/>
          <w:spacing w:val="-6"/>
          <w:sz w:val="4"/>
          <w:szCs w:val="4"/>
        </w:rPr>
      </w:pPr>
    </w:p>
    <w:p w:rsidR="0080215B" w:rsidRPr="00BB6DAC" w:rsidRDefault="0080215B" w:rsidP="0080215B">
      <w:pPr>
        <w:numPr>
          <w:ilvl w:val="0"/>
          <w:numId w:val="1"/>
        </w:numPr>
        <w:tabs>
          <w:tab w:val="clear" w:pos="473"/>
          <w:tab w:val="num" w:pos="360"/>
          <w:tab w:val="num" w:pos="851"/>
          <w:tab w:val="left" w:pos="8080"/>
          <w:tab w:val="right" w:pos="8505"/>
        </w:tabs>
        <w:ind w:left="851" w:hanging="284"/>
        <w:jc w:val="both"/>
        <w:rPr>
          <w:rFonts w:ascii="Arial" w:hAnsi="Arial"/>
          <w:spacing w:val="-6"/>
          <w:sz w:val="15"/>
        </w:rPr>
      </w:pPr>
      <w:r w:rsidRPr="00BB6DAC">
        <w:rPr>
          <w:rFonts w:ascii="Arial" w:hAnsi="Arial"/>
          <w:spacing w:val="-6"/>
          <w:sz w:val="15"/>
        </w:rPr>
        <w:t>Sie Leistungen einer privaten Lebensversicherungsgesellschaft aufgrund Ihrer Erwerbsunfähigkeit erhalten</w:t>
      </w:r>
      <w:r w:rsidR="00442138">
        <w:rPr>
          <w:rFonts w:ascii="Arial" w:hAnsi="Arial"/>
          <w:spacing w:val="-6"/>
          <w:sz w:val="15"/>
        </w:rPr>
        <w:t xml:space="preserve"> oder</w:t>
      </w:r>
      <w:r w:rsidRPr="00BB6DAC">
        <w:rPr>
          <w:rFonts w:ascii="Arial" w:hAnsi="Arial"/>
          <w:spacing w:val="-6"/>
          <w:sz w:val="15"/>
        </w:rPr>
        <w:t xml:space="preserve"> </w:t>
      </w:r>
    </w:p>
    <w:p w:rsidR="0080215B" w:rsidRPr="00BB6DAC" w:rsidRDefault="0080215B" w:rsidP="0080215B">
      <w:pPr>
        <w:tabs>
          <w:tab w:val="left" w:pos="360"/>
          <w:tab w:val="num" w:pos="851"/>
          <w:tab w:val="left" w:pos="8080"/>
          <w:tab w:val="right" w:pos="8505"/>
        </w:tabs>
        <w:ind w:left="567"/>
        <w:jc w:val="both"/>
        <w:rPr>
          <w:rFonts w:ascii="Arial" w:hAnsi="Arial"/>
          <w:spacing w:val="-6"/>
          <w:sz w:val="4"/>
          <w:szCs w:val="4"/>
        </w:rPr>
      </w:pPr>
    </w:p>
    <w:p w:rsidR="0080215B" w:rsidRPr="00BB6DAC" w:rsidRDefault="0080215B" w:rsidP="0080215B">
      <w:pPr>
        <w:numPr>
          <w:ilvl w:val="0"/>
          <w:numId w:val="1"/>
        </w:numPr>
        <w:tabs>
          <w:tab w:val="clear" w:pos="473"/>
          <w:tab w:val="num" w:pos="360"/>
          <w:tab w:val="num" w:pos="851"/>
          <w:tab w:val="left" w:pos="8080"/>
          <w:tab w:val="right" w:pos="8505"/>
        </w:tabs>
        <w:ind w:left="851" w:hanging="284"/>
        <w:jc w:val="both"/>
        <w:rPr>
          <w:rFonts w:ascii="Arial" w:hAnsi="Arial"/>
          <w:spacing w:val="-6"/>
          <w:sz w:val="15"/>
        </w:rPr>
      </w:pPr>
      <w:r w:rsidRPr="00BB6DAC">
        <w:rPr>
          <w:rFonts w:ascii="Arial" w:hAnsi="Arial"/>
          <w:spacing w:val="-6"/>
          <w:sz w:val="15"/>
        </w:rPr>
        <w:t>Ihre Arbeitslosigkeit festgestellt wurde.</w:t>
      </w:r>
    </w:p>
    <w:p w:rsidR="0080215B" w:rsidRPr="00BB6DAC" w:rsidRDefault="0080215B" w:rsidP="0080215B">
      <w:pPr>
        <w:rPr>
          <w:rFonts w:ascii="Arial" w:hAnsi="Arial" w:cs="Arial"/>
          <w:spacing w:val="-6"/>
          <w:sz w:val="12"/>
          <w:szCs w:val="12"/>
        </w:rPr>
      </w:pPr>
    </w:p>
    <w:p w:rsidR="0080215B" w:rsidRPr="00BB6DAC" w:rsidRDefault="0080215B" w:rsidP="0080215B">
      <w:pPr>
        <w:numPr>
          <w:ilvl w:val="2"/>
          <w:numId w:val="67"/>
        </w:numPr>
        <w:tabs>
          <w:tab w:val="left" w:pos="8080"/>
          <w:tab w:val="right" w:pos="8505"/>
        </w:tabs>
        <w:jc w:val="both"/>
        <w:rPr>
          <w:rFonts w:ascii="Arial" w:hAnsi="Arial"/>
          <w:spacing w:val="-6"/>
          <w:sz w:val="15"/>
        </w:rPr>
      </w:pPr>
      <w:r w:rsidRPr="00BB6DAC">
        <w:rPr>
          <w:rFonts w:ascii="Arial" w:hAnsi="Arial"/>
          <w:spacing w:val="-6"/>
          <w:sz w:val="15"/>
        </w:rPr>
        <w:t>Wann endet die Beitragsübernahme?</w:t>
      </w:r>
    </w:p>
    <w:p w:rsidR="0080215B" w:rsidRPr="00BB6DAC" w:rsidRDefault="0080215B" w:rsidP="0080215B">
      <w:pPr>
        <w:tabs>
          <w:tab w:val="left" w:pos="567"/>
          <w:tab w:val="left" w:pos="8080"/>
          <w:tab w:val="right" w:pos="8505"/>
        </w:tabs>
        <w:ind w:left="567"/>
        <w:jc w:val="both"/>
        <w:rPr>
          <w:rFonts w:ascii="Arial" w:hAnsi="Arial"/>
          <w:spacing w:val="-6"/>
          <w:sz w:val="4"/>
          <w:szCs w:val="4"/>
        </w:rPr>
      </w:pPr>
    </w:p>
    <w:p w:rsidR="0080215B" w:rsidRPr="00BB6DAC" w:rsidRDefault="0080215B" w:rsidP="0080215B">
      <w:pPr>
        <w:tabs>
          <w:tab w:val="left" w:pos="567"/>
          <w:tab w:val="left" w:pos="8080"/>
          <w:tab w:val="right" w:pos="8505"/>
        </w:tabs>
        <w:ind w:left="567"/>
        <w:jc w:val="both"/>
        <w:rPr>
          <w:rFonts w:ascii="Arial" w:hAnsi="Arial"/>
          <w:spacing w:val="-6"/>
          <w:sz w:val="15"/>
        </w:rPr>
      </w:pPr>
      <w:r w:rsidRPr="00BB6DAC">
        <w:rPr>
          <w:rFonts w:ascii="Arial" w:hAnsi="Arial"/>
          <w:spacing w:val="-6"/>
          <w:sz w:val="15"/>
        </w:rPr>
        <w:t xml:space="preserve">Wir übernehmen den Beitrag </w:t>
      </w:r>
      <w:r w:rsidR="00442138">
        <w:rPr>
          <w:rFonts w:ascii="Arial" w:hAnsi="Arial"/>
          <w:spacing w:val="-6"/>
          <w:sz w:val="15"/>
        </w:rPr>
        <w:t>längstens</w:t>
      </w:r>
      <w:r w:rsidRPr="00BB6DAC">
        <w:rPr>
          <w:rFonts w:ascii="Arial" w:hAnsi="Arial"/>
          <w:spacing w:val="-6"/>
          <w:sz w:val="15"/>
        </w:rPr>
        <w:t xml:space="preserve"> für 24 Monate. Während der Zeit der Beitragsübernahme kann ein weiterer Leistungsfall eintreten. Dann rechnen wir den bereits verstrichenen Zeitraum der Beitragsübernahme an.</w:t>
      </w:r>
    </w:p>
    <w:p w:rsidR="0080215B" w:rsidRPr="00BB6DAC" w:rsidRDefault="0080215B" w:rsidP="0080215B">
      <w:pPr>
        <w:tabs>
          <w:tab w:val="left" w:pos="567"/>
          <w:tab w:val="left" w:pos="8080"/>
          <w:tab w:val="right" w:pos="8505"/>
        </w:tabs>
        <w:ind w:left="567"/>
        <w:jc w:val="both"/>
        <w:rPr>
          <w:rFonts w:ascii="Arial" w:hAnsi="Arial"/>
          <w:spacing w:val="-6"/>
          <w:sz w:val="4"/>
          <w:szCs w:val="4"/>
        </w:rPr>
      </w:pPr>
    </w:p>
    <w:p w:rsidR="0080215B" w:rsidRPr="00BB6DAC" w:rsidRDefault="0080215B" w:rsidP="0080215B">
      <w:pPr>
        <w:tabs>
          <w:tab w:val="left" w:pos="567"/>
          <w:tab w:val="left" w:pos="8080"/>
          <w:tab w:val="right" w:pos="8505"/>
        </w:tabs>
        <w:ind w:left="567"/>
        <w:jc w:val="both"/>
        <w:rPr>
          <w:rFonts w:ascii="Arial" w:hAnsi="Arial"/>
          <w:spacing w:val="-6"/>
          <w:sz w:val="15"/>
        </w:rPr>
      </w:pPr>
      <w:r w:rsidRPr="00BB6DAC">
        <w:rPr>
          <w:rFonts w:ascii="Arial" w:hAnsi="Arial"/>
          <w:spacing w:val="-6"/>
          <w:sz w:val="15"/>
        </w:rPr>
        <w:t>Fallen die Voraussetzungen nach Ziffer 1</w:t>
      </w:r>
      <w:r w:rsidR="00442138">
        <w:rPr>
          <w:rFonts w:ascii="Arial" w:hAnsi="Arial"/>
          <w:spacing w:val="-6"/>
          <w:sz w:val="15"/>
        </w:rPr>
        <w:t>8</w:t>
      </w:r>
      <w:r w:rsidRPr="00BB6DAC">
        <w:rPr>
          <w:rFonts w:ascii="Arial" w:hAnsi="Arial"/>
          <w:spacing w:val="-6"/>
          <w:sz w:val="15"/>
        </w:rPr>
        <w:t>.7.1 weg, endet die Beitragsübernah</w:t>
      </w:r>
      <w:r w:rsidRPr="00BB6DAC">
        <w:rPr>
          <w:rFonts w:ascii="Arial" w:hAnsi="Arial"/>
          <w:spacing w:val="-6"/>
          <w:sz w:val="15"/>
        </w:rPr>
        <w:softHyphen/>
        <w:t>me mit dem folgenden Monat. Dies ist insbesondere der Fall, wenn Sie keine Rente wegen voller Erwerbsminderung bzw. Leistungen</w:t>
      </w:r>
      <w:r w:rsidR="00442138">
        <w:rPr>
          <w:rFonts w:ascii="Arial" w:hAnsi="Arial"/>
          <w:spacing w:val="-6"/>
          <w:sz w:val="15"/>
        </w:rPr>
        <w:t xml:space="preserve"> durch den Träger der</w:t>
      </w:r>
      <w:r w:rsidRPr="00BB6DAC">
        <w:rPr>
          <w:rFonts w:ascii="Arial" w:hAnsi="Arial"/>
          <w:spacing w:val="-6"/>
          <w:sz w:val="15"/>
        </w:rPr>
        <w:t xml:space="preserve"> Pflegeversicherung mehr erhalten. Gleiches gilt, wenn Sie wieder arbeiten.</w:t>
      </w:r>
    </w:p>
    <w:p w:rsidR="0080215B" w:rsidRPr="00BB6DAC" w:rsidRDefault="0080215B" w:rsidP="0080215B">
      <w:pPr>
        <w:tabs>
          <w:tab w:val="left" w:pos="567"/>
          <w:tab w:val="left" w:pos="8080"/>
          <w:tab w:val="right" w:pos="8505"/>
        </w:tabs>
        <w:ind w:left="567"/>
        <w:jc w:val="both"/>
        <w:rPr>
          <w:rFonts w:ascii="Arial" w:hAnsi="Arial"/>
          <w:spacing w:val="-6"/>
          <w:sz w:val="4"/>
          <w:szCs w:val="4"/>
        </w:rPr>
      </w:pPr>
    </w:p>
    <w:p w:rsidR="0080215B" w:rsidRPr="00BB6DAC" w:rsidRDefault="0080215B" w:rsidP="0080215B">
      <w:pPr>
        <w:tabs>
          <w:tab w:val="left" w:pos="567"/>
          <w:tab w:val="left" w:pos="8080"/>
          <w:tab w:val="right" w:pos="8505"/>
        </w:tabs>
        <w:ind w:left="567"/>
        <w:jc w:val="both"/>
        <w:rPr>
          <w:rFonts w:ascii="Arial" w:hAnsi="Arial"/>
          <w:spacing w:val="-6"/>
          <w:sz w:val="15"/>
        </w:rPr>
      </w:pPr>
      <w:r w:rsidRPr="00BB6DAC">
        <w:rPr>
          <w:rFonts w:ascii="Arial" w:hAnsi="Arial"/>
          <w:spacing w:val="-6"/>
          <w:sz w:val="15"/>
        </w:rPr>
        <w:t>Sie müssen uns den Wegfall der Voraussetzungen unverzüglich mitteilen.</w:t>
      </w:r>
    </w:p>
    <w:p w:rsidR="0080215B" w:rsidRPr="00BB6DAC" w:rsidRDefault="0080215B" w:rsidP="0080215B">
      <w:pPr>
        <w:rPr>
          <w:rFonts w:ascii="Arial" w:hAnsi="Arial" w:cs="Arial"/>
          <w:spacing w:val="-6"/>
          <w:sz w:val="12"/>
          <w:szCs w:val="12"/>
        </w:rPr>
      </w:pPr>
    </w:p>
    <w:p w:rsidR="0080215B" w:rsidRPr="00BB6DAC" w:rsidRDefault="0080215B" w:rsidP="0080215B">
      <w:pPr>
        <w:numPr>
          <w:ilvl w:val="2"/>
          <w:numId w:val="67"/>
        </w:numPr>
        <w:tabs>
          <w:tab w:val="left" w:pos="8080"/>
          <w:tab w:val="right" w:pos="8505"/>
        </w:tabs>
        <w:jc w:val="both"/>
        <w:rPr>
          <w:rFonts w:ascii="Arial" w:hAnsi="Arial"/>
          <w:spacing w:val="-6"/>
          <w:sz w:val="15"/>
        </w:rPr>
      </w:pPr>
      <w:r w:rsidRPr="00BB6DAC">
        <w:rPr>
          <w:rFonts w:ascii="Arial" w:hAnsi="Arial"/>
          <w:spacing w:val="-6"/>
          <w:sz w:val="15"/>
        </w:rPr>
        <w:t>Wie oft können Sie die Beitragsübernahme in Anspruch nehmen?</w:t>
      </w:r>
    </w:p>
    <w:p w:rsidR="0080215B" w:rsidRPr="00BB6DAC" w:rsidRDefault="0080215B" w:rsidP="0080215B">
      <w:pPr>
        <w:tabs>
          <w:tab w:val="left" w:pos="567"/>
          <w:tab w:val="left" w:pos="8080"/>
          <w:tab w:val="right" w:pos="8505"/>
        </w:tabs>
        <w:ind w:left="567"/>
        <w:jc w:val="both"/>
        <w:rPr>
          <w:rFonts w:ascii="Arial" w:hAnsi="Arial"/>
          <w:spacing w:val="-6"/>
          <w:sz w:val="4"/>
          <w:szCs w:val="4"/>
        </w:rPr>
      </w:pPr>
    </w:p>
    <w:p w:rsidR="0080215B" w:rsidRPr="00BB6DAC" w:rsidRDefault="0080215B" w:rsidP="0080215B">
      <w:pPr>
        <w:tabs>
          <w:tab w:val="left" w:pos="567"/>
          <w:tab w:val="left" w:pos="8080"/>
          <w:tab w:val="right" w:pos="8505"/>
        </w:tabs>
        <w:ind w:left="567"/>
        <w:jc w:val="both"/>
        <w:rPr>
          <w:rFonts w:ascii="Arial" w:hAnsi="Arial"/>
          <w:spacing w:val="-6"/>
          <w:sz w:val="15"/>
        </w:rPr>
      </w:pPr>
      <w:r w:rsidRPr="00BB6DAC">
        <w:rPr>
          <w:rFonts w:ascii="Arial" w:hAnsi="Arial"/>
          <w:spacing w:val="-6"/>
          <w:sz w:val="15"/>
        </w:rPr>
        <w:t>Eine erneute Beitragsübernahme ist erst möglich, wenn seit der letzten Beitragsübernahme mindestens 24 Monate vergangen sind.</w:t>
      </w:r>
    </w:p>
    <w:p w:rsidR="0080215B" w:rsidRPr="00BB6DAC" w:rsidRDefault="0080215B" w:rsidP="0080215B">
      <w:pPr>
        <w:tabs>
          <w:tab w:val="left" w:pos="567"/>
          <w:tab w:val="left" w:pos="8080"/>
          <w:tab w:val="right" w:pos="8505"/>
        </w:tabs>
        <w:ind w:left="567"/>
        <w:jc w:val="both"/>
        <w:rPr>
          <w:rFonts w:ascii="Arial" w:hAnsi="Arial"/>
          <w:spacing w:val="-6"/>
          <w:sz w:val="15"/>
        </w:rPr>
      </w:pPr>
    </w:p>
    <w:p w:rsidR="0080215B" w:rsidRPr="00BB6DAC" w:rsidRDefault="0080215B" w:rsidP="0080215B">
      <w:pPr>
        <w:numPr>
          <w:ilvl w:val="2"/>
          <w:numId w:val="67"/>
        </w:numPr>
        <w:tabs>
          <w:tab w:val="left" w:pos="8080"/>
          <w:tab w:val="right" w:pos="8505"/>
        </w:tabs>
        <w:jc w:val="both"/>
        <w:rPr>
          <w:rFonts w:ascii="Arial" w:hAnsi="Arial"/>
          <w:spacing w:val="-6"/>
          <w:sz w:val="15"/>
        </w:rPr>
      </w:pPr>
      <w:r w:rsidRPr="00BB6DAC">
        <w:rPr>
          <w:rFonts w:ascii="Arial" w:hAnsi="Arial"/>
          <w:spacing w:val="-6"/>
          <w:sz w:val="15"/>
        </w:rPr>
        <w:t>Kann die Beitragsübernahme gesondert gekündigt werden?</w:t>
      </w:r>
    </w:p>
    <w:p w:rsidR="0080215B" w:rsidRPr="00BB6DAC" w:rsidRDefault="0080215B" w:rsidP="0080215B">
      <w:pPr>
        <w:tabs>
          <w:tab w:val="left" w:pos="567"/>
          <w:tab w:val="left" w:pos="8080"/>
          <w:tab w:val="right" w:pos="8505"/>
        </w:tabs>
        <w:ind w:left="567"/>
        <w:jc w:val="both"/>
        <w:rPr>
          <w:rFonts w:ascii="Arial" w:hAnsi="Arial"/>
          <w:spacing w:val="-6"/>
          <w:sz w:val="4"/>
          <w:szCs w:val="4"/>
        </w:rPr>
      </w:pPr>
    </w:p>
    <w:p w:rsidR="0080215B" w:rsidRPr="00BB6DAC" w:rsidRDefault="0080215B" w:rsidP="0080215B">
      <w:pPr>
        <w:tabs>
          <w:tab w:val="left" w:pos="567"/>
          <w:tab w:val="left" w:pos="8080"/>
          <w:tab w:val="right" w:pos="8505"/>
        </w:tabs>
        <w:ind w:left="567"/>
        <w:jc w:val="both"/>
        <w:rPr>
          <w:rFonts w:ascii="Arial" w:hAnsi="Arial"/>
          <w:spacing w:val="-6"/>
          <w:sz w:val="15"/>
        </w:rPr>
      </w:pPr>
      <w:r w:rsidRPr="00BB6DAC">
        <w:rPr>
          <w:rFonts w:ascii="Arial" w:hAnsi="Arial"/>
          <w:spacing w:val="-6"/>
          <w:sz w:val="15"/>
        </w:rPr>
        <w:t>Sie oder wir können die Beitragsübernahme kündigen. Dabei gilt eine Frist von drei Monaten vor dem Ablauf des Versicherungsjahres.</w:t>
      </w:r>
    </w:p>
    <w:p w:rsidR="0080215B" w:rsidRPr="00BB6DAC" w:rsidRDefault="0080215B" w:rsidP="0080215B">
      <w:pPr>
        <w:tabs>
          <w:tab w:val="left" w:pos="567"/>
          <w:tab w:val="left" w:pos="8080"/>
          <w:tab w:val="right" w:pos="8505"/>
        </w:tabs>
        <w:ind w:left="567"/>
        <w:jc w:val="both"/>
        <w:rPr>
          <w:rFonts w:ascii="Arial" w:hAnsi="Arial"/>
          <w:spacing w:val="-6"/>
          <w:sz w:val="4"/>
          <w:szCs w:val="4"/>
        </w:rPr>
      </w:pPr>
    </w:p>
    <w:p w:rsidR="0080215B" w:rsidRDefault="0080215B" w:rsidP="0080215B">
      <w:pPr>
        <w:tabs>
          <w:tab w:val="left" w:pos="8080"/>
          <w:tab w:val="right" w:pos="8505"/>
        </w:tabs>
        <w:ind w:left="567"/>
        <w:jc w:val="both"/>
        <w:rPr>
          <w:rFonts w:ascii="Arial" w:hAnsi="Arial"/>
          <w:spacing w:val="-6"/>
          <w:sz w:val="15"/>
        </w:rPr>
      </w:pPr>
      <w:r w:rsidRPr="00BB6DAC">
        <w:rPr>
          <w:rFonts w:ascii="Arial" w:hAnsi="Arial"/>
          <w:spacing w:val="-6"/>
          <w:sz w:val="15"/>
        </w:rPr>
        <w:t>Kündigen wir, können Sie den Vertrag, für den die Beitragsübernahme vereinbart ist, zum gleichen Zeitpunkt kündigen. Die Frist hierfür beträgt einen Monat, nachdem Ihnen unsere Erklärung zugegangen ist.</w:t>
      </w:r>
    </w:p>
    <w:p w:rsidR="00442138" w:rsidRPr="00BB6DAC" w:rsidRDefault="00442138" w:rsidP="0080215B">
      <w:pPr>
        <w:tabs>
          <w:tab w:val="left" w:pos="8080"/>
          <w:tab w:val="right" w:pos="8505"/>
        </w:tabs>
        <w:ind w:left="567"/>
        <w:jc w:val="both"/>
        <w:rPr>
          <w:rFonts w:ascii="Arial" w:hAnsi="Arial"/>
          <w:b/>
          <w:spacing w:val="-6"/>
          <w:sz w:val="15"/>
        </w:rPr>
      </w:pPr>
    </w:p>
    <w:p w:rsidR="003311D6" w:rsidRPr="00BB6DAC" w:rsidRDefault="003311D6" w:rsidP="003B2367">
      <w:pPr>
        <w:numPr>
          <w:ilvl w:val="0"/>
          <w:numId w:val="19"/>
        </w:numPr>
        <w:tabs>
          <w:tab w:val="num" w:pos="567"/>
          <w:tab w:val="left" w:pos="8080"/>
          <w:tab w:val="right" w:pos="8505"/>
        </w:tabs>
        <w:ind w:left="567"/>
        <w:rPr>
          <w:rFonts w:ascii="Arial" w:hAnsi="Arial"/>
          <w:b/>
          <w:spacing w:val="-6"/>
          <w:sz w:val="15"/>
        </w:rPr>
      </w:pPr>
      <w:r w:rsidRPr="00BB6DAC">
        <w:rPr>
          <w:rFonts w:ascii="Arial" w:hAnsi="Arial"/>
          <w:b/>
          <w:spacing w:val="-6"/>
          <w:sz w:val="15"/>
        </w:rPr>
        <w:t>Warum können sich die Bedingungen, der Beitrag und die Selbstbeteiligung ändern?</w:t>
      </w:r>
    </w:p>
    <w:p w:rsidR="003311D6" w:rsidRPr="00BB6DAC" w:rsidRDefault="003311D6" w:rsidP="003311D6">
      <w:pPr>
        <w:tabs>
          <w:tab w:val="right" w:pos="426"/>
          <w:tab w:val="left" w:pos="567"/>
          <w:tab w:val="left" w:pos="8080"/>
          <w:tab w:val="right" w:pos="8505"/>
        </w:tabs>
        <w:ind w:left="567" w:hanging="567"/>
        <w:jc w:val="center"/>
        <w:rPr>
          <w:rFonts w:ascii="Arial" w:hAnsi="Arial"/>
          <w:b/>
          <w:spacing w:val="-6"/>
          <w:sz w:val="15"/>
        </w:rPr>
      </w:pPr>
    </w:p>
    <w:p w:rsidR="003311D6" w:rsidRPr="00BB6DAC" w:rsidRDefault="003311D6" w:rsidP="00437167">
      <w:pPr>
        <w:pStyle w:val="berschrift2"/>
        <w:numPr>
          <w:ilvl w:val="1"/>
          <w:numId w:val="55"/>
        </w:numPr>
        <w:tabs>
          <w:tab w:val="clear" w:pos="426"/>
        </w:tabs>
        <w:rPr>
          <w:spacing w:val="-6"/>
          <w:sz w:val="15"/>
        </w:rPr>
      </w:pPr>
      <w:r w:rsidRPr="00BB6DAC">
        <w:rPr>
          <w:spacing w:val="-6"/>
          <w:sz w:val="15"/>
        </w:rPr>
        <w:t>Bedingungsanpassung</w:t>
      </w:r>
    </w:p>
    <w:p w:rsidR="003311D6" w:rsidRPr="00BB6DAC" w:rsidRDefault="003311D6" w:rsidP="003311D6">
      <w:pPr>
        <w:rPr>
          <w:rFonts w:ascii="Arial" w:hAnsi="Arial"/>
          <w:spacing w:val="-6"/>
          <w:sz w:val="12"/>
        </w:rPr>
      </w:pPr>
    </w:p>
    <w:p w:rsidR="005A453D" w:rsidRPr="00BB6DAC" w:rsidRDefault="005A453D" w:rsidP="003B2367">
      <w:pPr>
        <w:numPr>
          <w:ilvl w:val="2"/>
          <w:numId w:val="54"/>
        </w:numPr>
        <w:tabs>
          <w:tab w:val="left" w:pos="567"/>
          <w:tab w:val="left" w:pos="8080"/>
          <w:tab w:val="right" w:pos="8505"/>
        </w:tabs>
        <w:jc w:val="both"/>
        <w:rPr>
          <w:rFonts w:ascii="Arial" w:hAnsi="Arial" w:cs="Arial"/>
          <w:spacing w:val="-6"/>
          <w:sz w:val="15"/>
          <w:szCs w:val="15"/>
        </w:rPr>
      </w:pPr>
      <w:r w:rsidRPr="00BB6DAC">
        <w:rPr>
          <w:rFonts w:ascii="Arial" w:hAnsi="Arial" w:cs="Arial"/>
          <w:spacing w:val="-6"/>
          <w:sz w:val="15"/>
          <w:szCs w:val="15"/>
        </w:rPr>
        <w:t>Wir sind berechtigt, betroffene Bedingungen zu ändern, zu ergänzen oder zu ersetzen (Anpassung). Dies gilt bei</w:t>
      </w:r>
    </w:p>
    <w:p w:rsidR="005A453D" w:rsidRPr="00BB6DAC" w:rsidRDefault="005A453D" w:rsidP="005A453D">
      <w:pPr>
        <w:numPr>
          <w:ilvl w:val="0"/>
          <w:numId w:val="1"/>
        </w:numPr>
        <w:tabs>
          <w:tab w:val="clear" w:pos="473"/>
          <w:tab w:val="left" w:pos="851"/>
          <w:tab w:val="left" w:pos="8080"/>
          <w:tab w:val="right" w:pos="8505"/>
        </w:tabs>
        <w:ind w:left="851" w:hanging="284"/>
        <w:jc w:val="both"/>
        <w:rPr>
          <w:rFonts w:ascii="Arial" w:hAnsi="Arial" w:cs="Arial"/>
          <w:spacing w:val="-6"/>
          <w:sz w:val="15"/>
          <w:szCs w:val="15"/>
        </w:rPr>
      </w:pPr>
      <w:r w:rsidRPr="00BB6DAC">
        <w:rPr>
          <w:rFonts w:ascii="Arial" w:hAnsi="Arial" w:cs="Arial"/>
          <w:spacing w:val="-6"/>
          <w:sz w:val="15"/>
          <w:szCs w:val="15"/>
        </w:rPr>
        <w:t>Änderung bestehender oder Inkrafttreten neuer Rechtsvorschriften, die sich unmittelbar auf einzelne Bestimmungen des Versicherungsvertrages auswirken;</w:t>
      </w:r>
    </w:p>
    <w:p w:rsidR="005A453D" w:rsidRPr="00BB6DAC" w:rsidRDefault="005A453D" w:rsidP="005A453D">
      <w:pPr>
        <w:numPr>
          <w:ilvl w:val="0"/>
          <w:numId w:val="1"/>
        </w:numPr>
        <w:tabs>
          <w:tab w:val="clear" w:pos="473"/>
          <w:tab w:val="left" w:pos="851"/>
          <w:tab w:val="left" w:pos="8080"/>
          <w:tab w:val="right" w:pos="8505"/>
        </w:tabs>
        <w:ind w:left="851" w:hanging="284"/>
        <w:jc w:val="both"/>
        <w:rPr>
          <w:rFonts w:ascii="Arial" w:hAnsi="Arial" w:cs="Arial"/>
          <w:spacing w:val="-6"/>
          <w:sz w:val="15"/>
          <w:szCs w:val="15"/>
        </w:rPr>
      </w:pPr>
      <w:r w:rsidRPr="00BB6DAC">
        <w:rPr>
          <w:rFonts w:ascii="Arial" w:hAnsi="Arial" w:cs="Arial"/>
          <w:spacing w:val="-6"/>
          <w:sz w:val="15"/>
          <w:szCs w:val="15"/>
        </w:rPr>
        <w:t>den Versicherungsvertrag betreffender Änderung der höchstrichterlichen Rechtsprechung;</w:t>
      </w:r>
    </w:p>
    <w:p w:rsidR="005A453D" w:rsidRPr="00BB6DAC" w:rsidRDefault="005A453D" w:rsidP="005A453D">
      <w:pPr>
        <w:numPr>
          <w:ilvl w:val="0"/>
          <w:numId w:val="1"/>
        </w:numPr>
        <w:tabs>
          <w:tab w:val="clear" w:pos="473"/>
          <w:tab w:val="left" w:pos="851"/>
          <w:tab w:val="left" w:pos="8080"/>
          <w:tab w:val="right" w:pos="8505"/>
        </w:tabs>
        <w:ind w:left="851" w:hanging="284"/>
        <w:jc w:val="both"/>
        <w:rPr>
          <w:rFonts w:ascii="Arial" w:hAnsi="Arial" w:cs="Arial"/>
          <w:spacing w:val="-6"/>
          <w:sz w:val="15"/>
          <w:szCs w:val="15"/>
        </w:rPr>
      </w:pPr>
      <w:r w:rsidRPr="00BB6DAC">
        <w:rPr>
          <w:rFonts w:ascii="Arial" w:hAnsi="Arial" w:cs="Arial"/>
          <w:spacing w:val="-6"/>
          <w:sz w:val="15"/>
          <w:szCs w:val="15"/>
        </w:rPr>
        <w:t>rechtskräftiger Feststellung der Unwirksamkeit einzelner Bedingungen durch ein Gericht;</w:t>
      </w:r>
    </w:p>
    <w:p w:rsidR="005A453D" w:rsidRPr="00BB6DAC" w:rsidRDefault="005A453D" w:rsidP="005A453D">
      <w:pPr>
        <w:numPr>
          <w:ilvl w:val="0"/>
          <w:numId w:val="1"/>
        </w:numPr>
        <w:tabs>
          <w:tab w:val="clear" w:pos="473"/>
          <w:tab w:val="left" w:pos="851"/>
          <w:tab w:val="left" w:pos="8080"/>
          <w:tab w:val="right" w:pos="8505"/>
        </w:tabs>
        <w:ind w:left="851" w:hanging="284"/>
        <w:jc w:val="both"/>
        <w:rPr>
          <w:rFonts w:ascii="Arial" w:hAnsi="Arial" w:cs="Arial"/>
          <w:spacing w:val="-6"/>
          <w:sz w:val="15"/>
          <w:szCs w:val="15"/>
        </w:rPr>
      </w:pPr>
      <w:r w:rsidRPr="00BB6DAC">
        <w:rPr>
          <w:rFonts w:ascii="Arial" w:hAnsi="Arial" w:cs="Arial"/>
          <w:spacing w:val="-6"/>
          <w:sz w:val="15"/>
          <w:szCs w:val="15"/>
        </w:rPr>
        <w:t>Beanstandung einzelner Bedingungen als mit geltendem Recht nicht vereinbar durch die Versicherungsaufsichtsbehörde oder Kartellbehörde im Wege eines bestandskräftigen Verwaltungsaktes;</w:t>
      </w:r>
    </w:p>
    <w:p w:rsidR="005A453D" w:rsidRPr="00BB6DAC" w:rsidRDefault="005A453D" w:rsidP="005A453D">
      <w:pPr>
        <w:numPr>
          <w:ilvl w:val="0"/>
          <w:numId w:val="1"/>
        </w:numPr>
        <w:tabs>
          <w:tab w:val="clear" w:pos="473"/>
          <w:tab w:val="left" w:pos="851"/>
          <w:tab w:val="left" w:pos="8080"/>
          <w:tab w:val="right" w:pos="8505"/>
        </w:tabs>
        <w:ind w:left="851" w:hanging="284"/>
        <w:jc w:val="both"/>
        <w:rPr>
          <w:rFonts w:ascii="Arial" w:hAnsi="Arial" w:cs="Arial"/>
          <w:spacing w:val="-6"/>
          <w:sz w:val="15"/>
          <w:szCs w:val="15"/>
        </w:rPr>
      </w:pPr>
      <w:r w:rsidRPr="00BB6DAC">
        <w:rPr>
          <w:rFonts w:ascii="Arial" w:hAnsi="Arial" w:cs="Arial"/>
          <w:spacing w:val="-6"/>
          <w:sz w:val="15"/>
          <w:szCs w:val="15"/>
        </w:rPr>
        <w:t>Verstoß einzelner Bedingungen gegen Leitlinien oder Rundschreiben der Versicherungsaufsichtsbehörde oder Kartellbehörde.</w:t>
      </w:r>
    </w:p>
    <w:p w:rsidR="003311D6" w:rsidRPr="00BB6DAC" w:rsidRDefault="003311D6" w:rsidP="003311D6">
      <w:pPr>
        <w:tabs>
          <w:tab w:val="left" w:pos="426"/>
          <w:tab w:val="left" w:pos="8080"/>
          <w:tab w:val="right" w:pos="8505"/>
        </w:tabs>
        <w:ind w:left="454"/>
        <w:jc w:val="both"/>
        <w:rPr>
          <w:rFonts w:ascii="Arial" w:hAnsi="Arial"/>
          <w:spacing w:val="-6"/>
          <w:sz w:val="12"/>
        </w:rPr>
      </w:pPr>
    </w:p>
    <w:p w:rsidR="005A453D" w:rsidRPr="00BB6DAC" w:rsidRDefault="005A453D" w:rsidP="003B2367">
      <w:pPr>
        <w:numPr>
          <w:ilvl w:val="2"/>
          <w:numId w:val="54"/>
        </w:numPr>
        <w:tabs>
          <w:tab w:val="left" w:pos="567"/>
          <w:tab w:val="left" w:pos="8080"/>
          <w:tab w:val="right" w:pos="8505"/>
        </w:tabs>
        <w:jc w:val="both"/>
        <w:rPr>
          <w:rFonts w:ascii="Arial" w:hAnsi="Arial" w:cs="Arial"/>
          <w:spacing w:val="-6"/>
          <w:sz w:val="15"/>
          <w:szCs w:val="15"/>
        </w:rPr>
      </w:pPr>
      <w:r w:rsidRPr="00BB6DAC">
        <w:rPr>
          <w:rFonts w:ascii="Arial" w:hAnsi="Arial" w:cs="Arial"/>
          <w:spacing w:val="-6"/>
          <w:sz w:val="15"/>
          <w:szCs w:val="15"/>
        </w:rPr>
        <w:t xml:space="preserve">Unsere Anpassungsbefugnis besteht für Bedingungen über </w:t>
      </w:r>
    </w:p>
    <w:p w:rsidR="005A453D" w:rsidRPr="00BB6DAC" w:rsidRDefault="005A453D" w:rsidP="005A453D">
      <w:pPr>
        <w:numPr>
          <w:ilvl w:val="0"/>
          <w:numId w:val="1"/>
        </w:numPr>
        <w:tabs>
          <w:tab w:val="clear" w:pos="473"/>
          <w:tab w:val="left" w:pos="851"/>
          <w:tab w:val="left" w:pos="8080"/>
          <w:tab w:val="right" w:pos="8505"/>
        </w:tabs>
        <w:ind w:left="851" w:hanging="284"/>
        <w:jc w:val="both"/>
        <w:rPr>
          <w:rFonts w:ascii="Arial" w:hAnsi="Arial" w:cs="Arial"/>
          <w:spacing w:val="-6"/>
          <w:sz w:val="15"/>
          <w:szCs w:val="15"/>
        </w:rPr>
      </w:pPr>
      <w:r w:rsidRPr="00BB6DAC">
        <w:rPr>
          <w:rFonts w:ascii="Arial" w:hAnsi="Arial" w:cs="Arial"/>
          <w:spacing w:val="-6"/>
          <w:sz w:val="15"/>
          <w:szCs w:val="15"/>
        </w:rPr>
        <w:t>Gegenstand, Umfang und Ausschlüsse der Versicherung;</w:t>
      </w:r>
    </w:p>
    <w:p w:rsidR="005A453D" w:rsidRPr="00BB6DAC" w:rsidRDefault="005A453D" w:rsidP="005A453D">
      <w:pPr>
        <w:numPr>
          <w:ilvl w:val="0"/>
          <w:numId w:val="1"/>
        </w:numPr>
        <w:tabs>
          <w:tab w:val="clear" w:pos="473"/>
          <w:tab w:val="left" w:pos="851"/>
          <w:tab w:val="left" w:pos="8080"/>
          <w:tab w:val="right" w:pos="8505"/>
        </w:tabs>
        <w:ind w:left="851" w:hanging="284"/>
        <w:jc w:val="both"/>
        <w:rPr>
          <w:rFonts w:ascii="Arial" w:hAnsi="Arial" w:cs="Arial"/>
          <w:spacing w:val="-6"/>
          <w:sz w:val="15"/>
          <w:szCs w:val="15"/>
        </w:rPr>
      </w:pPr>
      <w:r w:rsidRPr="00BB6DAC">
        <w:rPr>
          <w:rFonts w:ascii="Arial" w:hAnsi="Arial" w:cs="Arial"/>
          <w:spacing w:val="-6"/>
          <w:sz w:val="15"/>
          <w:szCs w:val="15"/>
        </w:rPr>
        <w:t>Ihre Obliegenheiten</w:t>
      </w:r>
      <w:r w:rsidR="001316EE" w:rsidRPr="00BB6DAC">
        <w:rPr>
          <w:rFonts w:ascii="Arial" w:hAnsi="Arial" w:cs="Arial"/>
          <w:spacing w:val="-6"/>
          <w:sz w:val="15"/>
          <w:szCs w:val="15"/>
        </w:rPr>
        <w:t xml:space="preserve"> (Mitwirkungspflichten)</w:t>
      </w:r>
      <w:r w:rsidRPr="00BB6DAC">
        <w:rPr>
          <w:rFonts w:ascii="Arial" w:hAnsi="Arial" w:cs="Arial"/>
          <w:spacing w:val="-6"/>
          <w:sz w:val="15"/>
          <w:szCs w:val="15"/>
        </w:rPr>
        <w:t xml:space="preserve"> nach Vertragsschluss; </w:t>
      </w:r>
    </w:p>
    <w:p w:rsidR="005A453D" w:rsidRPr="00BB6DAC" w:rsidRDefault="005A453D" w:rsidP="005A453D">
      <w:pPr>
        <w:numPr>
          <w:ilvl w:val="0"/>
          <w:numId w:val="1"/>
        </w:numPr>
        <w:tabs>
          <w:tab w:val="clear" w:pos="473"/>
          <w:tab w:val="left" w:pos="851"/>
          <w:tab w:val="left" w:pos="8080"/>
          <w:tab w:val="right" w:pos="8505"/>
        </w:tabs>
        <w:ind w:left="851" w:hanging="284"/>
        <w:jc w:val="both"/>
        <w:rPr>
          <w:rFonts w:ascii="Arial" w:hAnsi="Arial" w:cs="Arial"/>
          <w:spacing w:val="-6"/>
          <w:sz w:val="15"/>
          <w:szCs w:val="15"/>
        </w:rPr>
      </w:pPr>
      <w:r w:rsidRPr="00BB6DAC">
        <w:rPr>
          <w:rFonts w:ascii="Arial" w:hAnsi="Arial" w:cs="Arial"/>
          <w:spacing w:val="-6"/>
          <w:sz w:val="15"/>
          <w:szCs w:val="15"/>
        </w:rPr>
        <w:t xml:space="preserve">Beitragsanpassung; </w:t>
      </w:r>
    </w:p>
    <w:p w:rsidR="005A453D" w:rsidRPr="00BB6DAC" w:rsidRDefault="005A453D" w:rsidP="005A453D">
      <w:pPr>
        <w:numPr>
          <w:ilvl w:val="0"/>
          <w:numId w:val="1"/>
        </w:numPr>
        <w:tabs>
          <w:tab w:val="clear" w:pos="473"/>
          <w:tab w:val="left" w:pos="851"/>
          <w:tab w:val="left" w:pos="8080"/>
          <w:tab w:val="right" w:pos="8505"/>
        </w:tabs>
        <w:ind w:left="851" w:hanging="284"/>
        <w:jc w:val="both"/>
        <w:rPr>
          <w:rFonts w:ascii="Arial" w:hAnsi="Arial" w:cs="Arial"/>
          <w:spacing w:val="-6"/>
          <w:sz w:val="15"/>
          <w:szCs w:val="15"/>
        </w:rPr>
      </w:pPr>
      <w:r w:rsidRPr="00BB6DAC">
        <w:rPr>
          <w:rFonts w:ascii="Arial" w:hAnsi="Arial" w:cs="Arial"/>
          <w:spacing w:val="-6"/>
          <w:sz w:val="15"/>
          <w:szCs w:val="15"/>
        </w:rPr>
        <w:lastRenderedPageBreak/>
        <w:t xml:space="preserve">Vertragsdauer </w:t>
      </w:r>
      <w:proofErr w:type="gramStart"/>
      <w:r w:rsidRPr="00BB6DAC">
        <w:rPr>
          <w:rFonts w:ascii="Arial" w:hAnsi="Arial" w:cs="Arial"/>
          <w:spacing w:val="-6"/>
          <w:sz w:val="15"/>
          <w:szCs w:val="15"/>
        </w:rPr>
        <w:t>und  Kündigung</w:t>
      </w:r>
      <w:proofErr w:type="gramEnd"/>
      <w:r w:rsidRPr="00BB6DAC">
        <w:rPr>
          <w:rFonts w:ascii="Arial" w:hAnsi="Arial" w:cs="Arial"/>
          <w:spacing w:val="-6"/>
          <w:sz w:val="15"/>
          <w:szCs w:val="15"/>
        </w:rPr>
        <w:t>.</w:t>
      </w:r>
    </w:p>
    <w:p w:rsidR="003311D6" w:rsidRPr="00BB6DAC" w:rsidRDefault="003311D6" w:rsidP="003311D6">
      <w:pPr>
        <w:tabs>
          <w:tab w:val="left" w:pos="426"/>
          <w:tab w:val="left" w:pos="8080"/>
          <w:tab w:val="right" w:pos="8505"/>
        </w:tabs>
        <w:jc w:val="both"/>
        <w:rPr>
          <w:rFonts w:ascii="Arial" w:hAnsi="Arial"/>
          <w:spacing w:val="-6"/>
          <w:sz w:val="12"/>
        </w:rPr>
      </w:pPr>
    </w:p>
    <w:p w:rsidR="005A453D" w:rsidRPr="00BB6DAC" w:rsidRDefault="005A453D" w:rsidP="003B2367">
      <w:pPr>
        <w:numPr>
          <w:ilvl w:val="2"/>
          <w:numId w:val="54"/>
        </w:numPr>
        <w:tabs>
          <w:tab w:val="left" w:pos="567"/>
          <w:tab w:val="left" w:pos="8080"/>
          <w:tab w:val="right" w:pos="8505"/>
        </w:tabs>
        <w:jc w:val="both"/>
        <w:rPr>
          <w:rFonts w:ascii="Arial" w:hAnsi="Arial" w:cs="Arial"/>
          <w:spacing w:val="-6"/>
          <w:sz w:val="15"/>
          <w:szCs w:val="15"/>
        </w:rPr>
      </w:pPr>
      <w:r w:rsidRPr="00BB6DAC">
        <w:rPr>
          <w:rFonts w:ascii="Arial" w:hAnsi="Arial" w:cs="Arial"/>
          <w:spacing w:val="-6"/>
          <w:sz w:val="15"/>
          <w:szCs w:val="15"/>
        </w:rPr>
        <w:t>Für unsere Anpassungsbefugnis gilt: Ein Änderungsanlass (Ziffer 19.1.1) muss das Verhältnis zwischen Leistung und Gegenleistung erheblich stören. Maßgeblich ist das Verhältnis, das bei Vertragsschluss zugrunde gelegt wurde. Bei Unwirksamkeit oder Beanstandung einzelner Bedingungen gilt darüber hinaus: Die Anpassung ist nur zulässig, wenn keine gesetzliche Regelung an die Stelle der unwirksamen oder beanstandeten Bedingungen treten kann.</w:t>
      </w:r>
    </w:p>
    <w:p w:rsidR="003311D6" w:rsidRPr="00BB6DAC" w:rsidRDefault="003311D6" w:rsidP="003311D6">
      <w:pPr>
        <w:tabs>
          <w:tab w:val="left" w:pos="8080"/>
          <w:tab w:val="right" w:pos="8505"/>
        </w:tabs>
        <w:jc w:val="both"/>
        <w:rPr>
          <w:rFonts w:ascii="Arial" w:hAnsi="Arial"/>
          <w:spacing w:val="-6"/>
          <w:sz w:val="12"/>
        </w:rPr>
      </w:pPr>
    </w:p>
    <w:p w:rsidR="005A453D" w:rsidRPr="00BB6DAC" w:rsidRDefault="005A453D" w:rsidP="003B2367">
      <w:pPr>
        <w:numPr>
          <w:ilvl w:val="2"/>
          <w:numId w:val="54"/>
        </w:numPr>
        <w:tabs>
          <w:tab w:val="left" w:pos="567"/>
          <w:tab w:val="left" w:pos="8080"/>
          <w:tab w:val="right" w:pos="8505"/>
        </w:tabs>
        <w:jc w:val="both"/>
        <w:rPr>
          <w:rFonts w:ascii="Arial" w:hAnsi="Arial" w:cs="Arial"/>
          <w:spacing w:val="-6"/>
          <w:sz w:val="15"/>
          <w:szCs w:val="15"/>
        </w:rPr>
      </w:pPr>
      <w:r w:rsidRPr="00BB6DAC">
        <w:rPr>
          <w:rFonts w:ascii="Arial" w:hAnsi="Arial" w:cs="Arial"/>
          <w:spacing w:val="-6"/>
          <w:sz w:val="15"/>
          <w:szCs w:val="15"/>
        </w:rPr>
        <w:t>Die Anpassung darf bei ihrer Gesamtbetrachtung das Verhältnis zwischen Leistung und Gegenleistung nicht zu Ihrem Nachteil ändern. Maßgeblich ist das Verhältnis, das bei Vertragsschluss zugrunde gelegt wurde (Verschlechterungsverbot). Die Anpassung muss nach den Grundsätzen einer ergänzenden Vertragsauslegung unter Wahrung der beiderseitigen Interessen erfolgen.</w:t>
      </w:r>
    </w:p>
    <w:p w:rsidR="003311D6" w:rsidRPr="00BB6DAC" w:rsidRDefault="003311D6" w:rsidP="003311D6">
      <w:pPr>
        <w:tabs>
          <w:tab w:val="left" w:pos="8080"/>
          <w:tab w:val="right" w:pos="8505"/>
        </w:tabs>
        <w:jc w:val="both"/>
        <w:rPr>
          <w:rFonts w:ascii="Arial" w:hAnsi="Arial"/>
          <w:spacing w:val="-6"/>
          <w:sz w:val="12"/>
        </w:rPr>
      </w:pPr>
    </w:p>
    <w:p w:rsidR="005A453D" w:rsidRPr="00BB6DAC" w:rsidRDefault="005A453D" w:rsidP="003B2367">
      <w:pPr>
        <w:numPr>
          <w:ilvl w:val="2"/>
          <w:numId w:val="54"/>
        </w:numPr>
        <w:tabs>
          <w:tab w:val="left" w:pos="567"/>
          <w:tab w:val="left" w:pos="8080"/>
          <w:tab w:val="right" w:pos="8505"/>
        </w:tabs>
        <w:jc w:val="both"/>
        <w:rPr>
          <w:rFonts w:ascii="Arial" w:hAnsi="Arial" w:cs="Arial"/>
          <w:spacing w:val="-6"/>
          <w:sz w:val="15"/>
          <w:szCs w:val="15"/>
        </w:rPr>
      </w:pPr>
      <w:r w:rsidRPr="00BB6DAC">
        <w:rPr>
          <w:rFonts w:ascii="Arial" w:hAnsi="Arial" w:cs="Arial"/>
          <w:spacing w:val="-6"/>
          <w:sz w:val="15"/>
          <w:szCs w:val="15"/>
        </w:rPr>
        <w:t>Wenn sich die gerichtlichen und behördlichen Entscheidungen gegen Bedingungen anderer Versicherer richten, gilt: Unsere Anpassungsbefugnis besteht unter den oben genannten Voraussetzungen für im Wesentlichen inhaltsgleiche Bedingungen.</w:t>
      </w:r>
    </w:p>
    <w:p w:rsidR="003311D6" w:rsidRPr="00BB6DAC" w:rsidRDefault="003311D6" w:rsidP="003311D6">
      <w:pPr>
        <w:tabs>
          <w:tab w:val="left" w:pos="8080"/>
          <w:tab w:val="right" w:pos="8505"/>
        </w:tabs>
        <w:jc w:val="both"/>
        <w:rPr>
          <w:rFonts w:ascii="Arial" w:hAnsi="Arial"/>
          <w:spacing w:val="-6"/>
          <w:sz w:val="12"/>
        </w:rPr>
      </w:pPr>
    </w:p>
    <w:p w:rsidR="005A453D" w:rsidRPr="00BB6DAC" w:rsidRDefault="005A453D" w:rsidP="003B2367">
      <w:pPr>
        <w:numPr>
          <w:ilvl w:val="2"/>
          <w:numId w:val="54"/>
        </w:numPr>
        <w:tabs>
          <w:tab w:val="left" w:pos="567"/>
          <w:tab w:val="left" w:pos="8080"/>
          <w:tab w:val="right" w:pos="8505"/>
        </w:tabs>
        <w:jc w:val="both"/>
        <w:rPr>
          <w:rFonts w:ascii="Arial" w:hAnsi="Arial" w:cs="Arial"/>
          <w:spacing w:val="-6"/>
          <w:sz w:val="15"/>
          <w:szCs w:val="15"/>
        </w:rPr>
      </w:pPr>
      <w:r w:rsidRPr="00BB6DAC">
        <w:rPr>
          <w:rFonts w:ascii="Arial" w:hAnsi="Arial" w:cs="Arial"/>
          <w:spacing w:val="-6"/>
          <w:sz w:val="15"/>
          <w:szCs w:val="15"/>
        </w:rPr>
        <w:t>Die Zulässigkeit und Angemessenheit der Anpassung muss von einem unabhängigen Treuhänder überprüft und bestätigt werden. Die Bestimmungen des Versicherungsaufsichtsgesetzes für die Bestellung eines Treuhänders gelten entsprechend.</w:t>
      </w:r>
    </w:p>
    <w:p w:rsidR="003311D6" w:rsidRPr="00BB6DAC" w:rsidRDefault="003311D6" w:rsidP="003311D6">
      <w:pPr>
        <w:tabs>
          <w:tab w:val="left" w:pos="8080"/>
          <w:tab w:val="right" w:pos="8505"/>
        </w:tabs>
        <w:jc w:val="both"/>
        <w:rPr>
          <w:rFonts w:ascii="Arial" w:hAnsi="Arial"/>
          <w:spacing w:val="-6"/>
          <w:sz w:val="12"/>
        </w:rPr>
      </w:pPr>
    </w:p>
    <w:p w:rsidR="005A453D" w:rsidRPr="00BB6DAC" w:rsidRDefault="005A453D" w:rsidP="003B2367">
      <w:pPr>
        <w:numPr>
          <w:ilvl w:val="2"/>
          <w:numId w:val="54"/>
        </w:numPr>
        <w:tabs>
          <w:tab w:val="left" w:pos="567"/>
          <w:tab w:val="left" w:pos="8080"/>
          <w:tab w:val="right" w:pos="8505"/>
        </w:tabs>
        <w:jc w:val="both"/>
        <w:rPr>
          <w:rFonts w:ascii="Arial" w:hAnsi="Arial" w:cs="Arial"/>
          <w:spacing w:val="-6"/>
          <w:sz w:val="15"/>
          <w:szCs w:val="15"/>
        </w:rPr>
      </w:pPr>
      <w:r w:rsidRPr="00BB6DAC">
        <w:rPr>
          <w:rFonts w:ascii="Arial" w:hAnsi="Arial" w:cs="Arial"/>
          <w:spacing w:val="-6"/>
          <w:sz w:val="15"/>
          <w:szCs w:val="15"/>
        </w:rPr>
        <w:t xml:space="preserve">Wir werden Ihnen die angepassten Bedingungen schriftlich mitteilen und erläutern. Sie gelten als genehmigt, wenn Sie nicht innerhalb von sechs Wochen nach der Mitteilung widersprechen. Hierauf werden wir Sie in der Mitteilung ausdrücklich hinweisen. </w:t>
      </w:r>
    </w:p>
    <w:p w:rsidR="003311D6" w:rsidRPr="00BB6DAC" w:rsidRDefault="003311D6" w:rsidP="003311D6">
      <w:pPr>
        <w:tabs>
          <w:tab w:val="left" w:pos="8080"/>
          <w:tab w:val="right" w:pos="8505"/>
        </w:tabs>
        <w:jc w:val="both"/>
        <w:rPr>
          <w:rFonts w:ascii="Arial" w:hAnsi="Arial"/>
          <w:spacing w:val="-6"/>
          <w:sz w:val="12"/>
        </w:rPr>
      </w:pPr>
    </w:p>
    <w:p w:rsidR="005A453D" w:rsidRPr="00BB6DAC" w:rsidRDefault="005A453D" w:rsidP="003B2367">
      <w:pPr>
        <w:numPr>
          <w:ilvl w:val="2"/>
          <w:numId w:val="54"/>
        </w:numPr>
        <w:tabs>
          <w:tab w:val="left" w:pos="567"/>
          <w:tab w:val="left" w:pos="8080"/>
          <w:tab w:val="right" w:pos="8505"/>
        </w:tabs>
        <w:jc w:val="both"/>
        <w:rPr>
          <w:rFonts w:ascii="Arial" w:hAnsi="Arial" w:cs="Arial"/>
          <w:spacing w:val="-6"/>
          <w:sz w:val="15"/>
          <w:szCs w:val="15"/>
        </w:rPr>
      </w:pPr>
      <w:r w:rsidRPr="00BB6DAC">
        <w:rPr>
          <w:rFonts w:ascii="Arial" w:hAnsi="Arial" w:cs="Arial"/>
          <w:spacing w:val="-6"/>
          <w:sz w:val="15"/>
          <w:szCs w:val="15"/>
        </w:rPr>
        <w:t>Bei fristgemäßem Widerspruch tritt die Anpassung nicht in Kraft. Wir können den Versicherungsvertrag dann aber kündigen. Voraussetzung ist, dass uns das Festhalten an dem Vertrag ohne die Anpassung unzumutbar ist. Unsere Kündigung muss Ihnen innerhalb von vier Wochen nach Zugang Ihres Widerspruchs zugehen. Sie muss mit einer Frist von acht Wochen zum jeweiligen Monatsende erfolgen.</w:t>
      </w:r>
    </w:p>
    <w:p w:rsidR="003311D6" w:rsidRPr="00BB6DAC" w:rsidRDefault="003311D6" w:rsidP="003311D6">
      <w:pPr>
        <w:tabs>
          <w:tab w:val="left" w:pos="8080"/>
          <w:tab w:val="right" w:pos="8505"/>
        </w:tabs>
        <w:jc w:val="both"/>
        <w:rPr>
          <w:rFonts w:ascii="Arial" w:hAnsi="Arial"/>
          <w:spacing w:val="-6"/>
          <w:sz w:val="15"/>
        </w:rPr>
      </w:pPr>
    </w:p>
    <w:p w:rsidR="003311D6" w:rsidRPr="00BB6DAC" w:rsidRDefault="003311D6" w:rsidP="003311D6">
      <w:pPr>
        <w:pStyle w:val="berschrift2"/>
        <w:numPr>
          <w:ilvl w:val="1"/>
          <w:numId w:val="55"/>
        </w:numPr>
        <w:tabs>
          <w:tab w:val="clear" w:pos="426"/>
        </w:tabs>
        <w:rPr>
          <w:spacing w:val="-6"/>
          <w:sz w:val="15"/>
        </w:rPr>
      </w:pPr>
      <w:r w:rsidRPr="00BB6DAC">
        <w:rPr>
          <w:spacing w:val="-6"/>
          <w:sz w:val="15"/>
        </w:rPr>
        <w:t>Änderung der für die Beitragsberechnung wesentlichen Umstände</w:t>
      </w:r>
    </w:p>
    <w:p w:rsidR="003311D6" w:rsidRPr="00BB6DAC" w:rsidRDefault="003311D6" w:rsidP="003311D6">
      <w:pPr>
        <w:tabs>
          <w:tab w:val="left" w:pos="993"/>
          <w:tab w:val="left" w:pos="8080"/>
          <w:tab w:val="right" w:pos="8505"/>
        </w:tabs>
        <w:rPr>
          <w:rFonts w:ascii="Arial" w:hAnsi="Arial"/>
          <w:spacing w:val="-6"/>
          <w:sz w:val="12"/>
        </w:rPr>
      </w:pPr>
    </w:p>
    <w:p w:rsidR="00C855D7" w:rsidRPr="00BB6DAC" w:rsidRDefault="00C855D7" w:rsidP="003B2367">
      <w:pPr>
        <w:numPr>
          <w:ilvl w:val="2"/>
          <w:numId w:val="56"/>
        </w:numPr>
        <w:tabs>
          <w:tab w:val="left" w:pos="567"/>
          <w:tab w:val="left" w:pos="8080"/>
          <w:tab w:val="right" w:pos="8505"/>
        </w:tabs>
        <w:jc w:val="both"/>
        <w:rPr>
          <w:rFonts w:ascii="Arial" w:hAnsi="Arial" w:cs="Arial"/>
          <w:spacing w:val="-6"/>
          <w:sz w:val="15"/>
          <w:szCs w:val="15"/>
        </w:rPr>
      </w:pPr>
      <w:r w:rsidRPr="00BB6DAC">
        <w:rPr>
          <w:rFonts w:ascii="Arial" w:hAnsi="Arial" w:cs="Arial"/>
          <w:spacing w:val="-6"/>
          <w:sz w:val="15"/>
          <w:szCs w:val="15"/>
        </w:rPr>
        <w:t>Wenn nach Vertragsabschluss ein Umstand eintritt, der nach unserem Tarif einen höheren als den vereinbarten Beitrag rechtfertigt, gilt: Wir können vom Eintritt dieses Umstandes an für die hierdurch entstandene höhere Gefahr den höheren Beitrag verlangen. Wir können die Absicherung der höheren Gefahr ausschließen, wenn wir diese nach unserem Tarif auch gegen einen höheren Beitrag nicht übernehmen. Wenn sich der Beitrag wegen der Gefahrerhöhung um mehr als zehn Prozent erhöht, gilt: Sie können den Vertrag innerhalb eines Monats nach Zugang unserer Mitteilung ohne Einhaltung einer Frist kündigen. Dies gilt auch, wenn wir die Absicherung der höheren Gefahr ausschließen. In unserer Mitteilung müssen wir Sie auf Ihr Kündigungsrecht hinweisen. Wir können unsere Rechte nur innerhalb eines Monats nach Kenntnis ausüben.</w:t>
      </w:r>
    </w:p>
    <w:p w:rsidR="008E21FA" w:rsidRPr="00BB6DAC" w:rsidRDefault="008E21FA" w:rsidP="008E21FA">
      <w:pPr>
        <w:tabs>
          <w:tab w:val="left" w:pos="993"/>
          <w:tab w:val="left" w:pos="8080"/>
          <w:tab w:val="right" w:pos="8505"/>
        </w:tabs>
        <w:ind w:left="426" w:hanging="426"/>
        <w:jc w:val="both"/>
        <w:rPr>
          <w:rFonts w:ascii="Arial" w:hAnsi="Arial"/>
          <w:spacing w:val="-6"/>
          <w:sz w:val="12"/>
        </w:rPr>
      </w:pPr>
    </w:p>
    <w:p w:rsidR="00437167" w:rsidRPr="00BB6DAC" w:rsidRDefault="00437167" w:rsidP="003B2367">
      <w:pPr>
        <w:numPr>
          <w:ilvl w:val="2"/>
          <w:numId w:val="56"/>
        </w:numPr>
        <w:tabs>
          <w:tab w:val="left" w:pos="567"/>
          <w:tab w:val="left" w:pos="8080"/>
          <w:tab w:val="right" w:pos="8505"/>
        </w:tabs>
        <w:jc w:val="both"/>
        <w:rPr>
          <w:rFonts w:ascii="Arial" w:hAnsi="Arial" w:cs="Arial"/>
          <w:spacing w:val="-6"/>
          <w:sz w:val="15"/>
          <w:szCs w:val="15"/>
        </w:rPr>
      </w:pPr>
      <w:r w:rsidRPr="00BB6DAC">
        <w:rPr>
          <w:rFonts w:ascii="Arial" w:hAnsi="Arial" w:cs="Arial"/>
          <w:spacing w:val="-6"/>
          <w:sz w:val="15"/>
          <w:szCs w:val="15"/>
        </w:rPr>
        <w:t>Wenn nach Vertragsabschluss ein Umstand eintritt, der nach unserem Tarif einen geringeren als den vereinbarten Beitrag rechtfertigt, gilt: Wir können vom Eintritt dieses Umstandes an nur noch den geringeren Beitrag verlangen. Wenn Sie diesen Umstand später als zwei Monate nach Eintritt anzeigen, wird der Beitrag erst ab Anzeige herabgesetzt.</w:t>
      </w:r>
    </w:p>
    <w:p w:rsidR="003311D6" w:rsidRPr="00BB6DAC" w:rsidRDefault="003311D6" w:rsidP="003311D6">
      <w:pPr>
        <w:tabs>
          <w:tab w:val="left" w:pos="993"/>
          <w:tab w:val="left" w:pos="8080"/>
          <w:tab w:val="right" w:pos="8505"/>
        </w:tabs>
        <w:ind w:left="426" w:hanging="426"/>
        <w:jc w:val="both"/>
        <w:rPr>
          <w:rFonts w:ascii="Arial" w:hAnsi="Arial"/>
          <w:spacing w:val="-6"/>
          <w:sz w:val="12"/>
        </w:rPr>
      </w:pPr>
    </w:p>
    <w:p w:rsidR="00437167" w:rsidRPr="00BB6DAC" w:rsidRDefault="00437167" w:rsidP="003B2367">
      <w:pPr>
        <w:numPr>
          <w:ilvl w:val="2"/>
          <w:numId w:val="56"/>
        </w:numPr>
        <w:tabs>
          <w:tab w:val="left" w:pos="567"/>
          <w:tab w:val="left" w:pos="8080"/>
          <w:tab w:val="right" w:pos="8505"/>
        </w:tabs>
        <w:jc w:val="both"/>
        <w:rPr>
          <w:rFonts w:ascii="Arial" w:hAnsi="Arial" w:cs="Arial"/>
          <w:spacing w:val="-6"/>
          <w:sz w:val="15"/>
          <w:szCs w:val="15"/>
        </w:rPr>
      </w:pPr>
      <w:r w:rsidRPr="00BB6DAC">
        <w:rPr>
          <w:rFonts w:ascii="Arial" w:hAnsi="Arial" w:cs="Arial"/>
          <w:spacing w:val="-6"/>
          <w:sz w:val="15"/>
          <w:szCs w:val="15"/>
        </w:rPr>
        <w:t xml:space="preserve">Sie müssen uns innerhalb eines Monats nach Zugang einer Aufforderung die zur Beitragsberechnung erforderlichen Angaben machen. Wenn Sie diese Pflicht verletzen, gilt: Wir können den Vertrag unter Einhaltung einer Frist von einem Monat kündigen. Voraussetzung ist aber, dass Sie die </w:t>
      </w:r>
      <w:proofErr w:type="spellStart"/>
      <w:r w:rsidRPr="00BB6DAC">
        <w:rPr>
          <w:rFonts w:ascii="Arial" w:hAnsi="Arial" w:cs="Arial"/>
          <w:spacing w:val="-6"/>
          <w:sz w:val="15"/>
          <w:szCs w:val="15"/>
        </w:rPr>
        <w:t>Angabeverpflichtung</w:t>
      </w:r>
      <w:proofErr w:type="spellEnd"/>
      <w:r w:rsidRPr="00BB6DAC">
        <w:rPr>
          <w:rFonts w:ascii="Arial" w:hAnsi="Arial" w:cs="Arial"/>
          <w:spacing w:val="-6"/>
          <w:sz w:val="15"/>
          <w:szCs w:val="15"/>
        </w:rPr>
        <w:t xml:space="preserve"> vorsätzlich oder grob fahrlässig verletzt haben. Sie müssen beweisen, dass Sie nicht grob fahrlässig gehandelt haben. </w:t>
      </w:r>
    </w:p>
    <w:p w:rsidR="00437167" w:rsidRPr="00BB6DAC" w:rsidRDefault="00437167" w:rsidP="00437167">
      <w:pPr>
        <w:tabs>
          <w:tab w:val="left" w:pos="8080"/>
          <w:tab w:val="right" w:pos="8505"/>
        </w:tabs>
        <w:ind w:left="567"/>
        <w:jc w:val="both"/>
        <w:rPr>
          <w:rFonts w:ascii="Arial" w:hAnsi="Arial" w:cs="Arial"/>
          <w:spacing w:val="-6"/>
          <w:sz w:val="15"/>
          <w:szCs w:val="15"/>
        </w:rPr>
      </w:pPr>
      <w:r w:rsidRPr="00BB6DAC">
        <w:rPr>
          <w:rFonts w:ascii="Arial" w:hAnsi="Arial" w:cs="Arial"/>
          <w:spacing w:val="-6"/>
          <w:sz w:val="15"/>
          <w:szCs w:val="15"/>
        </w:rPr>
        <w:t>Wenn der Versicherungsfall später als einen Monat nach dem Zeitpunkt eintritt, an dem uns Ihre Angaben hätten zugehen müssen, gilt</w:t>
      </w:r>
    </w:p>
    <w:p w:rsidR="00437167" w:rsidRPr="00BB6DAC" w:rsidRDefault="00437167" w:rsidP="00437167">
      <w:pPr>
        <w:numPr>
          <w:ilvl w:val="0"/>
          <w:numId w:val="1"/>
        </w:numPr>
        <w:tabs>
          <w:tab w:val="clear" w:pos="473"/>
          <w:tab w:val="num" w:pos="851"/>
          <w:tab w:val="left" w:pos="8080"/>
          <w:tab w:val="right" w:pos="8505"/>
        </w:tabs>
        <w:ind w:left="851" w:hanging="284"/>
        <w:jc w:val="both"/>
        <w:rPr>
          <w:rFonts w:ascii="Arial" w:hAnsi="Arial" w:cs="Arial"/>
          <w:spacing w:val="-6"/>
          <w:sz w:val="15"/>
          <w:szCs w:val="15"/>
        </w:rPr>
      </w:pPr>
      <w:r w:rsidRPr="00BB6DAC">
        <w:rPr>
          <w:rFonts w:ascii="Arial" w:hAnsi="Arial" w:cs="Arial"/>
          <w:spacing w:val="-6"/>
          <w:sz w:val="15"/>
          <w:szCs w:val="15"/>
        </w:rPr>
        <w:t>bei Vorsatz: Sie haben keinen Versicherungsschutz;</w:t>
      </w:r>
    </w:p>
    <w:p w:rsidR="00437167" w:rsidRPr="00BB6DAC" w:rsidRDefault="00437167" w:rsidP="00437167">
      <w:pPr>
        <w:tabs>
          <w:tab w:val="left" w:pos="851"/>
          <w:tab w:val="left" w:pos="8080"/>
          <w:tab w:val="right" w:pos="8505"/>
        </w:tabs>
        <w:ind w:left="851" w:hanging="284"/>
        <w:jc w:val="both"/>
        <w:rPr>
          <w:rFonts w:ascii="Arial" w:hAnsi="Arial" w:cs="Arial"/>
          <w:spacing w:val="-6"/>
          <w:sz w:val="15"/>
          <w:szCs w:val="15"/>
        </w:rPr>
      </w:pPr>
      <w:r w:rsidRPr="00BB6DAC">
        <w:rPr>
          <w:rFonts w:ascii="Arial" w:hAnsi="Arial" w:cs="Arial"/>
          <w:spacing w:val="-6"/>
          <w:sz w:val="15"/>
          <w:szCs w:val="15"/>
        </w:rPr>
        <w:t>-</w:t>
      </w:r>
      <w:r w:rsidRPr="00BB6DAC">
        <w:rPr>
          <w:rFonts w:ascii="Arial" w:hAnsi="Arial" w:cs="Arial"/>
          <w:spacing w:val="-6"/>
          <w:sz w:val="15"/>
          <w:szCs w:val="15"/>
        </w:rPr>
        <w:tab/>
        <w:t>bei grober Fahrlässigkeit: Wir können Ihren Versicherungsschutz kürzen. Maßstab ist die Schwere Ihres Verschuldens. Sie müssen beweisen, dass Sie nicht grob fahrlässig gehandelt haben.</w:t>
      </w:r>
    </w:p>
    <w:p w:rsidR="00437167" w:rsidRPr="00BB6DAC" w:rsidRDefault="00437167" w:rsidP="00437167">
      <w:pPr>
        <w:tabs>
          <w:tab w:val="left" w:pos="8080"/>
          <w:tab w:val="right" w:pos="8505"/>
        </w:tabs>
        <w:ind w:left="567"/>
        <w:jc w:val="both"/>
        <w:rPr>
          <w:rFonts w:ascii="Arial" w:hAnsi="Arial" w:cs="Arial"/>
          <w:spacing w:val="-6"/>
          <w:sz w:val="15"/>
          <w:szCs w:val="15"/>
        </w:rPr>
      </w:pPr>
      <w:r w:rsidRPr="00BB6DAC">
        <w:rPr>
          <w:rFonts w:ascii="Arial" w:hAnsi="Arial" w:cs="Arial"/>
          <w:spacing w:val="-6"/>
          <w:sz w:val="15"/>
          <w:szCs w:val="15"/>
        </w:rPr>
        <w:t xml:space="preserve">Trotz Vorsatzes bzw. grober Fahrlässigkeit haben Sie Versicherungsschutz, wenn </w:t>
      </w:r>
    </w:p>
    <w:p w:rsidR="00437167" w:rsidRPr="00BB6DAC" w:rsidRDefault="00437167" w:rsidP="00437167">
      <w:pPr>
        <w:numPr>
          <w:ilvl w:val="0"/>
          <w:numId w:val="1"/>
        </w:numPr>
        <w:tabs>
          <w:tab w:val="clear" w:pos="473"/>
          <w:tab w:val="num" w:pos="851"/>
          <w:tab w:val="left" w:pos="8080"/>
          <w:tab w:val="right" w:pos="8505"/>
        </w:tabs>
        <w:ind w:left="851" w:hanging="284"/>
        <w:jc w:val="both"/>
        <w:rPr>
          <w:rFonts w:ascii="Arial" w:hAnsi="Arial" w:cs="Arial"/>
          <w:spacing w:val="-6"/>
          <w:sz w:val="15"/>
          <w:szCs w:val="15"/>
        </w:rPr>
      </w:pPr>
      <w:r w:rsidRPr="00BB6DAC">
        <w:rPr>
          <w:rFonts w:ascii="Arial" w:hAnsi="Arial" w:cs="Arial"/>
          <w:spacing w:val="-6"/>
          <w:sz w:val="15"/>
          <w:szCs w:val="15"/>
        </w:rPr>
        <w:t>zum Zeitpunkt des Versicherungsfalles die Frist für unsere Kündigung abgelaufen war und wir nicht gekündigt haben;</w:t>
      </w:r>
    </w:p>
    <w:p w:rsidR="00437167" w:rsidRPr="00BB6DAC" w:rsidRDefault="00437167" w:rsidP="00437167">
      <w:pPr>
        <w:numPr>
          <w:ilvl w:val="0"/>
          <w:numId w:val="1"/>
        </w:numPr>
        <w:tabs>
          <w:tab w:val="clear" w:pos="473"/>
          <w:tab w:val="num" w:pos="851"/>
          <w:tab w:val="left" w:pos="8080"/>
          <w:tab w:val="right" w:pos="8505"/>
        </w:tabs>
        <w:ind w:left="851" w:hanging="284"/>
        <w:jc w:val="both"/>
        <w:rPr>
          <w:rFonts w:ascii="Arial" w:hAnsi="Arial" w:cs="Arial"/>
          <w:spacing w:val="-6"/>
          <w:sz w:val="15"/>
          <w:szCs w:val="15"/>
        </w:rPr>
      </w:pPr>
      <w:r w:rsidRPr="00BB6DAC">
        <w:rPr>
          <w:rFonts w:ascii="Arial" w:hAnsi="Arial" w:cs="Arial"/>
          <w:spacing w:val="-6"/>
          <w:sz w:val="15"/>
          <w:szCs w:val="15"/>
        </w:rPr>
        <w:t>Sie nachweisen, dass die Änderung des für die Beitragsberechnung wesentlichen Umstandes weder für den Eintritt des Versicherungsfalles noch den Umfang unserer Leistung ursächlich war;</w:t>
      </w:r>
    </w:p>
    <w:p w:rsidR="00437167" w:rsidRPr="00BB6DAC" w:rsidRDefault="00437167" w:rsidP="00437167">
      <w:pPr>
        <w:numPr>
          <w:ilvl w:val="0"/>
          <w:numId w:val="1"/>
        </w:numPr>
        <w:tabs>
          <w:tab w:val="clear" w:pos="473"/>
          <w:tab w:val="num" w:pos="851"/>
          <w:tab w:val="left" w:pos="8080"/>
          <w:tab w:val="right" w:pos="8505"/>
        </w:tabs>
        <w:ind w:left="851" w:hanging="284"/>
        <w:jc w:val="both"/>
        <w:rPr>
          <w:rFonts w:ascii="Arial" w:hAnsi="Arial" w:cs="Arial"/>
          <w:spacing w:val="-6"/>
          <w:sz w:val="15"/>
          <w:szCs w:val="15"/>
        </w:rPr>
      </w:pPr>
      <w:r w:rsidRPr="00BB6DAC">
        <w:rPr>
          <w:rFonts w:ascii="Arial" w:hAnsi="Arial" w:cs="Arial"/>
          <w:spacing w:val="-6"/>
          <w:sz w:val="15"/>
          <w:szCs w:val="15"/>
        </w:rPr>
        <w:t>uns die zur Beitragsberechnung erforderlichen Angaben bereits bekannt waren.</w:t>
      </w:r>
    </w:p>
    <w:p w:rsidR="008E21FA" w:rsidRPr="00BB6DAC" w:rsidRDefault="008E21FA" w:rsidP="008E21FA">
      <w:pPr>
        <w:tabs>
          <w:tab w:val="left" w:pos="993"/>
          <w:tab w:val="left" w:pos="8080"/>
          <w:tab w:val="right" w:pos="8505"/>
        </w:tabs>
        <w:ind w:left="426" w:hanging="426"/>
        <w:jc w:val="both"/>
        <w:rPr>
          <w:rFonts w:ascii="Arial" w:hAnsi="Arial"/>
          <w:spacing w:val="-6"/>
          <w:sz w:val="12"/>
        </w:rPr>
      </w:pPr>
    </w:p>
    <w:p w:rsidR="00437167" w:rsidRPr="00BB6DAC" w:rsidRDefault="00437167" w:rsidP="003B2367">
      <w:pPr>
        <w:numPr>
          <w:ilvl w:val="2"/>
          <w:numId w:val="56"/>
        </w:numPr>
        <w:tabs>
          <w:tab w:val="left" w:pos="567"/>
          <w:tab w:val="left" w:pos="8080"/>
          <w:tab w:val="right" w:pos="8505"/>
        </w:tabs>
        <w:jc w:val="both"/>
        <w:rPr>
          <w:rFonts w:ascii="Arial" w:hAnsi="Arial" w:cs="Arial"/>
          <w:spacing w:val="-6"/>
          <w:sz w:val="15"/>
          <w:szCs w:val="15"/>
        </w:rPr>
      </w:pPr>
      <w:r w:rsidRPr="00BB6DAC">
        <w:rPr>
          <w:rFonts w:ascii="Arial" w:hAnsi="Arial" w:cs="Arial"/>
          <w:spacing w:val="-6"/>
          <w:sz w:val="15"/>
          <w:szCs w:val="15"/>
        </w:rPr>
        <w:t xml:space="preserve">Die vorstehenden Regelungen finden keine Anwendung, wenn sich die Gefahr nur unerheblich erhöht hat. Gleiches gilt, wenn nach den Umständen als vereinbart anzusehen ist, dass die Gefahrerhöhung mitversichert </w:t>
      </w:r>
      <w:r w:rsidR="003340FA" w:rsidRPr="00BB6DAC">
        <w:rPr>
          <w:rFonts w:ascii="Arial" w:hAnsi="Arial" w:cs="Arial"/>
          <w:spacing w:val="-6"/>
          <w:sz w:val="15"/>
          <w:szCs w:val="15"/>
        </w:rPr>
        <w:t>sein soll</w:t>
      </w:r>
      <w:r w:rsidRPr="00BB6DAC">
        <w:rPr>
          <w:rFonts w:ascii="Arial" w:hAnsi="Arial" w:cs="Arial"/>
          <w:spacing w:val="-6"/>
          <w:sz w:val="15"/>
          <w:szCs w:val="15"/>
        </w:rPr>
        <w:t>.</w:t>
      </w:r>
    </w:p>
    <w:p w:rsidR="00B06FD0" w:rsidRPr="00BB6DAC" w:rsidRDefault="00B06FD0" w:rsidP="00437167">
      <w:pPr>
        <w:tabs>
          <w:tab w:val="left" w:pos="8080"/>
          <w:tab w:val="right" w:pos="8505"/>
        </w:tabs>
        <w:ind w:left="567" w:hanging="567"/>
        <w:jc w:val="both"/>
        <w:rPr>
          <w:rFonts w:ascii="Arial" w:hAnsi="Arial"/>
          <w:spacing w:val="-6"/>
          <w:sz w:val="15"/>
        </w:rPr>
      </w:pPr>
    </w:p>
    <w:p w:rsidR="003311D6" w:rsidRPr="00BB6DAC" w:rsidRDefault="003311D6" w:rsidP="003311D6">
      <w:pPr>
        <w:pStyle w:val="berschrift2"/>
        <w:numPr>
          <w:ilvl w:val="1"/>
          <w:numId w:val="55"/>
        </w:numPr>
        <w:tabs>
          <w:tab w:val="clear" w:pos="426"/>
        </w:tabs>
        <w:rPr>
          <w:spacing w:val="-6"/>
          <w:sz w:val="15"/>
        </w:rPr>
      </w:pPr>
      <w:r w:rsidRPr="00BB6DAC">
        <w:rPr>
          <w:spacing w:val="-6"/>
          <w:sz w:val="15"/>
        </w:rPr>
        <w:t>Beitragsanpassung</w:t>
      </w:r>
    </w:p>
    <w:p w:rsidR="003311D6" w:rsidRPr="00BB6DAC" w:rsidRDefault="003311D6" w:rsidP="003311D6">
      <w:pPr>
        <w:rPr>
          <w:rFonts w:ascii="Arial" w:hAnsi="Arial"/>
          <w:spacing w:val="-6"/>
          <w:sz w:val="12"/>
        </w:rPr>
      </w:pPr>
    </w:p>
    <w:p w:rsidR="00587B93" w:rsidRPr="00BB6DAC" w:rsidRDefault="00587B93" w:rsidP="00587B93">
      <w:pPr>
        <w:numPr>
          <w:ilvl w:val="2"/>
          <w:numId w:val="57"/>
        </w:numPr>
        <w:tabs>
          <w:tab w:val="left" w:pos="8080"/>
          <w:tab w:val="right" w:pos="8505"/>
        </w:tabs>
        <w:jc w:val="both"/>
        <w:rPr>
          <w:rFonts w:ascii="Arial" w:hAnsi="Arial"/>
          <w:spacing w:val="-6"/>
          <w:sz w:val="15"/>
        </w:rPr>
      </w:pPr>
      <w:r w:rsidRPr="00BB6DAC">
        <w:rPr>
          <w:rFonts w:ascii="Arial" w:hAnsi="Arial"/>
          <w:spacing w:val="-6"/>
          <w:sz w:val="15"/>
        </w:rPr>
        <w:t>Warum nehmen wir eine Beitragsanpassung vor?</w:t>
      </w:r>
    </w:p>
    <w:p w:rsidR="00587B93" w:rsidRPr="00BB6DAC" w:rsidRDefault="00587B93" w:rsidP="00587B93">
      <w:pPr>
        <w:tabs>
          <w:tab w:val="left" w:pos="8080"/>
          <w:tab w:val="right" w:pos="8505"/>
        </w:tabs>
        <w:ind w:left="567"/>
        <w:jc w:val="both"/>
        <w:rPr>
          <w:rFonts w:ascii="Arial" w:hAnsi="Arial" w:cs="Arial"/>
          <w:spacing w:val="-6"/>
          <w:sz w:val="15"/>
          <w:szCs w:val="15"/>
        </w:rPr>
      </w:pPr>
      <w:r w:rsidRPr="00BB6DAC">
        <w:rPr>
          <w:rFonts w:ascii="Arial" w:hAnsi="Arial" w:cs="Arial"/>
          <w:spacing w:val="-6"/>
          <w:sz w:val="15"/>
          <w:szCs w:val="15"/>
        </w:rPr>
        <w:t xml:space="preserve">Die Beiträge sind Ihre Gegenleistung für unser Leistungsversprechen. Wir benötigen die Beiträge, damit wir unsere Leistungsverpflichtungen in allen </w:t>
      </w:r>
      <w:r w:rsidRPr="00BB6DAC">
        <w:rPr>
          <w:rFonts w:ascii="Arial" w:hAnsi="Arial" w:cs="Arial"/>
          <w:spacing w:val="-6"/>
          <w:sz w:val="15"/>
          <w:szCs w:val="15"/>
        </w:rPr>
        <w:t>versicherten Schadensfällen erfüllen können. Wir prüfen deshalb jährlich, ob der Beitrag wegen einer Veränderung des Schadensbedarfes anzupassen ist.</w:t>
      </w:r>
    </w:p>
    <w:p w:rsidR="00587B93" w:rsidRPr="00BB6DAC" w:rsidRDefault="00587B93" w:rsidP="00587B93">
      <w:pPr>
        <w:tabs>
          <w:tab w:val="left" w:pos="8080"/>
          <w:tab w:val="right" w:pos="8505"/>
        </w:tabs>
        <w:ind w:left="567"/>
        <w:jc w:val="both"/>
        <w:rPr>
          <w:rFonts w:ascii="Arial" w:hAnsi="Arial" w:cs="Arial"/>
          <w:spacing w:val="-6"/>
          <w:sz w:val="15"/>
          <w:szCs w:val="15"/>
        </w:rPr>
      </w:pPr>
      <w:r w:rsidRPr="00BB6DAC">
        <w:rPr>
          <w:rFonts w:ascii="Arial" w:hAnsi="Arial" w:cs="Arial"/>
          <w:spacing w:val="-6"/>
          <w:sz w:val="15"/>
          <w:szCs w:val="15"/>
        </w:rPr>
        <w:t>Die Ermittlung des Veränderungswertes (Ziffer 19.3.2) kann dazu führen, dass der Beitrag erhöht oder gesenkt wird oder in der bisherigen Höhe bestehen bleibt.</w:t>
      </w:r>
    </w:p>
    <w:p w:rsidR="00F97BF8" w:rsidRPr="00BB6DAC" w:rsidRDefault="00F97BF8" w:rsidP="00F97BF8">
      <w:pPr>
        <w:rPr>
          <w:rFonts w:ascii="Arial" w:hAnsi="Arial"/>
          <w:spacing w:val="-6"/>
          <w:sz w:val="12"/>
        </w:rPr>
      </w:pPr>
    </w:p>
    <w:p w:rsidR="00F97BF8" w:rsidRPr="00BB6DAC" w:rsidRDefault="00F97BF8" w:rsidP="00F97BF8">
      <w:pPr>
        <w:numPr>
          <w:ilvl w:val="2"/>
          <w:numId w:val="57"/>
        </w:numPr>
        <w:tabs>
          <w:tab w:val="left" w:pos="8080"/>
          <w:tab w:val="right" w:pos="8505"/>
        </w:tabs>
        <w:jc w:val="both"/>
        <w:rPr>
          <w:rFonts w:ascii="Arial" w:hAnsi="Arial" w:cs="Arial"/>
          <w:spacing w:val="-6"/>
          <w:sz w:val="15"/>
          <w:szCs w:val="15"/>
        </w:rPr>
      </w:pPr>
      <w:r w:rsidRPr="00BB6DAC">
        <w:rPr>
          <w:rFonts w:ascii="Arial" w:hAnsi="Arial"/>
          <w:spacing w:val="-6"/>
          <w:sz w:val="15"/>
        </w:rPr>
        <w:t>Ermittlung des Veränderungswertes als Grundlage der Beitragsanpassung</w:t>
      </w:r>
      <w:r w:rsidR="00A85E01" w:rsidRPr="00BB6DAC">
        <w:rPr>
          <w:rFonts w:ascii="Arial" w:hAnsi="Arial"/>
          <w:spacing w:val="-6"/>
          <w:sz w:val="15"/>
        </w:rPr>
        <w:t xml:space="preserve"> </w:t>
      </w:r>
      <w:r w:rsidR="00A85E01" w:rsidRPr="00BB6DAC">
        <w:rPr>
          <w:rFonts w:ascii="Arial" w:hAnsi="Arial"/>
          <w:spacing w:val="-6"/>
          <w:sz w:val="15"/>
        </w:rPr>
        <w:br/>
      </w:r>
      <w:r w:rsidRPr="00BB6DAC">
        <w:rPr>
          <w:rFonts w:ascii="Arial" w:hAnsi="Arial" w:cs="Arial"/>
          <w:spacing w:val="-6"/>
          <w:sz w:val="15"/>
          <w:szCs w:val="15"/>
        </w:rPr>
        <w:t>Der ermittelte Veränderungswert ist maßgeblich für die Frage, ob der Beitrag in der bisherigen Höhe bestehen bleibt.</w:t>
      </w:r>
    </w:p>
    <w:p w:rsidR="00F97BF8" w:rsidRPr="00BB6DAC" w:rsidRDefault="00F97BF8" w:rsidP="00F97BF8">
      <w:pPr>
        <w:rPr>
          <w:rFonts w:ascii="Arial" w:hAnsi="Arial"/>
          <w:spacing w:val="-6"/>
          <w:sz w:val="12"/>
        </w:rPr>
      </w:pPr>
    </w:p>
    <w:p w:rsidR="00F97BF8" w:rsidRPr="00BB6DAC" w:rsidRDefault="00F97BF8" w:rsidP="00F97BF8">
      <w:pPr>
        <w:pStyle w:val="Klartext4"/>
        <w:keepNext w:val="0"/>
        <w:numPr>
          <w:ilvl w:val="3"/>
          <w:numId w:val="58"/>
        </w:numPr>
        <w:rPr>
          <w:rFonts w:cs="Arial"/>
          <w:szCs w:val="15"/>
        </w:rPr>
      </w:pPr>
      <w:r w:rsidRPr="00BB6DAC">
        <w:rPr>
          <w:rFonts w:cs="Arial"/>
          <w:szCs w:val="15"/>
        </w:rPr>
        <w:t>Statistische Ermittlung durch einen unabhängigen Treuhänder</w:t>
      </w:r>
    </w:p>
    <w:p w:rsidR="00F97BF8" w:rsidRPr="00BB6DAC" w:rsidRDefault="00F97BF8" w:rsidP="00F97BF8">
      <w:pPr>
        <w:tabs>
          <w:tab w:val="left" w:pos="8080"/>
          <w:tab w:val="right" w:pos="8505"/>
        </w:tabs>
        <w:ind w:left="567"/>
        <w:jc w:val="both"/>
        <w:rPr>
          <w:rFonts w:ascii="Arial" w:hAnsi="Arial" w:cs="Arial"/>
          <w:spacing w:val="-6"/>
          <w:sz w:val="15"/>
          <w:szCs w:val="15"/>
        </w:rPr>
      </w:pPr>
      <w:r w:rsidRPr="00BB6DAC">
        <w:rPr>
          <w:rFonts w:ascii="Arial" w:hAnsi="Arial" w:cs="Arial"/>
          <w:spacing w:val="-6"/>
          <w:sz w:val="15"/>
          <w:szCs w:val="15"/>
        </w:rPr>
        <w:t>Ein unabhängiger Treuhänder ermittelt bis zum 1. Juli eines jeden Jahres einen Veränderungswert für die Beitragsanpassung. Der Treuhänder legt bei seiner Ermittlung die Daten einer möglichst großen Zahl von Unternehmen, die die Rechtsschutzversicherung anbieten, zugrunde, so dass der von ihm ermittelte Wert den gesamten Markt der Rechtsschutzversicherung bestmöglich widerspiegelt.</w:t>
      </w:r>
      <w:r w:rsidR="00A85E01" w:rsidRPr="00BB6DAC">
        <w:rPr>
          <w:rFonts w:ascii="Arial" w:hAnsi="Arial" w:cs="Arial"/>
          <w:spacing w:val="-6"/>
          <w:sz w:val="15"/>
          <w:szCs w:val="15"/>
        </w:rPr>
        <w:br/>
      </w:r>
      <w:r w:rsidR="00A85E01" w:rsidRPr="00BB6DAC">
        <w:rPr>
          <w:rFonts w:ascii="Arial" w:hAnsi="Arial" w:cs="Arial"/>
          <w:spacing w:val="-6"/>
          <w:sz w:val="15"/>
          <w:szCs w:val="15"/>
        </w:rPr>
        <w:br/>
      </w:r>
      <w:r w:rsidRPr="00BB6DAC">
        <w:rPr>
          <w:rFonts w:ascii="Arial" w:hAnsi="Arial" w:cs="Arial"/>
          <w:spacing w:val="-6"/>
          <w:sz w:val="15"/>
          <w:szCs w:val="15"/>
        </w:rPr>
        <w:t>Der Ermittlung des Veränderungswertes liegt folgende Fragestellung (Berechnungsmethode) zugrunde:</w:t>
      </w:r>
    </w:p>
    <w:p w:rsidR="00F97BF8" w:rsidRPr="00BB6DAC" w:rsidRDefault="00F97BF8" w:rsidP="00F97BF8">
      <w:pPr>
        <w:tabs>
          <w:tab w:val="left" w:pos="8080"/>
          <w:tab w:val="right" w:pos="8505"/>
        </w:tabs>
        <w:ind w:left="567"/>
        <w:jc w:val="both"/>
        <w:rPr>
          <w:rFonts w:ascii="Arial" w:hAnsi="Arial" w:cs="Arial"/>
          <w:spacing w:val="-6"/>
          <w:sz w:val="15"/>
          <w:szCs w:val="15"/>
        </w:rPr>
      </w:pPr>
      <w:r w:rsidRPr="00BB6DAC">
        <w:rPr>
          <w:rFonts w:ascii="Arial" w:hAnsi="Arial" w:cs="Arial"/>
          <w:spacing w:val="-6"/>
          <w:sz w:val="15"/>
          <w:szCs w:val="15"/>
        </w:rPr>
        <w:t>Um wie viel Prozent hat sich im letzten Kalenderjahr der Bedarf für Zahlungen (das heißt: das Produkt von Schadenhäufigkeit und Durchschnitt der Schadenzahlungen) gegenüber dem vorletzten Kalenderjahr (Bezugsjahre) erhöht oder vermindert?</w:t>
      </w:r>
    </w:p>
    <w:p w:rsidR="00F97BF8" w:rsidRPr="00BB6DAC" w:rsidRDefault="00F97BF8" w:rsidP="00F97BF8">
      <w:pPr>
        <w:tabs>
          <w:tab w:val="left" w:pos="8080"/>
          <w:tab w:val="right" w:pos="8505"/>
        </w:tabs>
        <w:ind w:left="567"/>
        <w:jc w:val="both"/>
        <w:rPr>
          <w:rFonts w:ascii="Arial" w:hAnsi="Arial" w:cs="Arial"/>
          <w:spacing w:val="-6"/>
          <w:sz w:val="15"/>
          <w:szCs w:val="15"/>
        </w:rPr>
      </w:pPr>
      <w:r w:rsidRPr="00BB6DAC">
        <w:rPr>
          <w:rFonts w:ascii="Arial" w:hAnsi="Arial" w:cs="Arial"/>
          <w:spacing w:val="-6"/>
          <w:sz w:val="15"/>
          <w:szCs w:val="15"/>
        </w:rPr>
        <w:t>(Als Schadenhäufigkeit eines Kalenderjahres gilt die Anzahl der in diesem Jahr gemeldeten Versicherungsfälle, geteilt durch die Anzahl der im Jahresmittel versicherten Risiken. Die Schadenhäufigkeit gibt an, für wie viel Prozent der versicherten Verträge ein Schaden gemeldet worden ist. Um den Durchschnitt der Schadenzahlungen eines Kalenderjahres zu berechnen, werden alle in diesem Jahr erledigten Versicherungsfälle betrachtet. Die Summe der insgesamt geleisteten Zahlungen für diese Versicherungsfälle wird durch deren Anzahl geteilt.)</w:t>
      </w:r>
    </w:p>
    <w:p w:rsidR="00F97BF8" w:rsidRPr="00BB6DAC" w:rsidRDefault="00F97BF8" w:rsidP="00F97BF8">
      <w:pPr>
        <w:tabs>
          <w:tab w:val="left" w:pos="8080"/>
          <w:tab w:val="right" w:pos="8505"/>
        </w:tabs>
        <w:ind w:left="567"/>
        <w:jc w:val="both"/>
        <w:rPr>
          <w:rFonts w:ascii="Arial" w:hAnsi="Arial" w:cs="Arial"/>
          <w:spacing w:val="-6"/>
          <w:sz w:val="15"/>
          <w:szCs w:val="15"/>
        </w:rPr>
      </w:pPr>
      <w:r w:rsidRPr="00BB6DAC">
        <w:rPr>
          <w:rFonts w:ascii="Arial" w:hAnsi="Arial" w:cs="Arial"/>
          <w:spacing w:val="-6"/>
          <w:sz w:val="15"/>
          <w:szCs w:val="15"/>
        </w:rPr>
        <w:t>Veränderungen, die aus Leistungsverbesserungen (zum Beispiel: Einschluss einer neuen Leistungsart) herrühren, berücksichtigt der Treuhänder nur, wenn die Leistungsverbesserungen in beiden Vergleichsjahren zum Leistungsinhalt gehörten.</w:t>
      </w:r>
    </w:p>
    <w:p w:rsidR="00F97BF8" w:rsidRPr="00BB6DAC" w:rsidRDefault="00F97BF8" w:rsidP="00F97BF8">
      <w:pPr>
        <w:tabs>
          <w:tab w:val="left" w:pos="8080"/>
          <w:tab w:val="right" w:pos="8505"/>
        </w:tabs>
        <w:ind w:left="426" w:hanging="426"/>
        <w:rPr>
          <w:rFonts w:ascii="Arial" w:hAnsi="Arial"/>
          <w:spacing w:val="-6"/>
          <w:sz w:val="12"/>
        </w:rPr>
      </w:pPr>
    </w:p>
    <w:p w:rsidR="00F97BF8" w:rsidRPr="00BB6DAC" w:rsidRDefault="00F97BF8" w:rsidP="00F97BF8">
      <w:pPr>
        <w:tabs>
          <w:tab w:val="left" w:pos="8080"/>
          <w:tab w:val="right" w:pos="8505"/>
        </w:tabs>
        <w:ind w:left="567"/>
        <w:jc w:val="both"/>
        <w:rPr>
          <w:rFonts w:ascii="Arial" w:hAnsi="Arial" w:cs="Arial"/>
          <w:spacing w:val="-6"/>
          <w:sz w:val="15"/>
          <w:szCs w:val="15"/>
        </w:rPr>
      </w:pPr>
      <w:r w:rsidRPr="00BB6DAC">
        <w:rPr>
          <w:rFonts w:ascii="Arial" w:hAnsi="Arial" w:cs="Arial"/>
          <w:spacing w:val="-6"/>
          <w:sz w:val="15"/>
          <w:szCs w:val="15"/>
        </w:rPr>
        <w:t>Der Treuhänder ermittelt den Veränderungswert getrennt für folgende Vertragsgruppen:</w:t>
      </w:r>
    </w:p>
    <w:p w:rsidR="00F97BF8" w:rsidRPr="00BB6DAC" w:rsidRDefault="00F97BF8" w:rsidP="00F97BF8">
      <w:pPr>
        <w:tabs>
          <w:tab w:val="left" w:pos="851"/>
          <w:tab w:val="left" w:pos="8080"/>
          <w:tab w:val="right" w:pos="8505"/>
        </w:tabs>
        <w:ind w:left="567"/>
        <w:jc w:val="both"/>
        <w:rPr>
          <w:rFonts w:ascii="Arial" w:hAnsi="Arial" w:cs="Arial"/>
          <w:spacing w:val="-6"/>
          <w:sz w:val="15"/>
          <w:szCs w:val="15"/>
        </w:rPr>
      </w:pPr>
      <w:r w:rsidRPr="00BB6DAC">
        <w:rPr>
          <w:rFonts w:ascii="Arial" w:hAnsi="Arial" w:cs="Arial"/>
          <w:spacing w:val="-6"/>
          <w:sz w:val="15"/>
          <w:szCs w:val="15"/>
        </w:rPr>
        <w:t>-</w:t>
      </w:r>
      <w:r w:rsidRPr="00BB6DAC">
        <w:rPr>
          <w:rFonts w:ascii="Arial" w:hAnsi="Arial" w:cs="Arial"/>
          <w:spacing w:val="-6"/>
          <w:sz w:val="15"/>
          <w:szCs w:val="15"/>
        </w:rPr>
        <w:tab/>
        <w:t>Verkehrs-, Fahrzeug- und Fahrer-Rechtsschutz,</w:t>
      </w:r>
    </w:p>
    <w:p w:rsidR="00F97BF8" w:rsidRPr="00BB6DAC" w:rsidRDefault="00F97BF8" w:rsidP="00F97BF8">
      <w:pPr>
        <w:tabs>
          <w:tab w:val="left" w:pos="851"/>
          <w:tab w:val="left" w:pos="8080"/>
          <w:tab w:val="right" w:pos="8505"/>
        </w:tabs>
        <w:ind w:left="851" w:hanging="284"/>
        <w:jc w:val="both"/>
        <w:rPr>
          <w:rFonts w:ascii="Arial" w:hAnsi="Arial" w:cs="Arial"/>
          <w:spacing w:val="-6"/>
          <w:sz w:val="15"/>
          <w:szCs w:val="15"/>
        </w:rPr>
      </w:pPr>
      <w:r w:rsidRPr="00BB6DAC">
        <w:rPr>
          <w:rFonts w:ascii="Arial" w:hAnsi="Arial" w:cs="Arial"/>
          <w:spacing w:val="-6"/>
          <w:sz w:val="15"/>
          <w:szCs w:val="15"/>
        </w:rPr>
        <w:t>-</w:t>
      </w:r>
      <w:r w:rsidRPr="00BB6DAC">
        <w:rPr>
          <w:rFonts w:ascii="Arial" w:hAnsi="Arial" w:cs="Arial"/>
          <w:spacing w:val="-6"/>
          <w:sz w:val="15"/>
          <w:szCs w:val="15"/>
        </w:rPr>
        <w:tab/>
        <w:t>Privat- und Berufs-Rechtsschutz, Rechtsschutz für Selbstständige oder Firmen, Vereins-, sowie Immobilien-Rechtsschutz,</w:t>
      </w:r>
    </w:p>
    <w:p w:rsidR="00F97BF8" w:rsidRPr="00BB6DAC" w:rsidRDefault="00F97BF8" w:rsidP="00F97BF8">
      <w:pPr>
        <w:tabs>
          <w:tab w:val="left" w:pos="851"/>
          <w:tab w:val="left" w:pos="8080"/>
          <w:tab w:val="right" w:pos="8505"/>
        </w:tabs>
        <w:ind w:left="851" w:hanging="284"/>
        <w:jc w:val="both"/>
        <w:rPr>
          <w:rFonts w:ascii="Arial" w:hAnsi="Arial" w:cs="Arial"/>
          <w:spacing w:val="-6"/>
          <w:sz w:val="15"/>
          <w:szCs w:val="15"/>
        </w:rPr>
      </w:pPr>
      <w:r w:rsidRPr="00BB6DAC">
        <w:rPr>
          <w:rFonts w:ascii="Arial" w:hAnsi="Arial" w:cs="Arial"/>
          <w:spacing w:val="-6"/>
          <w:sz w:val="15"/>
          <w:szCs w:val="15"/>
        </w:rPr>
        <w:t>-</w:t>
      </w:r>
      <w:r w:rsidRPr="00BB6DAC">
        <w:rPr>
          <w:rFonts w:ascii="Arial" w:hAnsi="Arial" w:cs="Arial"/>
          <w:spacing w:val="-6"/>
          <w:sz w:val="15"/>
          <w:szCs w:val="15"/>
        </w:rPr>
        <w:tab/>
        <w:t>Privat-, Berufs- und Verkehrs-Rechtsschutz sowie Rechtsschutz für Landwirte,</w:t>
      </w:r>
    </w:p>
    <w:p w:rsidR="00F97BF8" w:rsidRPr="00BB6DAC" w:rsidRDefault="00F97BF8" w:rsidP="00F97BF8">
      <w:pPr>
        <w:tabs>
          <w:tab w:val="left" w:pos="851"/>
          <w:tab w:val="left" w:pos="8080"/>
          <w:tab w:val="right" w:pos="8505"/>
        </w:tabs>
        <w:ind w:left="851" w:hanging="284"/>
        <w:jc w:val="both"/>
        <w:rPr>
          <w:rFonts w:ascii="Arial" w:hAnsi="Arial" w:cs="Arial"/>
          <w:spacing w:val="-6"/>
          <w:sz w:val="15"/>
          <w:szCs w:val="15"/>
        </w:rPr>
      </w:pPr>
      <w:r w:rsidRPr="00BB6DAC">
        <w:rPr>
          <w:rFonts w:ascii="Arial" w:hAnsi="Arial" w:cs="Arial"/>
          <w:spacing w:val="-6"/>
          <w:sz w:val="15"/>
          <w:szCs w:val="15"/>
        </w:rPr>
        <w:t>-</w:t>
      </w:r>
      <w:r w:rsidRPr="00BB6DAC">
        <w:rPr>
          <w:rFonts w:ascii="Arial" w:hAnsi="Arial" w:cs="Arial"/>
          <w:spacing w:val="-6"/>
          <w:sz w:val="15"/>
          <w:szCs w:val="15"/>
        </w:rPr>
        <w:tab/>
        <w:t>Rechtsschutz für Selbstständige oder Firmen mit Privat-, Berufs-, Verkehrs- sowie Immobilien-Rechtsschutz.</w:t>
      </w:r>
    </w:p>
    <w:p w:rsidR="00F97BF8" w:rsidRPr="00BB6DAC" w:rsidRDefault="00F97BF8" w:rsidP="00F97BF8">
      <w:pPr>
        <w:tabs>
          <w:tab w:val="left" w:pos="8080"/>
          <w:tab w:val="right" w:pos="8505"/>
        </w:tabs>
        <w:ind w:left="567"/>
        <w:jc w:val="both"/>
        <w:rPr>
          <w:rFonts w:ascii="Arial" w:hAnsi="Arial" w:cs="Arial"/>
          <w:spacing w:val="-6"/>
          <w:sz w:val="15"/>
          <w:szCs w:val="15"/>
        </w:rPr>
      </w:pPr>
      <w:r w:rsidRPr="00BB6DAC">
        <w:rPr>
          <w:rFonts w:ascii="Arial" w:hAnsi="Arial" w:cs="Arial"/>
          <w:spacing w:val="-6"/>
          <w:sz w:val="15"/>
          <w:szCs w:val="15"/>
        </w:rPr>
        <w:t>Innerhalb jeder Vertragsgruppe wird der Veränderungswert getrennt für Verträge mit und ohne Selbstbeteiligung ermittelt. Die so ermittelten Veränderungswerte gelten jeweils einheitlich für alle in der Gruppe zusammengefassten Verträge mit bzw. ohne Selbstbeteiligung.</w:t>
      </w:r>
    </w:p>
    <w:p w:rsidR="00F97BF8" w:rsidRPr="00BB6DAC" w:rsidRDefault="00F97BF8" w:rsidP="00F97BF8">
      <w:pPr>
        <w:tabs>
          <w:tab w:val="left" w:pos="8080"/>
          <w:tab w:val="right" w:pos="8505"/>
        </w:tabs>
        <w:ind w:left="426" w:hanging="426"/>
        <w:rPr>
          <w:rFonts w:ascii="Arial" w:hAnsi="Arial"/>
          <w:spacing w:val="-6"/>
          <w:sz w:val="12"/>
        </w:rPr>
      </w:pPr>
    </w:p>
    <w:p w:rsidR="00F97BF8" w:rsidRPr="00BB6DAC" w:rsidRDefault="00F97BF8" w:rsidP="00F97BF8">
      <w:pPr>
        <w:tabs>
          <w:tab w:val="left" w:pos="8080"/>
          <w:tab w:val="right" w:pos="8505"/>
        </w:tabs>
        <w:ind w:left="567"/>
        <w:jc w:val="both"/>
        <w:rPr>
          <w:rFonts w:ascii="Arial" w:hAnsi="Arial" w:cs="Arial"/>
          <w:spacing w:val="-6"/>
          <w:sz w:val="15"/>
          <w:szCs w:val="15"/>
        </w:rPr>
      </w:pPr>
      <w:r w:rsidRPr="00BB6DAC">
        <w:rPr>
          <w:rFonts w:ascii="Arial" w:hAnsi="Arial" w:cs="Arial"/>
          <w:spacing w:val="-6"/>
          <w:sz w:val="15"/>
          <w:szCs w:val="15"/>
        </w:rPr>
        <w:t>Der Treuhänder rundet einen nicht durch 2,5 teilbaren Veränderungswert auf die nächst geringere positive durch 2,5 teilbare Zahl ab (Beispielsweise wird 8,4 % auf 7,5 % abgerundet.) bzw. auf die nächst größere negative durch 2,5 teilbare Zahl auf (Beispielsweise wird -8,4 % auf -7,5 % aufgerundet.). Veränderungswerte im Bereich von -5 % bis +5 % werden nicht gerundet.</w:t>
      </w:r>
    </w:p>
    <w:p w:rsidR="00F97BF8" w:rsidRPr="00BB6DAC" w:rsidRDefault="00F97BF8" w:rsidP="00F97BF8">
      <w:pPr>
        <w:tabs>
          <w:tab w:val="left" w:pos="8080"/>
          <w:tab w:val="right" w:pos="8505"/>
        </w:tabs>
        <w:ind w:left="426" w:hanging="426"/>
        <w:rPr>
          <w:rFonts w:ascii="Arial" w:hAnsi="Arial"/>
          <w:spacing w:val="-6"/>
          <w:sz w:val="12"/>
        </w:rPr>
      </w:pPr>
    </w:p>
    <w:p w:rsidR="00F97BF8" w:rsidRPr="00BB6DAC" w:rsidRDefault="00F97BF8" w:rsidP="00F97BF8">
      <w:pPr>
        <w:pStyle w:val="Klartext4"/>
        <w:keepNext w:val="0"/>
        <w:numPr>
          <w:ilvl w:val="3"/>
          <w:numId w:val="58"/>
        </w:numPr>
        <w:rPr>
          <w:rFonts w:cs="Arial"/>
          <w:szCs w:val="15"/>
        </w:rPr>
      </w:pPr>
      <w:r w:rsidRPr="00BB6DAC">
        <w:rPr>
          <w:rFonts w:cs="Arial"/>
          <w:szCs w:val="15"/>
        </w:rPr>
        <w:t>Ermittlung aufgrund unternehmenseigener Zahlen</w:t>
      </w:r>
    </w:p>
    <w:p w:rsidR="00F97BF8" w:rsidRPr="00BB6DAC" w:rsidRDefault="00F97BF8" w:rsidP="00F97BF8">
      <w:pPr>
        <w:tabs>
          <w:tab w:val="left" w:pos="8080"/>
          <w:tab w:val="right" w:pos="8505"/>
        </w:tabs>
        <w:ind w:left="567"/>
        <w:jc w:val="both"/>
        <w:rPr>
          <w:rFonts w:ascii="Arial" w:hAnsi="Arial" w:cs="Arial"/>
          <w:spacing w:val="-6"/>
          <w:sz w:val="15"/>
          <w:szCs w:val="15"/>
        </w:rPr>
      </w:pPr>
      <w:r w:rsidRPr="00BB6DAC">
        <w:rPr>
          <w:rFonts w:ascii="Arial" w:hAnsi="Arial" w:cs="Arial"/>
          <w:spacing w:val="-6"/>
          <w:sz w:val="15"/>
          <w:szCs w:val="15"/>
        </w:rPr>
        <w:t>Auf der Grundlage unserer unternehmenseigenen Zahlen ermitteln wir bis zum 1. Juli eines jeden Jahres den für unser Unternehmen individuellen Veränderungswert. Dabei wenden wir die für die Ermittlung durch den unabhängigen Treuhänder geltenden Regeln (Ziffer 19.3.2.1) entsprechend an.</w:t>
      </w:r>
    </w:p>
    <w:p w:rsidR="00F97BF8" w:rsidRPr="00BB6DAC" w:rsidRDefault="00F97BF8" w:rsidP="00F97BF8">
      <w:pPr>
        <w:tabs>
          <w:tab w:val="left" w:pos="8080"/>
          <w:tab w:val="right" w:pos="8505"/>
        </w:tabs>
        <w:ind w:left="426" w:hanging="426"/>
        <w:rPr>
          <w:rFonts w:ascii="Arial" w:hAnsi="Arial"/>
          <w:spacing w:val="-6"/>
          <w:sz w:val="12"/>
        </w:rPr>
      </w:pPr>
    </w:p>
    <w:p w:rsidR="00F97BF8" w:rsidRPr="00BB6DAC" w:rsidRDefault="00F97BF8" w:rsidP="00F97BF8">
      <w:pPr>
        <w:numPr>
          <w:ilvl w:val="2"/>
          <w:numId w:val="57"/>
        </w:numPr>
        <w:tabs>
          <w:tab w:val="left" w:pos="8080"/>
          <w:tab w:val="right" w:pos="8505"/>
        </w:tabs>
        <w:jc w:val="both"/>
        <w:rPr>
          <w:rFonts w:ascii="Arial" w:hAnsi="Arial"/>
          <w:spacing w:val="-6"/>
          <w:sz w:val="15"/>
        </w:rPr>
      </w:pPr>
      <w:r w:rsidRPr="00BB6DAC">
        <w:rPr>
          <w:rFonts w:ascii="Arial" w:hAnsi="Arial"/>
          <w:spacing w:val="-6"/>
          <w:sz w:val="15"/>
        </w:rPr>
        <w:t>Welches ist der für die Anpassung des Beitrages maßgebliche Veränderungswert?</w:t>
      </w:r>
    </w:p>
    <w:p w:rsidR="00F97BF8" w:rsidRPr="00BB6DAC" w:rsidRDefault="00F97BF8" w:rsidP="00F97BF8">
      <w:pPr>
        <w:tabs>
          <w:tab w:val="left" w:pos="8080"/>
          <w:tab w:val="right" w:pos="8505"/>
        </w:tabs>
        <w:ind w:left="567"/>
        <w:jc w:val="both"/>
        <w:rPr>
          <w:rFonts w:ascii="Arial" w:hAnsi="Arial" w:cs="Arial"/>
          <w:spacing w:val="-6"/>
          <w:sz w:val="15"/>
          <w:szCs w:val="15"/>
        </w:rPr>
      </w:pPr>
      <w:r w:rsidRPr="00BB6DAC">
        <w:rPr>
          <w:rFonts w:ascii="Arial" w:hAnsi="Arial" w:cs="Arial"/>
          <w:spacing w:val="-6"/>
          <w:sz w:val="15"/>
          <w:szCs w:val="15"/>
        </w:rPr>
        <w:t>Grundsatz: Für die Beitragsanpassung (Erhöhung oder Senkung) ist grundsätzlich der Veränderungswert maßgeblich, den der unabhängige Treuhänder ermittelt hat (Ziffer 19.3.2.1).</w:t>
      </w:r>
      <w:r w:rsidR="00C36249" w:rsidRPr="00BB6DAC">
        <w:rPr>
          <w:rFonts w:ascii="Arial" w:hAnsi="Arial" w:cs="Arial"/>
          <w:spacing w:val="-6"/>
          <w:sz w:val="15"/>
          <w:szCs w:val="15"/>
        </w:rPr>
        <w:t xml:space="preserve"> </w:t>
      </w:r>
      <w:r w:rsidR="00C36249" w:rsidRPr="00BB6DAC">
        <w:rPr>
          <w:rFonts w:ascii="Arial" w:hAnsi="Arial" w:cs="Arial"/>
          <w:spacing w:val="-6"/>
          <w:sz w:val="15"/>
          <w:szCs w:val="15"/>
        </w:rPr>
        <w:br/>
      </w:r>
      <w:r w:rsidRPr="00BB6DAC">
        <w:rPr>
          <w:rFonts w:ascii="Arial" w:hAnsi="Arial" w:cs="Arial"/>
          <w:spacing w:val="-6"/>
          <w:sz w:val="15"/>
          <w:szCs w:val="15"/>
        </w:rPr>
        <w:t>Ausnahme: Wir vergleichen unseren unternehmensindividuellen Verände</w:t>
      </w:r>
      <w:r w:rsidRPr="00BB6DAC">
        <w:rPr>
          <w:rFonts w:ascii="Arial" w:hAnsi="Arial" w:cs="Arial"/>
          <w:spacing w:val="-6"/>
          <w:sz w:val="15"/>
          <w:szCs w:val="15"/>
        </w:rPr>
        <w:softHyphen/>
        <w:t>rungswert mit dem vom Treuhänder nach Ziffer 19.3.2.1 ermittelten Wert. Unser unternehmensindividueller Wert ist dann für die Beitragsanpassung maßgeblich, wenn dieser Vergleich ergibt,</w:t>
      </w:r>
    </w:p>
    <w:p w:rsidR="00F97BF8" w:rsidRPr="00BB6DAC" w:rsidRDefault="00F97BF8" w:rsidP="00F97BF8">
      <w:pPr>
        <w:tabs>
          <w:tab w:val="left" w:pos="851"/>
          <w:tab w:val="left" w:pos="8080"/>
          <w:tab w:val="right" w:pos="8505"/>
        </w:tabs>
        <w:ind w:left="851" w:hanging="284"/>
        <w:jc w:val="both"/>
        <w:rPr>
          <w:rFonts w:ascii="Arial" w:hAnsi="Arial" w:cs="Arial"/>
          <w:spacing w:val="-6"/>
          <w:sz w:val="15"/>
          <w:szCs w:val="15"/>
        </w:rPr>
      </w:pPr>
      <w:r w:rsidRPr="00BB6DAC">
        <w:rPr>
          <w:rFonts w:ascii="Arial" w:hAnsi="Arial" w:cs="Arial"/>
          <w:spacing w:val="-6"/>
          <w:sz w:val="15"/>
          <w:szCs w:val="15"/>
        </w:rPr>
        <w:t>-</w:t>
      </w:r>
      <w:r w:rsidRPr="00BB6DAC">
        <w:rPr>
          <w:rFonts w:ascii="Arial" w:hAnsi="Arial" w:cs="Arial"/>
          <w:spacing w:val="-6"/>
          <w:sz w:val="15"/>
          <w:szCs w:val="15"/>
        </w:rPr>
        <w:tab/>
        <w:t xml:space="preserve">dass unser Wert unter dem vom Treuhänder ermittelten Wert liegt und </w:t>
      </w:r>
    </w:p>
    <w:p w:rsidR="00F97BF8" w:rsidRPr="00BB6DAC" w:rsidRDefault="00F97BF8" w:rsidP="00F97BF8">
      <w:pPr>
        <w:tabs>
          <w:tab w:val="left" w:pos="851"/>
          <w:tab w:val="left" w:pos="8080"/>
          <w:tab w:val="right" w:pos="8505"/>
        </w:tabs>
        <w:ind w:left="851" w:hanging="284"/>
        <w:jc w:val="both"/>
        <w:rPr>
          <w:rFonts w:ascii="Arial" w:hAnsi="Arial" w:cs="Arial"/>
          <w:spacing w:val="-6"/>
          <w:sz w:val="15"/>
          <w:szCs w:val="15"/>
        </w:rPr>
      </w:pPr>
      <w:r w:rsidRPr="00BB6DAC">
        <w:rPr>
          <w:rFonts w:ascii="Arial" w:hAnsi="Arial" w:cs="Arial"/>
          <w:spacing w:val="-6"/>
          <w:sz w:val="15"/>
          <w:szCs w:val="15"/>
        </w:rPr>
        <w:t>-</w:t>
      </w:r>
      <w:r w:rsidRPr="00BB6DAC">
        <w:rPr>
          <w:rFonts w:ascii="Arial" w:hAnsi="Arial" w:cs="Arial"/>
          <w:spacing w:val="-6"/>
          <w:sz w:val="15"/>
          <w:szCs w:val="15"/>
        </w:rPr>
        <w:tab/>
        <w:t>dies auch in den zwei letzten Kalenderjahren der Fall ist, in denen eine Beitragsanpassung zulässig war.</w:t>
      </w:r>
    </w:p>
    <w:p w:rsidR="00F97BF8" w:rsidRPr="00BB6DAC" w:rsidRDefault="00F97BF8" w:rsidP="00F97BF8">
      <w:pPr>
        <w:tabs>
          <w:tab w:val="left" w:pos="8080"/>
          <w:tab w:val="right" w:pos="8505"/>
        </w:tabs>
        <w:ind w:left="567"/>
        <w:jc w:val="both"/>
        <w:rPr>
          <w:rFonts w:ascii="Arial" w:hAnsi="Arial" w:cs="Arial"/>
          <w:spacing w:val="-6"/>
          <w:sz w:val="15"/>
          <w:szCs w:val="15"/>
        </w:rPr>
      </w:pPr>
      <w:r w:rsidRPr="00BB6DAC">
        <w:rPr>
          <w:rFonts w:ascii="Arial" w:hAnsi="Arial" w:cs="Arial"/>
          <w:spacing w:val="-6"/>
          <w:sz w:val="15"/>
          <w:szCs w:val="15"/>
        </w:rPr>
        <w:t>Die zu betrachtenden Kalenderjahre müssen nicht notwendig unmittelbar aufeinander folgen.</w:t>
      </w:r>
    </w:p>
    <w:p w:rsidR="00F97BF8" w:rsidRPr="00BB6DAC" w:rsidRDefault="00F97BF8" w:rsidP="00F97BF8">
      <w:pPr>
        <w:tabs>
          <w:tab w:val="left" w:pos="8080"/>
          <w:tab w:val="right" w:pos="8505"/>
        </w:tabs>
        <w:ind w:left="426" w:hanging="426"/>
        <w:rPr>
          <w:rFonts w:ascii="Arial" w:hAnsi="Arial"/>
          <w:spacing w:val="-6"/>
          <w:sz w:val="12"/>
        </w:rPr>
      </w:pPr>
    </w:p>
    <w:p w:rsidR="00F97BF8" w:rsidRPr="00BB6DAC" w:rsidRDefault="00F97BF8" w:rsidP="00F97BF8">
      <w:pPr>
        <w:numPr>
          <w:ilvl w:val="2"/>
          <w:numId w:val="57"/>
        </w:numPr>
        <w:tabs>
          <w:tab w:val="left" w:pos="8080"/>
          <w:tab w:val="right" w:pos="8505"/>
        </w:tabs>
        <w:jc w:val="both"/>
        <w:rPr>
          <w:rFonts w:ascii="Arial" w:hAnsi="Arial"/>
          <w:spacing w:val="-6"/>
          <w:sz w:val="15"/>
        </w:rPr>
      </w:pPr>
      <w:r w:rsidRPr="00BB6DAC">
        <w:rPr>
          <w:rFonts w:ascii="Arial" w:hAnsi="Arial"/>
          <w:spacing w:val="-6"/>
          <w:sz w:val="15"/>
        </w:rPr>
        <w:t>Unterbleiben einer Beitragsanpassung</w:t>
      </w:r>
    </w:p>
    <w:p w:rsidR="00F97BF8" w:rsidRPr="00BB6DAC" w:rsidRDefault="00F97BF8" w:rsidP="00F97BF8">
      <w:pPr>
        <w:tabs>
          <w:tab w:val="left" w:pos="8080"/>
          <w:tab w:val="right" w:pos="8505"/>
        </w:tabs>
        <w:ind w:left="567"/>
        <w:jc w:val="both"/>
        <w:rPr>
          <w:rFonts w:ascii="Arial" w:hAnsi="Arial" w:cs="Arial"/>
          <w:spacing w:val="-6"/>
          <w:sz w:val="15"/>
          <w:szCs w:val="15"/>
        </w:rPr>
      </w:pPr>
      <w:r w:rsidRPr="00BB6DAC">
        <w:rPr>
          <w:rFonts w:ascii="Arial" w:hAnsi="Arial" w:cs="Arial"/>
          <w:spacing w:val="-6"/>
          <w:sz w:val="15"/>
          <w:szCs w:val="15"/>
        </w:rPr>
        <w:t xml:space="preserve">Eine Beitragsanpassung unterbleibt, wenn der vom unabhängigen Treuhänder ermittelte Veränderungswert (Ziffer 19.3.2.1) geringer +5 % und größer </w:t>
      </w:r>
      <w:r w:rsidRPr="00BB6DAC">
        <w:rPr>
          <w:rFonts w:ascii="Arial" w:hAnsi="Arial" w:cs="Arial"/>
          <w:spacing w:val="-6"/>
          <w:sz w:val="15"/>
          <w:szCs w:val="15"/>
        </w:rPr>
        <w:br/>
        <w:t>-5 %  ist. Dieser Veränderungswert wird bei der Ermittlung der Voraussetzungen für die nächste Beitragsanpassung mit berücksichtigt (Dies geschieht, indem das Bezugsjahr solange beibehalten wird, bis die 5 %-</w:t>
      </w:r>
      <w:proofErr w:type="gramStart"/>
      <w:r w:rsidRPr="00BB6DAC">
        <w:rPr>
          <w:rFonts w:ascii="Arial" w:hAnsi="Arial" w:cs="Arial"/>
          <w:spacing w:val="-6"/>
          <w:sz w:val="15"/>
          <w:szCs w:val="15"/>
        </w:rPr>
        <w:t>Grenze</w:t>
      </w:r>
      <w:r w:rsidR="004234AC" w:rsidRPr="00BB6DAC">
        <w:rPr>
          <w:rFonts w:ascii="Arial" w:hAnsi="Arial" w:cs="Arial"/>
          <w:spacing w:val="-6"/>
          <w:sz w:val="15"/>
          <w:szCs w:val="15"/>
        </w:rPr>
        <w:t xml:space="preserve"> </w:t>
      </w:r>
      <w:r w:rsidRPr="00BB6DAC">
        <w:rPr>
          <w:rFonts w:ascii="Arial" w:hAnsi="Arial" w:cs="Arial"/>
          <w:spacing w:val="-6"/>
          <w:sz w:val="15"/>
          <w:szCs w:val="15"/>
        </w:rPr>
        <w:t xml:space="preserve"> erreicht</w:t>
      </w:r>
      <w:proofErr w:type="gramEnd"/>
      <w:r w:rsidRPr="00BB6DAC">
        <w:rPr>
          <w:rFonts w:ascii="Arial" w:hAnsi="Arial" w:cs="Arial"/>
          <w:spacing w:val="-6"/>
          <w:sz w:val="15"/>
          <w:szCs w:val="15"/>
        </w:rPr>
        <w:t xml:space="preserve"> wird. Es wird immer der Bedarf für Zahlungen aus dem jeweiligen Vorjahr mit dem Bedarf für Zahlungen aus dem „festgehaltenen“ Bezugsjahr verglichen.)</w:t>
      </w:r>
    </w:p>
    <w:p w:rsidR="00F97BF8" w:rsidRPr="00BB6DAC" w:rsidRDefault="00F97BF8" w:rsidP="00F97BF8">
      <w:pPr>
        <w:tabs>
          <w:tab w:val="left" w:pos="8080"/>
          <w:tab w:val="right" w:pos="8505"/>
        </w:tabs>
        <w:ind w:left="567"/>
        <w:jc w:val="both"/>
        <w:rPr>
          <w:rFonts w:ascii="Arial" w:hAnsi="Arial" w:cs="Arial"/>
          <w:spacing w:val="-6"/>
          <w:sz w:val="15"/>
          <w:szCs w:val="15"/>
        </w:rPr>
      </w:pPr>
      <w:r w:rsidRPr="00BB6DAC">
        <w:rPr>
          <w:rFonts w:ascii="Arial" w:hAnsi="Arial" w:cs="Arial"/>
          <w:spacing w:val="-6"/>
          <w:sz w:val="15"/>
          <w:szCs w:val="15"/>
        </w:rPr>
        <w:t>Unabhängig von der Höhe des Veränderungswerts unterbleibt eine Beitragsanpassung bei Verträgen, bei denen seit dem Versicherungsbeginn noch nicht 12 Monate abgelaufen sind.</w:t>
      </w:r>
    </w:p>
    <w:p w:rsidR="003311D6" w:rsidRPr="00BB6DAC" w:rsidRDefault="003311D6" w:rsidP="003311D6">
      <w:pPr>
        <w:tabs>
          <w:tab w:val="left" w:pos="8080"/>
          <w:tab w:val="right" w:pos="8505"/>
        </w:tabs>
        <w:ind w:left="426" w:hanging="426"/>
        <w:rPr>
          <w:rFonts w:ascii="Arial" w:hAnsi="Arial"/>
          <w:spacing w:val="-6"/>
          <w:sz w:val="12"/>
        </w:rPr>
      </w:pPr>
    </w:p>
    <w:p w:rsidR="00F97BF8" w:rsidRPr="00BB6DAC" w:rsidRDefault="00F97BF8" w:rsidP="00F97BF8">
      <w:pPr>
        <w:numPr>
          <w:ilvl w:val="2"/>
          <w:numId w:val="57"/>
        </w:numPr>
        <w:tabs>
          <w:tab w:val="left" w:pos="8080"/>
          <w:tab w:val="right" w:pos="8505"/>
        </w:tabs>
        <w:jc w:val="both"/>
        <w:rPr>
          <w:rFonts w:ascii="Arial" w:hAnsi="Arial"/>
          <w:spacing w:val="-6"/>
          <w:sz w:val="15"/>
        </w:rPr>
      </w:pPr>
      <w:r w:rsidRPr="00BB6DAC">
        <w:rPr>
          <w:rFonts w:ascii="Arial" w:hAnsi="Arial"/>
          <w:spacing w:val="-6"/>
          <w:sz w:val="15"/>
        </w:rPr>
        <w:lastRenderedPageBreak/>
        <w:t>Erhöhung oder Senkung des Beitrags</w:t>
      </w:r>
    </w:p>
    <w:p w:rsidR="00F97BF8" w:rsidRPr="00BB6DAC" w:rsidRDefault="00F97BF8" w:rsidP="00F97BF8">
      <w:pPr>
        <w:tabs>
          <w:tab w:val="left" w:pos="8080"/>
          <w:tab w:val="right" w:pos="8505"/>
        </w:tabs>
        <w:ind w:left="567"/>
        <w:jc w:val="both"/>
        <w:rPr>
          <w:rFonts w:ascii="Arial" w:hAnsi="Arial" w:cs="Arial"/>
          <w:spacing w:val="-6"/>
          <w:sz w:val="15"/>
          <w:szCs w:val="15"/>
        </w:rPr>
      </w:pPr>
      <w:r w:rsidRPr="00BB6DAC">
        <w:rPr>
          <w:rFonts w:ascii="Arial" w:hAnsi="Arial" w:cs="Arial"/>
          <w:spacing w:val="-6"/>
          <w:sz w:val="15"/>
          <w:szCs w:val="15"/>
        </w:rPr>
        <w:t>Wenn der maßgebliche Veränderungswert +5 % oder mehr beträgt, sind wir berechtigt, den Beitrag entsprechend zu erhöhen. Der angepasste Beitrag darf nicht höher sein als der für Neuverträge geltende Tarifbeitrag.</w:t>
      </w:r>
    </w:p>
    <w:p w:rsidR="00F97BF8" w:rsidRPr="00BB6DAC" w:rsidRDefault="00F97BF8" w:rsidP="00F97BF8">
      <w:pPr>
        <w:tabs>
          <w:tab w:val="left" w:pos="8080"/>
          <w:tab w:val="right" w:pos="8505"/>
        </w:tabs>
        <w:ind w:left="567"/>
        <w:jc w:val="both"/>
        <w:rPr>
          <w:rFonts w:ascii="Arial" w:hAnsi="Arial" w:cs="Arial"/>
          <w:spacing w:val="-6"/>
          <w:sz w:val="15"/>
          <w:szCs w:val="15"/>
        </w:rPr>
      </w:pPr>
      <w:r w:rsidRPr="00BB6DAC">
        <w:rPr>
          <w:rFonts w:ascii="Arial" w:hAnsi="Arial" w:cs="Arial"/>
          <w:spacing w:val="-6"/>
          <w:sz w:val="15"/>
          <w:szCs w:val="15"/>
        </w:rPr>
        <w:t>Wenn der maßgebliche Veränderungswert -5 % oder weniger beträgt, sind wir verpflichtet, den Beitrag entsprechend zu senken.</w:t>
      </w:r>
    </w:p>
    <w:p w:rsidR="00F97BF8" w:rsidRPr="00BB6DAC" w:rsidRDefault="00F97BF8" w:rsidP="00F97BF8">
      <w:pPr>
        <w:tabs>
          <w:tab w:val="left" w:pos="8080"/>
          <w:tab w:val="right" w:pos="8505"/>
        </w:tabs>
        <w:ind w:left="426" w:hanging="426"/>
        <w:jc w:val="both"/>
        <w:rPr>
          <w:rFonts w:ascii="Arial" w:hAnsi="Arial"/>
          <w:spacing w:val="-6"/>
          <w:sz w:val="12"/>
        </w:rPr>
      </w:pPr>
    </w:p>
    <w:p w:rsidR="00F97BF8" w:rsidRPr="00BB6DAC" w:rsidRDefault="00F97BF8" w:rsidP="00F97BF8">
      <w:pPr>
        <w:numPr>
          <w:ilvl w:val="2"/>
          <w:numId w:val="57"/>
        </w:numPr>
        <w:tabs>
          <w:tab w:val="left" w:pos="8080"/>
          <w:tab w:val="right" w:pos="8505"/>
        </w:tabs>
        <w:jc w:val="both"/>
        <w:rPr>
          <w:rFonts w:ascii="Arial" w:hAnsi="Arial"/>
          <w:spacing w:val="-6"/>
          <w:sz w:val="15"/>
        </w:rPr>
      </w:pPr>
      <w:r w:rsidRPr="00BB6DAC">
        <w:rPr>
          <w:rFonts w:ascii="Arial" w:hAnsi="Arial"/>
          <w:spacing w:val="-6"/>
          <w:sz w:val="15"/>
        </w:rPr>
        <w:t>Wann wird die Beitragsanpassung wirksam?</w:t>
      </w:r>
    </w:p>
    <w:p w:rsidR="00F97BF8" w:rsidRPr="00BB6DAC" w:rsidRDefault="00F97BF8" w:rsidP="00F97BF8">
      <w:pPr>
        <w:tabs>
          <w:tab w:val="left" w:pos="8080"/>
          <w:tab w:val="right" w:pos="8505"/>
        </w:tabs>
        <w:ind w:left="567"/>
        <w:jc w:val="both"/>
        <w:rPr>
          <w:rFonts w:ascii="Arial" w:hAnsi="Arial" w:cs="Arial"/>
          <w:spacing w:val="-6"/>
          <w:sz w:val="15"/>
          <w:szCs w:val="15"/>
        </w:rPr>
      </w:pPr>
      <w:r w:rsidRPr="00BB6DAC">
        <w:rPr>
          <w:rFonts w:ascii="Arial" w:hAnsi="Arial" w:cs="Arial"/>
          <w:spacing w:val="-6"/>
          <w:sz w:val="15"/>
          <w:szCs w:val="15"/>
        </w:rPr>
        <w:t>Die Beitragsanpassung wird zu Beginn des zweiten Monats wirksam, der auf unsere Mitteilung über die Beitragsanpassung folgt. Sie gilt für alle Beiträge, die nach unserer Mitteilung ab einschließlich 1. Oktober fällig werden.</w:t>
      </w:r>
    </w:p>
    <w:p w:rsidR="00F97BF8" w:rsidRPr="00BB6DAC" w:rsidRDefault="00F97BF8" w:rsidP="00F97BF8">
      <w:pPr>
        <w:tabs>
          <w:tab w:val="left" w:pos="8080"/>
          <w:tab w:val="right" w:pos="8505"/>
        </w:tabs>
        <w:ind w:left="567"/>
        <w:jc w:val="both"/>
        <w:rPr>
          <w:rFonts w:ascii="Arial" w:hAnsi="Arial" w:cs="Arial"/>
          <w:spacing w:val="-6"/>
          <w:sz w:val="15"/>
          <w:szCs w:val="15"/>
        </w:rPr>
      </w:pPr>
      <w:r w:rsidRPr="00BB6DAC">
        <w:rPr>
          <w:rFonts w:ascii="Arial" w:hAnsi="Arial" w:cs="Arial"/>
          <w:spacing w:val="-6"/>
          <w:sz w:val="15"/>
          <w:szCs w:val="15"/>
        </w:rPr>
        <w:t>In der Mitteilung weisen wir Sie auf Ihr außerordentliches Kündigungsrecht hin (Ziffer 19.3.7).</w:t>
      </w:r>
    </w:p>
    <w:p w:rsidR="00F97BF8" w:rsidRPr="00BB6DAC" w:rsidRDefault="00F97BF8" w:rsidP="00F97BF8">
      <w:pPr>
        <w:tabs>
          <w:tab w:val="left" w:pos="8080"/>
          <w:tab w:val="right" w:pos="8505"/>
        </w:tabs>
        <w:ind w:left="426" w:hanging="426"/>
        <w:rPr>
          <w:rFonts w:ascii="Arial" w:hAnsi="Arial" w:cs="Arial"/>
          <w:spacing w:val="-6"/>
          <w:sz w:val="15"/>
          <w:szCs w:val="15"/>
        </w:rPr>
      </w:pPr>
    </w:p>
    <w:p w:rsidR="00F97BF8" w:rsidRPr="00BB6DAC" w:rsidRDefault="00F97BF8" w:rsidP="00F97BF8">
      <w:pPr>
        <w:numPr>
          <w:ilvl w:val="2"/>
          <w:numId w:val="57"/>
        </w:numPr>
        <w:tabs>
          <w:tab w:val="left" w:pos="8080"/>
          <w:tab w:val="right" w:pos="8505"/>
        </w:tabs>
        <w:jc w:val="both"/>
        <w:rPr>
          <w:rFonts w:ascii="Arial" w:hAnsi="Arial"/>
          <w:spacing w:val="-6"/>
          <w:sz w:val="15"/>
        </w:rPr>
      </w:pPr>
      <w:r w:rsidRPr="00BB6DAC">
        <w:rPr>
          <w:rFonts w:ascii="Arial" w:hAnsi="Arial"/>
          <w:spacing w:val="-6"/>
          <w:sz w:val="15"/>
        </w:rPr>
        <w:t>Ihr außerordentliches Kündigungsrecht</w:t>
      </w:r>
    </w:p>
    <w:p w:rsidR="00F97BF8" w:rsidRPr="00BB6DAC" w:rsidRDefault="00F97BF8" w:rsidP="00F97BF8">
      <w:pPr>
        <w:tabs>
          <w:tab w:val="left" w:pos="8080"/>
          <w:tab w:val="right" w:pos="8505"/>
        </w:tabs>
        <w:ind w:left="567"/>
        <w:jc w:val="both"/>
        <w:rPr>
          <w:rFonts w:ascii="Arial" w:hAnsi="Arial" w:cs="Arial"/>
          <w:spacing w:val="-6"/>
          <w:sz w:val="15"/>
          <w:szCs w:val="15"/>
        </w:rPr>
      </w:pPr>
      <w:r w:rsidRPr="00BB6DAC">
        <w:rPr>
          <w:rFonts w:ascii="Arial" w:hAnsi="Arial" w:cs="Arial"/>
          <w:spacing w:val="-6"/>
          <w:sz w:val="15"/>
          <w:szCs w:val="15"/>
        </w:rPr>
        <w:t>Wenn sich der Beitrag erhöht</w:t>
      </w:r>
      <w:r w:rsidR="006F342E" w:rsidRPr="00BB6DAC">
        <w:rPr>
          <w:rFonts w:ascii="Arial" w:hAnsi="Arial" w:cs="Arial"/>
          <w:spacing w:val="-6"/>
          <w:sz w:val="15"/>
          <w:szCs w:val="15"/>
        </w:rPr>
        <w:t xml:space="preserve"> (Ziffer 19.3.5)</w:t>
      </w:r>
      <w:r w:rsidRPr="00BB6DAC">
        <w:rPr>
          <w:rFonts w:ascii="Arial" w:hAnsi="Arial" w:cs="Arial"/>
          <w:spacing w:val="-6"/>
          <w:sz w:val="15"/>
          <w:szCs w:val="15"/>
        </w:rPr>
        <w:t>, können Sie den Versicherungs</w:t>
      </w:r>
      <w:r w:rsidR="006F342E" w:rsidRPr="00BB6DAC">
        <w:rPr>
          <w:rFonts w:ascii="Arial" w:hAnsi="Arial" w:cs="Arial"/>
          <w:spacing w:val="-6"/>
          <w:sz w:val="15"/>
          <w:szCs w:val="15"/>
        </w:rPr>
        <w:softHyphen/>
      </w:r>
      <w:r w:rsidRPr="00BB6DAC">
        <w:rPr>
          <w:rFonts w:ascii="Arial" w:hAnsi="Arial" w:cs="Arial"/>
          <w:spacing w:val="-6"/>
          <w:sz w:val="15"/>
          <w:szCs w:val="15"/>
        </w:rPr>
        <w:t>vertrag mit sofortiger Wirkung kündigen. Sie können frühestens jedoch zu dem Zeitpunkt kündigen, an dem die Beitragserhöhung wirksam wird. Ihre Kündigung muss uns innerhalb eines Monats zugehen, nachdem Ihnen unsere Mitteilung über die Beitragsanpassung zugegangen ist.</w:t>
      </w:r>
    </w:p>
    <w:p w:rsidR="00F97BF8" w:rsidRPr="00BB6DAC" w:rsidRDefault="00F97BF8" w:rsidP="00F97BF8">
      <w:pPr>
        <w:tabs>
          <w:tab w:val="left" w:pos="8080"/>
          <w:tab w:val="right" w:pos="8505"/>
        </w:tabs>
        <w:ind w:left="567"/>
        <w:jc w:val="both"/>
        <w:rPr>
          <w:rFonts w:ascii="Arial" w:hAnsi="Arial" w:cs="Arial"/>
          <w:spacing w:val="-6"/>
          <w:sz w:val="15"/>
          <w:szCs w:val="15"/>
        </w:rPr>
      </w:pPr>
      <w:r w:rsidRPr="00BB6DAC">
        <w:rPr>
          <w:rFonts w:ascii="Arial" w:hAnsi="Arial" w:cs="Arial"/>
          <w:spacing w:val="-6"/>
          <w:sz w:val="15"/>
          <w:szCs w:val="15"/>
        </w:rPr>
        <w:t>Wenn sich der Beitrag ausschließlich wegen einer Erhöhung der Versiche</w:t>
      </w:r>
      <w:r w:rsidRPr="00BB6DAC">
        <w:rPr>
          <w:rFonts w:ascii="Arial" w:hAnsi="Arial" w:cs="Arial"/>
          <w:spacing w:val="-6"/>
          <w:sz w:val="15"/>
          <w:szCs w:val="15"/>
        </w:rPr>
        <w:softHyphen/>
        <w:t>rung</w:t>
      </w:r>
      <w:r w:rsidR="005F623E" w:rsidRPr="00BB6DAC">
        <w:rPr>
          <w:rFonts w:ascii="Arial" w:hAnsi="Arial" w:cs="Arial"/>
          <w:spacing w:val="-6"/>
          <w:sz w:val="15"/>
          <w:szCs w:val="15"/>
        </w:rPr>
        <w:t>s</w:t>
      </w:r>
      <w:r w:rsidRPr="00BB6DAC">
        <w:rPr>
          <w:rFonts w:ascii="Arial" w:hAnsi="Arial" w:cs="Arial"/>
          <w:spacing w:val="-6"/>
          <w:sz w:val="15"/>
          <w:szCs w:val="15"/>
        </w:rPr>
        <w:t>steuer erhöht, steht Ihnen das Recht zur außerordentlichen Kündigung nicht zu.</w:t>
      </w:r>
    </w:p>
    <w:p w:rsidR="003311D6" w:rsidRPr="00BB6DAC" w:rsidRDefault="003311D6" w:rsidP="003311D6">
      <w:pPr>
        <w:tabs>
          <w:tab w:val="left" w:pos="8080"/>
          <w:tab w:val="right" w:pos="8505"/>
        </w:tabs>
        <w:jc w:val="both"/>
        <w:rPr>
          <w:rFonts w:ascii="Arial" w:hAnsi="Arial"/>
          <w:spacing w:val="-6"/>
          <w:sz w:val="15"/>
        </w:rPr>
      </w:pPr>
    </w:p>
    <w:p w:rsidR="003311D6" w:rsidRPr="00BB6DAC" w:rsidRDefault="003311D6" w:rsidP="00437167">
      <w:pPr>
        <w:pStyle w:val="berschrift2"/>
        <w:numPr>
          <w:ilvl w:val="1"/>
          <w:numId w:val="55"/>
        </w:numPr>
        <w:tabs>
          <w:tab w:val="clear" w:pos="426"/>
        </w:tabs>
        <w:rPr>
          <w:spacing w:val="-6"/>
          <w:sz w:val="15"/>
        </w:rPr>
      </w:pPr>
      <w:r w:rsidRPr="00BB6DAC">
        <w:rPr>
          <w:spacing w:val="-6"/>
          <w:sz w:val="15"/>
        </w:rPr>
        <w:t>Anpassung der Selbstbeteiligung</w:t>
      </w:r>
    </w:p>
    <w:p w:rsidR="003311D6" w:rsidRPr="00BB6DAC" w:rsidRDefault="003311D6" w:rsidP="003311D6">
      <w:pPr>
        <w:rPr>
          <w:rFonts w:ascii="Arial" w:hAnsi="Arial"/>
          <w:sz w:val="12"/>
        </w:rPr>
      </w:pPr>
    </w:p>
    <w:p w:rsidR="00C72F3D" w:rsidRPr="00BB6DAC" w:rsidRDefault="00C72F3D" w:rsidP="00C72F3D">
      <w:pPr>
        <w:ind w:left="567"/>
        <w:jc w:val="both"/>
        <w:rPr>
          <w:rFonts w:ascii="Arial" w:hAnsi="Arial" w:cs="Arial"/>
          <w:spacing w:val="-6"/>
          <w:sz w:val="15"/>
          <w:szCs w:val="15"/>
        </w:rPr>
      </w:pPr>
      <w:r w:rsidRPr="00BB6DAC">
        <w:rPr>
          <w:rFonts w:ascii="Arial" w:hAnsi="Arial" w:cs="Arial"/>
          <w:spacing w:val="-6"/>
          <w:sz w:val="15"/>
          <w:szCs w:val="15"/>
        </w:rPr>
        <w:t xml:space="preserve">Wenn wir berechtigt sind, den Folgejahresbeitrag zu erhöhen (Ziffer </w:t>
      </w:r>
      <w:r w:rsidR="004234AC" w:rsidRPr="00BB6DAC">
        <w:rPr>
          <w:rFonts w:ascii="Arial" w:hAnsi="Arial" w:cs="Arial"/>
          <w:spacing w:val="-6"/>
          <w:sz w:val="15"/>
          <w:szCs w:val="15"/>
        </w:rPr>
        <w:t>19.3)</w:t>
      </w:r>
      <w:r w:rsidRPr="00BB6DAC">
        <w:rPr>
          <w:rFonts w:ascii="Arial" w:hAnsi="Arial" w:cs="Arial"/>
          <w:spacing w:val="-6"/>
          <w:sz w:val="15"/>
          <w:szCs w:val="15"/>
        </w:rPr>
        <w:t xml:space="preserve"> gilt: Wir können auch eine vereinbarte Selbstbeteiligung erhöhen. Dann mindert sich die Anpassung des Folgejahresbeitrages (Ziffer 19.3) </w:t>
      </w:r>
      <w:r w:rsidR="003340FA" w:rsidRPr="00BB6DAC">
        <w:rPr>
          <w:rFonts w:ascii="Arial" w:hAnsi="Arial" w:cs="Arial"/>
          <w:spacing w:val="-6"/>
          <w:sz w:val="15"/>
          <w:szCs w:val="15"/>
        </w:rPr>
        <w:t>entsprechend</w:t>
      </w:r>
      <w:r w:rsidRPr="00BB6DAC">
        <w:rPr>
          <w:rFonts w:ascii="Arial" w:hAnsi="Arial" w:cs="Arial"/>
          <w:spacing w:val="-6"/>
          <w:sz w:val="15"/>
          <w:szCs w:val="15"/>
        </w:rPr>
        <w:t>. Grundlage sind die Feststellungen des unabhängigen Treuhänders (Ziffer 19.3). Die Erhöhung erfolgt unter Wahrung versicherungsmathematischer Grundsätze. Sie gilt für Versicherungsfälle, die eintreten, nachdem der Folgejahresbeitrag fällig wurde (Ziffer 19.3.6). Ihr Kündigungsrecht gemäß Ziffer 19.3.7 gilt auch im Falle dieser Anpassung der Selbstbeteiligung.</w:t>
      </w:r>
    </w:p>
    <w:p w:rsidR="007115D1" w:rsidRPr="00BB6DAC" w:rsidRDefault="007115D1" w:rsidP="00E93E4D">
      <w:pPr>
        <w:tabs>
          <w:tab w:val="left" w:pos="426"/>
          <w:tab w:val="left" w:pos="8080"/>
          <w:tab w:val="right" w:pos="8505"/>
        </w:tabs>
        <w:ind w:left="426" w:hanging="426"/>
        <w:jc w:val="both"/>
        <w:rPr>
          <w:rFonts w:ascii="Arial" w:hAnsi="Arial"/>
          <w:b/>
          <w:spacing w:val="-6"/>
          <w:sz w:val="12"/>
        </w:rPr>
      </w:pPr>
    </w:p>
    <w:p w:rsidR="000F1AE1" w:rsidRPr="00BB6DAC" w:rsidRDefault="000F1AE1" w:rsidP="003B2367">
      <w:pPr>
        <w:numPr>
          <w:ilvl w:val="0"/>
          <w:numId w:val="19"/>
        </w:numPr>
        <w:tabs>
          <w:tab w:val="num" w:pos="567"/>
          <w:tab w:val="left" w:pos="8080"/>
          <w:tab w:val="right" w:pos="8505"/>
        </w:tabs>
        <w:ind w:left="567"/>
        <w:rPr>
          <w:rFonts w:ascii="Arial" w:hAnsi="Arial"/>
          <w:b/>
          <w:spacing w:val="-6"/>
          <w:sz w:val="15"/>
        </w:rPr>
      </w:pPr>
      <w:r w:rsidRPr="00BB6DAC">
        <w:rPr>
          <w:rFonts w:ascii="Arial" w:hAnsi="Arial"/>
          <w:b/>
          <w:spacing w:val="-6"/>
          <w:sz w:val="15"/>
        </w:rPr>
        <w:t>Wann verjähren Ansprüche aus meiner Versicherung?</w:t>
      </w:r>
    </w:p>
    <w:p w:rsidR="000F1AE1" w:rsidRPr="00BB6DAC" w:rsidRDefault="000F1AE1" w:rsidP="000F1AE1">
      <w:pPr>
        <w:tabs>
          <w:tab w:val="left" w:pos="993"/>
          <w:tab w:val="left" w:pos="8080"/>
          <w:tab w:val="right" w:pos="8505"/>
        </w:tabs>
        <w:jc w:val="both"/>
        <w:rPr>
          <w:rFonts w:ascii="Arial" w:hAnsi="Arial"/>
          <w:spacing w:val="-6"/>
          <w:sz w:val="12"/>
        </w:rPr>
      </w:pPr>
    </w:p>
    <w:p w:rsidR="00C72F3D" w:rsidRPr="00BB6DAC" w:rsidRDefault="00C72F3D" w:rsidP="00C72F3D">
      <w:pPr>
        <w:numPr>
          <w:ilvl w:val="1"/>
          <w:numId w:val="59"/>
        </w:numPr>
        <w:tabs>
          <w:tab w:val="left" w:pos="993"/>
          <w:tab w:val="left" w:pos="8080"/>
          <w:tab w:val="right" w:pos="8505"/>
        </w:tabs>
        <w:jc w:val="both"/>
        <w:rPr>
          <w:rFonts w:ascii="Arial" w:hAnsi="Arial"/>
          <w:spacing w:val="-6"/>
          <w:sz w:val="15"/>
        </w:rPr>
      </w:pPr>
      <w:r w:rsidRPr="00BB6DAC">
        <w:rPr>
          <w:rFonts w:ascii="Arial" w:hAnsi="Arial"/>
          <w:spacing w:val="-6"/>
          <w:sz w:val="15"/>
        </w:rPr>
        <w:t>Die Ansprüche verjähren in drei Jahren. Die Fristberechnung richtet sich nach den allgemeinen Vorschriften des Bürgerlichen Gesetzbuches (BGB).</w:t>
      </w:r>
    </w:p>
    <w:p w:rsidR="00C72F3D" w:rsidRPr="00BB6DAC" w:rsidRDefault="00C72F3D" w:rsidP="00C72F3D">
      <w:pPr>
        <w:tabs>
          <w:tab w:val="left" w:pos="993"/>
          <w:tab w:val="left" w:pos="8080"/>
          <w:tab w:val="right" w:pos="8505"/>
        </w:tabs>
        <w:jc w:val="both"/>
        <w:rPr>
          <w:rFonts w:ascii="Arial" w:hAnsi="Arial"/>
          <w:spacing w:val="-6"/>
          <w:sz w:val="12"/>
        </w:rPr>
      </w:pPr>
    </w:p>
    <w:p w:rsidR="00C72F3D" w:rsidRPr="00BB6DAC" w:rsidRDefault="00C72F3D" w:rsidP="00C72F3D">
      <w:pPr>
        <w:numPr>
          <w:ilvl w:val="1"/>
          <w:numId w:val="59"/>
        </w:numPr>
        <w:tabs>
          <w:tab w:val="left" w:pos="993"/>
          <w:tab w:val="left" w:pos="8080"/>
          <w:tab w:val="right" w:pos="8505"/>
        </w:tabs>
        <w:jc w:val="both"/>
        <w:rPr>
          <w:rFonts w:ascii="Arial" w:hAnsi="Arial"/>
          <w:spacing w:val="-6"/>
          <w:sz w:val="15"/>
        </w:rPr>
      </w:pPr>
      <w:r w:rsidRPr="00BB6DAC">
        <w:rPr>
          <w:rFonts w:ascii="Arial" w:hAnsi="Arial" w:cs="Arial"/>
          <w:spacing w:val="-6"/>
          <w:sz w:val="15"/>
          <w:szCs w:val="15"/>
        </w:rPr>
        <w:t>Ist ein Anspruch aus dem Versicherungsvertrag bei uns angemeldet worden, gilt: Die Verjährung ist von der Anmeldung bis zu dem Zeitpunkt gehemmt, zu dem Ihnen unsere Entscheidung in Textform zugeht</w:t>
      </w:r>
      <w:r w:rsidRPr="00BB6DAC">
        <w:rPr>
          <w:rFonts w:ascii="Arial" w:hAnsi="Arial"/>
          <w:spacing w:val="-6"/>
          <w:sz w:val="15"/>
        </w:rPr>
        <w:t>.</w:t>
      </w:r>
    </w:p>
    <w:p w:rsidR="00DF7047" w:rsidRPr="00BB6DAC" w:rsidRDefault="00DF7047" w:rsidP="00DF7047">
      <w:pPr>
        <w:pStyle w:val="Listenabsatz"/>
        <w:rPr>
          <w:rFonts w:ascii="Arial" w:hAnsi="Arial"/>
          <w:spacing w:val="-6"/>
          <w:sz w:val="15"/>
        </w:rPr>
      </w:pPr>
    </w:p>
    <w:p w:rsidR="000F1AE1" w:rsidRPr="00BB6DAC" w:rsidRDefault="0055790C" w:rsidP="003B2367">
      <w:pPr>
        <w:numPr>
          <w:ilvl w:val="0"/>
          <w:numId w:val="19"/>
        </w:numPr>
        <w:tabs>
          <w:tab w:val="num" w:pos="567"/>
          <w:tab w:val="left" w:pos="8080"/>
          <w:tab w:val="right" w:pos="8505"/>
        </w:tabs>
        <w:ind w:left="567"/>
        <w:rPr>
          <w:rFonts w:ascii="Arial" w:hAnsi="Arial"/>
          <w:b/>
          <w:spacing w:val="-6"/>
          <w:sz w:val="15"/>
        </w:rPr>
      </w:pPr>
      <w:r w:rsidRPr="00BB6DAC">
        <w:rPr>
          <w:rFonts w:ascii="Arial" w:hAnsi="Arial"/>
          <w:b/>
          <w:spacing w:val="-6"/>
          <w:sz w:val="15"/>
        </w:rPr>
        <w:t xml:space="preserve"> </w:t>
      </w:r>
      <w:r w:rsidR="000F1AE1" w:rsidRPr="00BB6DAC">
        <w:rPr>
          <w:rFonts w:ascii="Arial" w:hAnsi="Arial"/>
          <w:b/>
          <w:spacing w:val="-6"/>
          <w:sz w:val="15"/>
        </w:rPr>
        <w:t>Zuständiges Gericht, anzuwendendes Recht</w:t>
      </w:r>
    </w:p>
    <w:p w:rsidR="000F1AE1" w:rsidRPr="00BB6DAC" w:rsidRDefault="000F1AE1" w:rsidP="000F1AE1">
      <w:pPr>
        <w:tabs>
          <w:tab w:val="left" w:pos="8080"/>
          <w:tab w:val="right" w:pos="8505"/>
        </w:tabs>
        <w:jc w:val="both"/>
        <w:rPr>
          <w:rFonts w:ascii="Arial" w:hAnsi="Arial"/>
          <w:spacing w:val="-6"/>
          <w:sz w:val="12"/>
        </w:rPr>
      </w:pPr>
    </w:p>
    <w:p w:rsidR="00C72F3D" w:rsidRPr="00BB6DAC" w:rsidRDefault="00C72F3D" w:rsidP="00C72F3D">
      <w:pPr>
        <w:numPr>
          <w:ilvl w:val="1"/>
          <w:numId w:val="60"/>
        </w:numPr>
        <w:tabs>
          <w:tab w:val="left" w:pos="8080"/>
          <w:tab w:val="right" w:pos="8505"/>
        </w:tabs>
        <w:jc w:val="both"/>
        <w:rPr>
          <w:rFonts w:ascii="Arial" w:hAnsi="Arial" w:cs="Arial"/>
          <w:spacing w:val="-6"/>
          <w:sz w:val="15"/>
          <w:szCs w:val="15"/>
        </w:rPr>
      </w:pPr>
      <w:r w:rsidRPr="00BB6DAC">
        <w:rPr>
          <w:rFonts w:ascii="Arial" w:hAnsi="Arial" w:cs="Arial"/>
          <w:spacing w:val="-6"/>
          <w:sz w:val="15"/>
          <w:szCs w:val="15"/>
        </w:rPr>
        <w:t>Für diesen Versicherungsvertrag gilt deutsches Recht.</w:t>
      </w:r>
    </w:p>
    <w:p w:rsidR="00C72F3D" w:rsidRPr="00BB6DAC" w:rsidRDefault="00C72F3D" w:rsidP="00C72F3D">
      <w:pPr>
        <w:tabs>
          <w:tab w:val="left" w:pos="8080"/>
          <w:tab w:val="right" w:pos="8505"/>
        </w:tabs>
        <w:jc w:val="both"/>
        <w:rPr>
          <w:rFonts w:ascii="Arial" w:hAnsi="Arial" w:cs="Arial"/>
          <w:spacing w:val="-6"/>
          <w:sz w:val="15"/>
          <w:szCs w:val="15"/>
        </w:rPr>
      </w:pPr>
    </w:p>
    <w:p w:rsidR="00C72F3D" w:rsidRPr="00BB6DAC" w:rsidRDefault="00C72F3D" w:rsidP="00C72F3D">
      <w:pPr>
        <w:numPr>
          <w:ilvl w:val="1"/>
          <w:numId w:val="60"/>
        </w:numPr>
        <w:tabs>
          <w:tab w:val="left" w:pos="8080"/>
          <w:tab w:val="right" w:pos="8505"/>
        </w:tabs>
        <w:jc w:val="both"/>
        <w:rPr>
          <w:rFonts w:ascii="Arial" w:hAnsi="Arial" w:cs="Arial"/>
          <w:spacing w:val="-6"/>
          <w:sz w:val="15"/>
          <w:szCs w:val="15"/>
        </w:rPr>
      </w:pPr>
      <w:bookmarkStart w:id="3" w:name="_Toc330906540"/>
      <w:bookmarkStart w:id="4" w:name="_Toc335742323"/>
      <w:r w:rsidRPr="00BB6DAC">
        <w:rPr>
          <w:rFonts w:ascii="Arial" w:hAnsi="Arial" w:cs="Arial"/>
          <w:spacing w:val="-6"/>
          <w:sz w:val="15"/>
          <w:szCs w:val="15"/>
        </w:rPr>
        <w:t>Klagen gegen das Versicherungsunternehmen</w:t>
      </w:r>
      <w:bookmarkEnd w:id="3"/>
      <w:bookmarkEnd w:id="4"/>
    </w:p>
    <w:p w:rsidR="00C72F3D" w:rsidRPr="00BB6DAC" w:rsidRDefault="00C72F3D" w:rsidP="00C72F3D">
      <w:pPr>
        <w:tabs>
          <w:tab w:val="left" w:pos="8080"/>
          <w:tab w:val="right" w:pos="8505"/>
        </w:tabs>
        <w:ind w:left="567"/>
        <w:jc w:val="both"/>
        <w:rPr>
          <w:rFonts w:ascii="Arial" w:hAnsi="Arial" w:cs="Arial"/>
          <w:spacing w:val="-6"/>
          <w:sz w:val="15"/>
          <w:szCs w:val="15"/>
        </w:rPr>
      </w:pPr>
      <w:r w:rsidRPr="00BB6DAC">
        <w:rPr>
          <w:rFonts w:ascii="Arial" w:hAnsi="Arial" w:cs="Arial"/>
          <w:spacing w:val="-6"/>
          <w:sz w:val="15"/>
          <w:szCs w:val="15"/>
        </w:rPr>
        <w:t>Wenn Sie uns verklagen wollen, können Sie die Klage an folgenden Orten einreichen:</w:t>
      </w:r>
    </w:p>
    <w:p w:rsidR="00C72F3D" w:rsidRPr="00BB6DAC" w:rsidRDefault="00C72F3D" w:rsidP="00C72F3D">
      <w:pPr>
        <w:tabs>
          <w:tab w:val="left" w:pos="851"/>
          <w:tab w:val="left" w:pos="8080"/>
          <w:tab w:val="right" w:pos="8505"/>
        </w:tabs>
        <w:ind w:left="851" w:hanging="284"/>
        <w:jc w:val="both"/>
        <w:rPr>
          <w:rFonts w:ascii="Arial" w:hAnsi="Arial" w:cs="Arial"/>
          <w:spacing w:val="-6"/>
          <w:sz w:val="15"/>
          <w:szCs w:val="15"/>
        </w:rPr>
      </w:pPr>
      <w:r w:rsidRPr="00BB6DAC">
        <w:rPr>
          <w:rFonts w:ascii="Arial" w:hAnsi="Arial" w:cs="Arial"/>
          <w:spacing w:val="-6"/>
          <w:sz w:val="15"/>
          <w:szCs w:val="15"/>
        </w:rPr>
        <w:t>-</w:t>
      </w:r>
      <w:r w:rsidRPr="00BB6DAC">
        <w:rPr>
          <w:rFonts w:ascii="Arial" w:hAnsi="Arial" w:cs="Arial"/>
          <w:spacing w:val="-6"/>
          <w:sz w:val="15"/>
          <w:szCs w:val="15"/>
        </w:rPr>
        <w:tab/>
        <w:t xml:space="preserve">An unserem Sitz oder am Sitz unserer für Ihren Vertrag zuständigen Niederlassung; </w:t>
      </w:r>
    </w:p>
    <w:p w:rsidR="00C72F3D" w:rsidRPr="00BB6DAC" w:rsidRDefault="00C72F3D" w:rsidP="00C72F3D">
      <w:pPr>
        <w:tabs>
          <w:tab w:val="left" w:pos="851"/>
          <w:tab w:val="left" w:pos="8080"/>
          <w:tab w:val="right" w:pos="8505"/>
        </w:tabs>
        <w:ind w:left="851" w:hanging="284"/>
        <w:jc w:val="both"/>
        <w:rPr>
          <w:rFonts w:ascii="Arial" w:hAnsi="Arial" w:cs="Arial"/>
          <w:spacing w:val="-6"/>
          <w:sz w:val="15"/>
          <w:szCs w:val="15"/>
        </w:rPr>
      </w:pPr>
      <w:r w:rsidRPr="00BB6DAC">
        <w:rPr>
          <w:rFonts w:ascii="Arial" w:hAnsi="Arial" w:cs="Arial"/>
          <w:spacing w:val="-6"/>
          <w:sz w:val="15"/>
          <w:szCs w:val="15"/>
        </w:rPr>
        <w:t>-</w:t>
      </w:r>
      <w:r w:rsidRPr="00BB6DAC">
        <w:rPr>
          <w:rFonts w:ascii="Arial" w:hAnsi="Arial" w:cs="Arial"/>
          <w:spacing w:val="-6"/>
          <w:sz w:val="15"/>
          <w:szCs w:val="15"/>
        </w:rPr>
        <w:tab/>
        <w:t>Wenn Sie eine natürliche Person sind, auch am Gericht Ihres Wohnsitzes. Haben Sie keinen Wohnsitz, können Sie die Klage am Gericht Ihres gewöhnlichen Aufenthaltes einreichen.</w:t>
      </w:r>
    </w:p>
    <w:p w:rsidR="00BF5553" w:rsidRPr="00BB6DAC" w:rsidRDefault="00BF5553" w:rsidP="00C72F3D">
      <w:pPr>
        <w:tabs>
          <w:tab w:val="left" w:pos="851"/>
          <w:tab w:val="left" w:pos="8080"/>
          <w:tab w:val="right" w:pos="8505"/>
        </w:tabs>
        <w:ind w:left="851" w:hanging="284"/>
        <w:jc w:val="both"/>
        <w:rPr>
          <w:rFonts w:ascii="Arial" w:hAnsi="Arial" w:cs="Arial"/>
          <w:spacing w:val="-6"/>
          <w:sz w:val="15"/>
          <w:szCs w:val="15"/>
        </w:rPr>
      </w:pPr>
    </w:p>
    <w:p w:rsidR="00BF5553" w:rsidRPr="00BB6DAC" w:rsidRDefault="00BF5553" w:rsidP="00BF5553">
      <w:pPr>
        <w:numPr>
          <w:ilvl w:val="1"/>
          <w:numId w:val="60"/>
        </w:numPr>
        <w:tabs>
          <w:tab w:val="left" w:pos="8080"/>
          <w:tab w:val="right" w:pos="8505"/>
        </w:tabs>
        <w:jc w:val="both"/>
        <w:rPr>
          <w:rFonts w:ascii="Arial" w:hAnsi="Arial" w:cs="Arial"/>
          <w:spacing w:val="-6"/>
          <w:sz w:val="15"/>
          <w:szCs w:val="15"/>
        </w:rPr>
      </w:pPr>
      <w:r w:rsidRPr="00BB6DAC">
        <w:rPr>
          <w:rFonts w:ascii="Arial" w:hAnsi="Arial" w:cs="Arial"/>
          <w:spacing w:val="-6"/>
          <w:sz w:val="15"/>
          <w:szCs w:val="15"/>
        </w:rPr>
        <w:t xml:space="preserve">Klagen gegen das Schadensabwicklungsunternehmen (kurz: Unternehmen) </w:t>
      </w:r>
    </w:p>
    <w:p w:rsidR="00BF5553" w:rsidRPr="00BB6DAC" w:rsidRDefault="00BF5553" w:rsidP="00BF5553">
      <w:pPr>
        <w:tabs>
          <w:tab w:val="left" w:pos="8080"/>
          <w:tab w:val="right" w:pos="8505"/>
        </w:tabs>
        <w:ind w:left="567"/>
        <w:jc w:val="both"/>
        <w:rPr>
          <w:rFonts w:ascii="Arial" w:hAnsi="Arial" w:cs="Arial"/>
          <w:spacing w:val="-6"/>
          <w:sz w:val="15"/>
          <w:szCs w:val="15"/>
        </w:rPr>
      </w:pPr>
      <w:r w:rsidRPr="00BB6DAC">
        <w:rPr>
          <w:rFonts w:ascii="Arial" w:hAnsi="Arial" w:cs="Arial"/>
          <w:spacing w:val="-6"/>
          <w:sz w:val="15"/>
          <w:szCs w:val="15"/>
        </w:rPr>
        <w:t xml:space="preserve">Wenn Sie Ihren Anspruch auf Rechtsschutz gerichtlich geltend machen wollen, gilt: Sie müssen Ihre Klage gegen das Unternehmen richten, das wir mit der Leistungsbearbeitung beauftragt haben, vgl. § 126 Versicherungsvertragsgesetz (VVG). </w:t>
      </w:r>
      <w:r w:rsidRPr="00BB6DAC">
        <w:rPr>
          <w:rFonts w:ascii="Arial" w:hAnsi="Arial" w:cs="Arial"/>
          <w:spacing w:val="-6"/>
          <w:sz w:val="15"/>
          <w:szCs w:val="15"/>
        </w:rPr>
        <w:br/>
        <w:t>Es ist für Sie im Versicherungsschein bezeichnet.</w:t>
      </w:r>
    </w:p>
    <w:p w:rsidR="00BF5553" w:rsidRPr="00BB6DAC" w:rsidRDefault="00BF5553" w:rsidP="00BF5553">
      <w:pPr>
        <w:tabs>
          <w:tab w:val="left" w:pos="8080"/>
          <w:tab w:val="right" w:pos="8505"/>
        </w:tabs>
        <w:ind w:left="567"/>
        <w:jc w:val="both"/>
        <w:rPr>
          <w:rFonts w:ascii="Arial" w:hAnsi="Arial" w:cs="Arial"/>
          <w:spacing w:val="-6"/>
          <w:sz w:val="15"/>
          <w:szCs w:val="15"/>
        </w:rPr>
      </w:pPr>
      <w:r w:rsidRPr="00BB6DAC">
        <w:rPr>
          <w:rFonts w:ascii="Arial" w:hAnsi="Arial" w:cs="Arial"/>
          <w:spacing w:val="-6"/>
          <w:sz w:val="15"/>
          <w:szCs w:val="15"/>
        </w:rPr>
        <w:t>Sie können Ihre Klage an folgenden Orten einreichen:</w:t>
      </w:r>
    </w:p>
    <w:p w:rsidR="00BF5553" w:rsidRPr="00BB6DAC" w:rsidRDefault="00BF5553" w:rsidP="00BF5553">
      <w:pPr>
        <w:tabs>
          <w:tab w:val="left" w:pos="851"/>
          <w:tab w:val="left" w:pos="8080"/>
          <w:tab w:val="right" w:pos="8505"/>
        </w:tabs>
        <w:ind w:left="851" w:hanging="284"/>
        <w:jc w:val="both"/>
        <w:rPr>
          <w:rFonts w:ascii="Arial" w:hAnsi="Arial" w:cs="Arial"/>
          <w:spacing w:val="-6"/>
          <w:sz w:val="15"/>
          <w:szCs w:val="15"/>
        </w:rPr>
      </w:pPr>
      <w:r w:rsidRPr="00BB6DAC">
        <w:rPr>
          <w:rFonts w:ascii="Arial" w:hAnsi="Arial" w:cs="Arial"/>
          <w:spacing w:val="-6"/>
          <w:sz w:val="15"/>
          <w:szCs w:val="15"/>
        </w:rPr>
        <w:t>-</w:t>
      </w:r>
      <w:r w:rsidRPr="00BB6DAC">
        <w:rPr>
          <w:rFonts w:ascii="Arial" w:hAnsi="Arial" w:cs="Arial"/>
          <w:spacing w:val="-6"/>
          <w:sz w:val="15"/>
          <w:szCs w:val="15"/>
        </w:rPr>
        <w:tab/>
        <w:t xml:space="preserve">Am Sitz des Unternehmens, </w:t>
      </w:r>
    </w:p>
    <w:p w:rsidR="00BF5553" w:rsidRPr="00BB6DAC" w:rsidRDefault="00BF5553" w:rsidP="00BF5553">
      <w:pPr>
        <w:tabs>
          <w:tab w:val="left" w:pos="851"/>
          <w:tab w:val="left" w:pos="8080"/>
          <w:tab w:val="right" w:pos="8505"/>
        </w:tabs>
        <w:ind w:left="851" w:hanging="284"/>
        <w:jc w:val="both"/>
        <w:rPr>
          <w:rFonts w:ascii="Arial" w:hAnsi="Arial" w:cs="Arial"/>
          <w:spacing w:val="-6"/>
          <w:sz w:val="15"/>
          <w:szCs w:val="15"/>
        </w:rPr>
      </w:pPr>
      <w:r w:rsidRPr="00BB6DAC">
        <w:rPr>
          <w:rFonts w:ascii="Arial" w:hAnsi="Arial" w:cs="Arial"/>
          <w:spacing w:val="-6"/>
          <w:sz w:val="15"/>
          <w:szCs w:val="15"/>
        </w:rPr>
        <w:t>-</w:t>
      </w:r>
      <w:r w:rsidRPr="00BB6DAC">
        <w:rPr>
          <w:rFonts w:ascii="Arial" w:hAnsi="Arial" w:cs="Arial"/>
          <w:spacing w:val="-6"/>
          <w:sz w:val="15"/>
          <w:szCs w:val="15"/>
        </w:rPr>
        <w:tab/>
        <w:t>Am Gericht Ihres Wohnsitzes. Wenn Sie keinen Wohnsitz haben, können Sie die Klage am Gericht Ihres gewöhnlichen Aufenthaltes einreichen.</w:t>
      </w:r>
    </w:p>
    <w:p w:rsidR="00C72F3D" w:rsidRPr="00BB6DAC" w:rsidRDefault="00C72F3D" w:rsidP="00C72F3D">
      <w:pPr>
        <w:tabs>
          <w:tab w:val="left" w:pos="8080"/>
          <w:tab w:val="right" w:pos="8505"/>
        </w:tabs>
        <w:jc w:val="both"/>
        <w:rPr>
          <w:rFonts w:ascii="Arial" w:hAnsi="Arial" w:cs="Arial"/>
          <w:spacing w:val="-6"/>
          <w:sz w:val="15"/>
          <w:szCs w:val="15"/>
        </w:rPr>
      </w:pPr>
    </w:p>
    <w:p w:rsidR="00C72F3D" w:rsidRPr="00BB6DAC" w:rsidRDefault="00C72F3D" w:rsidP="00C72F3D">
      <w:pPr>
        <w:numPr>
          <w:ilvl w:val="1"/>
          <w:numId w:val="60"/>
        </w:numPr>
        <w:tabs>
          <w:tab w:val="left" w:pos="8080"/>
          <w:tab w:val="right" w:pos="8505"/>
        </w:tabs>
        <w:jc w:val="both"/>
        <w:rPr>
          <w:rFonts w:ascii="Arial" w:hAnsi="Arial" w:cs="Arial"/>
          <w:spacing w:val="-6"/>
          <w:sz w:val="15"/>
          <w:szCs w:val="15"/>
        </w:rPr>
      </w:pPr>
      <w:bookmarkStart w:id="5" w:name="_Toc335742324"/>
      <w:r w:rsidRPr="00BB6DAC">
        <w:rPr>
          <w:rFonts w:ascii="Arial" w:hAnsi="Arial" w:cs="Arial"/>
          <w:spacing w:val="-6"/>
          <w:sz w:val="15"/>
          <w:szCs w:val="15"/>
        </w:rPr>
        <w:t>Klagen gegen den Versicherungsnehmer</w:t>
      </w:r>
      <w:bookmarkEnd w:id="5"/>
      <w:r w:rsidRPr="00BB6DAC">
        <w:rPr>
          <w:rFonts w:ascii="Arial" w:hAnsi="Arial" w:cs="Arial"/>
          <w:spacing w:val="-6"/>
          <w:sz w:val="15"/>
          <w:szCs w:val="15"/>
        </w:rPr>
        <w:t xml:space="preserve"> </w:t>
      </w:r>
    </w:p>
    <w:p w:rsidR="00C72F3D" w:rsidRPr="00BB6DAC" w:rsidRDefault="00C72F3D" w:rsidP="00C72F3D">
      <w:pPr>
        <w:tabs>
          <w:tab w:val="left" w:pos="8080"/>
          <w:tab w:val="right" w:pos="8505"/>
        </w:tabs>
        <w:ind w:left="567"/>
        <w:jc w:val="both"/>
        <w:rPr>
          <w:rFonts w:ascii="Arial" w:hAnsi="Arial" w:cs="Arial"/>
          <w:spacing w:val="-6"/>
          <w:sz w:val="15"/>
          <w:szCs w:val="15"/>
        </w:rPr>
      </w:pPr>
      <w:r w:rsidRPr="00BB6DAC">
        <w:rPr>
          <w:rFonts w:ascii="Arial" w:hAnsi="Arial" w:cs="Arial"/>
          <w:spacing w:val="-6"/>
          <w:sz w:val="15"/>
          <w:szCs w:val="15"/>
        </w:rPr>
        <w:t>Wenn wir Sie verklagen müssen, können wir die Klage an folgenden Orten einreichen:</w:t>
      </w:r>
    </w:p>
    <w:p w:rsidR="00C72F3D" w:rsidRPr="00BB6DAC" w:rsidRDefault="00C72F3D" w:rsidP="00C72F3D">
      <w:pPr>
        <w:tabs>
          <w:tab w:val="left" w:pos="851"/>
          <w:tab w:val="left" w:pos="8080"/>
          <w:tab w:val="right" w:pos="8505"/>
        </w:tabs>
        <w:ind w:left="851" w:hanging="284"/>
        <w:jc w:val="both"/>
        <w:rPr>
          <w:rFonts w:ascii="Arial" w:hAnsi="Arial" w:cs="Arial"/>
          <w:spacing w:val="-6"/>
          <w:sz w:val="15"/>
          <w:szCs w:val="15"/>
        </w:rPr>
      </w:pPr>
      <w:r w:rsidRPr="00BB6DAC">
        <w:rPr>
          <w:rFonts w:ascii="Arial" w:hAnsi="Arial" w:cs="Arial"/>
          <w:spacing w:val="-6"/>
          <w:sz w:val="15"/>
          <w:szCs w:val="15"/>
        </w:rPr>
        <w:t>-</w:t>
      </w:r>
      <w:r w:rsidRPr="00BB6DAC">
        <w:rPr>
          <w:rFonts w:ascii="Arial" w:hAnsi="Arial" w:cs="Arial"/>
          <w:spacing w:val="-6"/>
          <w:sz w:val="15"/>
          <w:szCs w:val="15"/>
        </w:rPr>
        <w:tab/>
        <w:t>Wenn Sie eine natürliche Person sind, am Gericht Ihres Wohnsitzes</w:t>
      </w:r>
      <w:r w:rsidR="00DF7047" w:rsidRPr="00BB6DAC">
        <w:rPr>
          <w:rFonts w:ascii="Arial" w:hAnsi="Arial" w:cs="Arial"/>
          <w:spacing w:val="-6"/>
          <w:sz w:val="15"/>
          <w:szCs w:val="15"/>
        </w:rPr>
        <w:t>.</w:t>
      </w:r>
      <w:r w:rsidRPr="00BB6DAC">
        <w:rPr>
          <w:rFonts w:ascii="Arial" w:hAnsi="Arial" w:cs="Arial"/>
          <w:spacing w:val="-6"/>
          <w:sz w:val="15"/>
          <w:szCs w:val="15"/>
        </w:rPr>
        <w:t xml:space="preserve"> Haben Sie keinen Wohnsitz, können wir die Klage am Gericht Ihres gewöhnlichen Aufenthaltes einreichen.</w:t>
      </w:r>
    </w:p>
    <w:p w:rsidR="00C72F3D" w:rsidRPr="00BB6DAC" w:rsidRDefault="00C72F3D" w:rsidP="00C72F3D">
      <w:pPr>
        <w:tabs>
          <w:tab w:val="left" w:pos="851"/>
          <w:tab w:val="left" w:pos="8080"/>
          <w:tab w:val="right" w:pos="8505"/>
        </w:tabs>
        <w:ind w:left="851" w:hanging="284"/>
        <w:jc w:val="both"/>
        <w:rPr>
          <w:rFonts w:ascii="Arial" w:hAnsi="Arial" w:cs="Arial"/>
          <w:spacing w:val="-6"/>
          <w:sz w:val="15"/>
          <w:szCs w:val="15"/>
        </w:rPr>
      </w:pPr>
      <w:r w:rsidRPr="00BB6DAC">
        <w:rPr>
          <w:rFonts w:ascii="Arial" w:hAnsi="Arial" w:cs="Arial"/>
          <w:spacing w:val="-6"/>
          <w:sz w:val="15"/>
          <w:szCs w:val="15"/>
        </w:rPr>
        <w:t>-</w:t>
      </w:r>
      <w:r w:rsidRPr="00BB6DAC">
        <w:rPr>
          <w:rFonts w:ascii="Arial" w:hAnsi="Arial" w:cs="Arial"/>
          <w:spacing w:val="-6"/>
          <w:sz w:val="15"/>
          <w:szCs w:val="15"/>
        </w:rPr>
        <w:tab/>
        <w:t xml:space="preserve">Wenn Ihr Wohnsitz oder Ihr gewöhnlicher Aufenthalt zum Zeitpunkt der Klageerhebung nicht bekannt ist, an unserem Sitz oder am Sitz unserer für Ihren Vertrag zuständigen Niederlassung. </w:t>
      </w:r>
    </w:p>
    <w:p w:rsidR="00C72F3D" w:rsidRDefault="00C72F3D" w:rsidP="00C72F3D">
      <w:pPr>
        <w:tabs>
          <w:tab w:val="left" w:pos="851"/>
          <w:tab w:val="left" w:pos="8080"/>
          <w:tab w:val="right" w:pos="8505"/>
        </w:tabs>
        <w:ind w:left="851" w:hanging="284"/>
        <w:jc w:val="both"/>
        <w:rPr>
          <w:rFonts w:ascii="Arial" w:hAnsi="Arial" w:cs="Arial"/>
          <w:spacing w:val="-6"/>
          <w:sz w:val="15"/>
          <w:szCs w:val="15"/>
        </w:rPr>
      </w:pPr>
      <w:r w:rsidRPr="00BB6DAC">
        <w:rPr>
          <w:rFonts w:ascii="Arial" w:hAnsi="Arial" w:cs="Arial"/>
          <w:spacing w:val="-6"/>
          <w:sz w:val="15"/>
          <w:szCs w:val="15"/>
        </w:rPr>
        <w:t>-</w:t>
      </w:r>
      <w:r w:rsidRPr="00BB6DAC">
        <w:rPr>
          <w:rFonts w:ascii="Arial" w:hAnsi="Arial" w:cs="Arial"/>
          <w:spacing w:val="-6"/>
          <w:sz w:val="15"/>
          <w:szCs w:val="15"/>
        </w:rPr>
        <w:tab/>
        <w:t>Wenn Sie eine juristische Person sind oder eine Offene Handelsgesellschaft, Kommanditgesellschaft, Gesellschaft bürgerlichen Rechts oder eine eingetragene Partnerschaftsgesellschaft, ist das Gericht an Ihrem Sitz oder Ihrer Niederlassung zuständig.</w:t>
      </w:r>
    </w:p>
    <w:p w:rsidR="003526AC" w:rsidRDefault="003526AC" w:rsidP="003526AC">
      <w:pPr>
        <w:tabs>
          <w:tab w:val="left" w:pos="851"/>
          <w:tab w:val="left" w:pos="8080"/>
          <w:tab w:val="right" w:pos="8505"/>
        </w:tabs>
        <w:jc w:val="both"/>
        <w:rPr>
          <w:rFonts w:ascii="Arial" w:hAnsi="Arial" w:cs="Arial"/>
          <w:spacing w:val="-6"/>
          <w:sz w:val="15"/>
          <w:szCs w:val="15"/>
        </w:rPr>
      </w:pPr>
    </w:p>
    <w:p w:rsidR="003526AC" w:rsidRPr="00540D2C" w:rsidRDefault="003526AC" w:rsidP="003526AC">
      <w:pPr>
        <w:numPr>
          <w:ilvl w:val="0"/>
          <w:numId w:val="19"/>
        </w:numPr>
        <w:tabs>
          <w:tab w:val="clear" w:pos="1702"/>
          <w:tab w:val="num" w:pos="567"/>
          <w:tab w:val="left" w:pos="8080"/>
          <w:tab w:val="right" w:pos="8505"/>
        </w:tabs>
        <w:ind w:left="567"/>
        <w:rPr>
          <w:rFonts w:ascii="Arial" w:hAnsi="Arial" w:cs="Arial"/>
          <w:b/>
          <w:sz w:val="15"/>
          <w:szCs w:val="15"/>
        </w:rPr>
      </w:pPr>
      <w:r w:rsidRPr="00540D2C">
        <w:rPr>
          <w:rFonts w:ascii="Arial" w:hAnsi="Arial" w:cs="Arial"/>
          <w:b/>
          <w:sz w:val="15"/>
          <w:szCs w:val="15"/>
        </w:rPr>
        <w:t>Welche Beschwerdemöglichkeiten haben Sie?</w:t>
      </w:r>
    </w:p>
    <w:p w:rsidR="003526AC" w:rsidRPr="00D418FC" w:rsidRDefault="003526AC" w:rsidP="003526AC">
      <w:pPr>
        <w:pStyle w:val="Listenabsatz"/>
        <w:tabs>
          <w:tab w:val="left" w:pos="993"/>
          <w:tab w:val="left" w:pos="1276"/>
          <w:tab w:val="left" w:pos="8080"/>
          <w:tab w:val="right" w:pos="8505"/>
        </w:tabs>
        <w:ind w:left="567"/>
        <w:jc w:val="both"/>
        <w:rPr>
          <w:rFonts w:ascii="Arial" w:hAnsi="Arial" w:cs="Arial"/>
          <w:sz w:val="15"/>
          <w:szCs w:val="15"/>
        </w:rPr>
      </w:pPr>
    </w:p>
    <w:p w:rsidR="003526AC" w:rsidRPr="003526AC" w:rsidRDefault="003526AC" w:rsidP="003526AC">
      <w:pPr>
        <w:pStyle w:val="Listenabsatz"/>
        <w:numPr>
          <w:ilvl w:val="0"/>
          <w:numId w:val="77"/>
        </w:numPr>
        <w:tabs>
          <w:tab w:val="left" w:pos="993"/>
          <w:tab w:val="left" w:pos="1276"/>
          <w:tab w:val="left" w:pos="8080"/>
          <w:tab w:val="right" w:pos="8505"/>
        </w:tabs>
        <w:contextualSpacing/>
        <w:jc w:val="both"/>
        <w:rPr>
          <w:rFonts w:ascii="Arial" w:hAnsi="Arial" w:cs="Arial"/>
          <w:vanish/>
          <w:sz w:val="15"/>
          <w:szCs w:val="15"/>
        </w:rPr>
      </w:pPr>
    </w:p>
    <w:p w:rsidR="003526AC" w:rsidRPr="003526AC" w:rsidRDefault="003526AC" w:rsidP="003526AC">
      <w:pPr>
        <w:pStyle w:val="Listenabsatz"/>
        <w:numPr>
          <w:ilvl w:val="0"/>
          <w:numId w:val="77"/>
        </w:numPr>
        <w:tabs>
          <w:tab w:val="left" w:pos="993"/>
          <w:tab w:val="left" w:pos="1276"/>
          <w:tab w:val="left" w:pos="8080"/>
          <w:tab w:val="right" w:pos="8505"/>
        </w:tabs>
        <w:contextualSpacing/>
        <w:jc w:val="both"/>
        <w:rPr>
          <w:rFonts w:ascii="Arial" w:hAnsi="Arial" w:cs="Arial"/>
          <w:vanish/>
          <w:sz w:val="15"/>
          <w:szCs w:val="15"/>
        </w:rPr>
      </w:pPr>
    </w:p>
    <w:p w:rsidR="003526AC" w:rsidRPr="003526AC" w:rsidRDefault="003526AC" w:rsidP="003526AC">
      <w:pPr>
        <w:pStyle w:val="Listenabsatz"/>
        <w:numPr>
          <w:ilvl w:val="0"/>
          <w:numId w:val="77"/>
        </w:numPr>
        <w:tabs>
          <w:tab w:val="left" w:pos="993"/>
          <w:tab w:val="left" w:pos="1276"/>
          <w:tab w:val="left" w:pos="8080"/>
          <w:tab w:val="right" w:pos="8505"/>
        </w:tabs>
        <w:contextualSpacing/>
        <w:jc w:val="both"/>
        <w:rPr>
          <w:rFonts w:ascii="Arial" w:hAnsi="Arial" w:cs="Arial"/>
          <w:vanish/>
          <w:sz w:val="15"/>
          <w:szCs w:val="15"/>
        </w:rPr>
      </w:pPr>
    </w:p>
    <w:p w:rsidR="003526AC" w:rsidRPr="003526AC" w:rsidRDefault="003526AC" w:rsidP="003526AC">
      <w:pPr>
        <w:pStyle w:val="Listenabsatz"/>
        <w:numPr>
          <w:ilvl w:val="0"/>
          <w:numId w:val="77"/>
        </w:numPr>
        <w:tabs>
          <w:tab w:val="left" w:pos="993"/>
          <w:tab w:val="left" w:pos="1276"/>
          <w:tab w:val="left" w:pos="8080"/>
          <w:tab w:val="right" w:pos="8505"/>
        </w:tabs>
        <w:contextualSpacing/>
        <w:jc w:val="both"/>
        <w:rPr>
          <w:rFonts w:ascii="Arial" w:hAnsi="Arial" w:cs="Arial"/>
          <w:vanish/>
          <w:sz w:val="15"/>
          <w:szCs w:val="15"/>
        </w:rPr>
      </w:pPr>
    </w:p>
    <w:p w:rsidR="003526AC" w:rsidRPr="003526AC" w:rsidRDefault="003526AC" w:rsidP="003526AC">
      <w:pPr>
        <w:pStyle w:val="Listenabsatz"/>
        <w:numPr>
          <w:ilvl w:val="0"/>
          <w:numId w:val="77"/>
        </w:numPr>
        <w:tabs>
          <w:tab w:val="left" w:pos="993"/>
          <w:tab w:val="left" w:pos="1276"/>
          <w:tab w:val="left" w:pos="8080"/>
          <w:tab w:val="right" w:pos="8505"/>
        </w:tabs>
        <w:contextualSpacing/>
        <w:jc w:val="both"/>
        <w:rPr>
          <w:rFonts w:ascii="Arial" w:hAnsi="Arial" w:cs="Arial"/>
          <w:vanish/>
          <w:sz w:val="15"/>
          <w:szCs w:val="15"/>
        </w:rPr>
      </w:pPr>
    </w:p>
    <w:p w:rsidR="003526AC" w:rsidRPr="003526AC" w:rsidRDefault="003526AC" w:rsidP="003526AC">
      <w:pPr>
        <w:pStyle w:val="Listenabsatz"/>
        <w:numPr>
          <w:ilvl w:val="0"/>
          <w:numId w:val="77"/>
        </w:numPr>
        <w:tabs>
          <w:tab w:val="left" w:pos="993"/>
          <w:tab w:val="left" w:pos="1276"/>
          <w:tab w:val="left" w:pos="8080"/>
          <w:tab w:val="right" w:pos="8505"/>
        </w:tabs>
        <w:contextualSpacing/>
        <w:jc w:val="both"/>
        <w:rPr>
          <w:rFonts w:ascii="Arial" w:hAnsi="Arial" w:cs="Arial"/>
          <w:vanish/>
          <w:sz w:val="15"/>
          <w:szCs w:val="15"/>
        </w:rPr>
      </w:pPr>
    </w:p>
    <w:p w:rsidR="003526AC" w:rsidRPr="003526AC" w:rsidRDefault="003526AC" w:rsidP="003526AC">
      <w:pPr>
        <w:pStyle w:val="Listenabsatz"/>
        <w:numPr>
          <w:ilvl w:val="0"/>
          <w:numId w:val="77"/>
        </w:numPr>
        <w:tabs>
          <w:tab w:val="left" w:pos="993"/>
          <w:tab w:val="left" w:pos="1276"/>
          <w:tab w:val="left" w:pos="8080"/>
          <w:tab w:val="right" w:pos="8505"/>
        </w:tabs>
        <w:contextualSpacing/>
        <w:jc w:val="both"/>
        <w:rPr>
          <w:rFonts w:ascii="Arial" w:hAnsi="Arial" w:cs="Arial"/>
          <w:vanish/>
          <w:sz w:val="15"/>
          <w:szCs w:val="15"/>
        </w:rPr>
      </w:pPr>
    </w:p>
    <w:p w:rsidR="003526AC" w:rsidRPr="003526AC" w:rsidRDefault="003526AC" w:rsidP="003526AC">
      <w:pPr>
        <w:pStyle w:val="Listenabsatz"/>
        <w:numPr>
          <w:ilvl w:val="0"/>
          <w:numId w:val="77"/>
        </w:numPr>
        <w:tabs>
          <w:tab w:val="left" w:pos="993"/>
          <w:tab w:val="left" w:pos="1276"/>
          <w:tab w:val="left" w:pos="8080"/>
          <w:tab w:val="right" w:pos="8505"/>
        </w:tabs>
        <w:contextualSpacing/>
        <w:jc w:val="both"/>
        <w:rPr>
          <w:rFonts w:ascii="Arial" w:hAnsi="Arial" w:cs="Arial"/>
          <w:vanish/>
          <w:sz w:val="15"/>
          <w:szCs w:val="15"/>
        </w:rPr>
      </w:pPr>
    </w:p>
    <w:p w:rsidR="003526AC" w:rsidRPr="003526AC" w:rsidRDefault="003526AC" w:rsidP="003526AC">
      <w:pPr>
        <w:pStyle w:val="Listenabsatz"/>
        <w:numPr>
          <w:ilvl w:val="0"/>
          <w:numId w:val="77"/>
        </w:numPr>
        <w:tabs>
          <w:tab w:val="left" w:pos="993"/>
          <w:tab w:val="left" w:pos="1276"/>
          <w:tab w:val="left" w:pos="8080"/>
          <w:tab w:val="right" w:pos="8505"/>
        </w:tabs>
        <w:contextualSpacing/>
        <w:jc w:val="both"/>
        <w:rPr>
          <w:rFonts w:ascii="Arial" w:hAnsi="Arial" w:cs="Arial"/>
          <w:vanish/>
          <w:sz w:val="15"/>
          <w:szCs w:val="15"/>
        </w:rPr>
      </w:pPr>
    </w:p>
    <w:p w:rsidR="003526AC" w:rsidRPr="003526AC" w:rsidRDefault="003526AC" w:rsidP="003526AC">
      <w:pPr>
        <w:pStyle w:val="Listenabsatz"/>
        <w:numPr>
          <w:ilvl w:val="0"/>
          <w:numId w:val="77"/>
        </w:numPr>
        <w:tabs>
          <w:tab w:val="left" w:pos="993"/>
          <w:tab w:val="left" w:pos="1276"/>
          <w:tab w:val="left" w:pos="8080"/>
          <w:tab w:val="right" w:pos="8505"/>
        </w:tabs>
        <w:contextualSpacing/>
        <w:jc w:val="both"/>
        <w:rPr>
          <w:rFonts w:ascii="Arial" w:hAnsi="Arial" w:cs="Arial"/>
          <w:vanish/>
          <w:sz w:val="15"/>
          <w:szCs w:val="15"/>
        </w:rPr>
      </w:pPr>
    </w:p>
    <w:p w:rsidR="003526AC" w:rsidRPr="003526AC" w:rsidRDefault="003526AC" w:rsidP="003526AC">
      <w:pPr>
        <w:pStyle w:val="Listenabsatz"/>
        <w:numPr>
          <w:ilvl w:val="0"/>
          <w:numId w:val="77"/>
        </w:numPr>
        <w:tabs>
          <w:tab w:val="left" w:pos="993"/>
          <w:tab w:val="left" w:pos="1276"/>
          <w:tab w:val="left" w:pos="8080"/>
          <w:tab w:val="right" w:pos="8505"/>
        </w:tabs>
        <w:contextualSpacing/>
        <w:jc w:val="both"/>
        <w:rPr>
          <w:rFonts w:ascii="Arial" w:hAnsi="Arial" w:cs="Arial"/>
          <w:vanish/>
          <w:sz w:val="15"/>
          <w:szCs w:val="15"/>
        </w:rPr>
      </w:pPr>
    </w:p>
    <w:p w:rsidR="003526AC" w:rsidRPr="003526AC" w:rsidRDefault="003526AC" w:rsidP="003526AC">
      <w:pPr>
        <w:pStyle w:val="Listenabsatz"/>
        <w:numPr>
          <w:ilvl w:val="0"/>
          <w:numId w:val="77"/>
        </w:numPr>
        <w:tabs>
          <w:tab w:val="left" w:pos="993"/>
          <w:tab w:val="left" w:pos="1276"/>
          <w:tab w:val="left" w:pos="8080"/>
          <w:tab w:val="right" w:pos="8505"/>
        </w:tabs>
        <w:contextualSpacing/>
        <w:jc w:val="both"/>
        <w:rPr>
          <w:rFonts w:ascii="Arial" w:hAnsi="Arial" w:cs="Arial"/>
          <w:vanish/>
          <w:sz w:val="15"/>
          <w:szCs w:val="15"/>
        </w:rPr>
      </w:pPr>
    </w:p>
    <w:p w:rsidR="003526AC" w:rsidRPr="003526AC" w:rsidRDefault="003526AC" w:rsidP="003526AC">
      <w:pPr>
        <w:pStyle w:val="Listenabsatz"/>
        <w:numPr>
          <w:ilvl w:val="0"/>
          <w:numId w:val="77"/>
        </w:numPr>
        <w:tabs>
          <w:tab w:val="left" w:pos="993"/>
          <w:tab w:val="left" w:pos="1276"/>
          <w:tab w:val="left" w:pos="8080"/>
          <w:tab w:val="right" w:pos="8505"/>
        </w:tabs>
        <w:contextualSpacing/>
        <w:jc w:val="both"/>
        <w:rPr>
          <w:rFonts w:ascii="Arial" w:hAnsi="Arial" w:cs="Arial"/>
          <w:vanish/>
          <w:sz w:val="15"/>
          <w:szCs w:val="15"/>
        </w:rPr>
      </w:pPr>
    </w:p>
    <w:p w:rsidR="003526AC" w:rsidRPr="003526AC" w:rsidRDefault="003526AC" w:rsidP="003526AC">
      <w:pPr>
        <w:pStyle w:val="Listenabsatz"/>
        <w:numPr>
          <w:ilvl w:val="0"/>
          <w:numId w:val="77"/>
        </w:numPr>
        <w:tabs>
          <w:tab w:val="left" w:pos="993"/>
          <w:tab w:val="left" w:pos="1276"/>
          <w:tab w:val="left" w:pos="8080"/>
          <w:tab w:val="right" w:pos="8505"/>
        </w:tabs>
        <w:contextualSpacing/>
        <w:jc w:val="both"/>
        <w:rPr>
          <w:rFonts w:ascii="Arial" w:hAnsi="Arial" w:cs="Arial"/>
          <w:vanish/>
          <w:sz w:val="15"/>
          <w:szCs w:val="15"/>
        </w:rPr>
      </w:pPr>
    </w:p>
    <w:p w:rsidR="003526AC" w:rsidRPr="003526AC" w:rsidRDefault="003526AC" w:rsidP="003526AC">
      <w:pPr>
        <w:pStyle w:val="Listenabsatz"/>
        <w:numPr>
          <w:ilvl w:val="0"/>
          <w:numId w:val="77"/>
        </w:numPr>
        <w:tabs>
          <w:tab w:val="left" w:pos="993"/>
          <w:tab w:val="left" w:pos="1276"/>
          <w:tab w:val="left" w:pos="8080"/>
          <w:tab w:val="right" w:pos="8505"/>
        </w:tabs>
        <w:contextualSpacing/>
        <w:jc w:val="both"/>
        <w:rPr>
          <w:rFonts w:ascii="Arial" w:hAnsi="Arial" w:cs="Arial"/>
          <w:vanish/>
          <w:sz w:val="15"/>
          <w:szCs w:val="15"/>
        </w:rPr>
      </w:pPr>
    </w:p>
    <w:p w:rsidR="003526AC" w:rsidRPr="003526AC" w:rsidRDefault="003526AC" w:rsidP="003526AC">
      <w:pPr>
        <w:pStyle w:val="Listenabsatz"/>
        <w:numPr>
          <w:ilvl w:val="0"/>
          <w:numId w:val="77"/>
        </w:numPr>
        <w:tabs>
          <w:tab w:val="left" w:pos="993"/>
          <w:tab w:val="left" w:pos="1276"/>
          <w:tab w:val="left" w:pos="8080"/>
          <w:tab w:val="right" w:pos="8505"/>
        </w:tabs>
        <w:contextualSpacing/>
        <w:jc w:val="both"/>
        <w:rPr>
          <w:rFonts w:ascii="Arial" w:hAnsi="Arial" w:cs="Arial"/>
          <w:vanish/>
          <w:sz w:val="15"/>
          <w:szCs w:val="15"/>
        </w:rPr>
      </w:pPr>
    </w:p>
    <w:p w:rsidR="003526AC" w:rsidRPr="003526AC" w:rsidRDefault="003526AC" w:rsidP="003526AC">
      <w:pPr>
        <w:pStyle w:val="Listenabsatz"/>
        <w:numPr>
          <w:ilvl w:val="0"/>
          <w:numId w:val="77"/>
        </w:numPr>
        <w:tabs>
          <w:tab w:val="left" w:pos="993"/>
          <w:tab w:val="left" w:pos="1276"/>
          <w:tab w:val="left" w:pos="8080"/>
          <w:tab w:val="right" w:pos="8505"/>
        </w:tabs>
        <w:contextualSpacing/>
        <w:jc w:val="both"/>
        <w:rPr>
          <w:rFonts w:ascii="Arial" w:hAnsi="Arial" w:cs="Arial"/>
          <w:vanish/>
          <w:sz w:val="15"/>
          <w:szCs w:val="15"/>
        </w:rPr>
      </w:pPr>
    </w:p>
    <w:p w:rsidR="003526AC" w:rsidRPr="003526AC" w:rsidRDefault="003526AC" w:rsidP="003526AC">
      <w:pPr>
        <w:pStyle w:val="Listenabsatz"/>
        <w:numPr>
          <w:ilvl w:val="0"/>
          <w:numId w:val="77"/>
        </w:numPr>
        <w:tabs>
          <w:tab w:val="left" w:pos="993"/>
          <w:tab w:val="left" w:pos="1276"/>
          <w:tab w:val="left" w:pos="8080"/>
          <w:tab w:val="right" w:pos="8505"/>
        </w:tabs>
        <w:contextualSpacing/>
        <w:jc w:val="both"/>
        <w:rPr>
          <w:rFonts w:ascii="Arial" w:hAnsi="Arial" w:cs="Arial"/>
          <w:vanish/>
          <w:sz w:val="15"/>
          <w:szCs w:val="15"/>
        </w:rPr>
      </w:pPr>
    </w:p>
    <w:p w:rsidR="003526AC" w:rsidRPr="003526AC" w:rsidRDefault="003526AC" w:rsidP="003526AC">
      <w:pPr>
        <w:pStyle w:val="Listenabsatz"/>
        <w:numPr>
          <w:ilvl w:val="0"/>
          <w:numId w:val="77"/>
        </w:numPr>
        <w:tabs>
          <w:tab w:val="left" w:pos="993"/>
          <w:tab w:val="left" w:pos="1276"/>
          <w:tab w:val="left" w:pos="8080"/>
          <w:tab w:val="right" w:pos="8505"/>
        </w:tabs>
        <w:contextualSpacing/>
        <w:jc w:val="both"/>
        <w:rPr>
          <w:rFonts w:ascii="Arial" w:hAnsi="Arial" w:cs="Arial"/>
          <w:vanish/>
          <w:sz w:val="15"/>
          <w:szCs w:val="15"/>
        </w:rPr>
      </w:pPr>
    </w:p>
    <w:p w:rsidR="003526AC" w:rsidRPr="003526AC" w:rsidRDefault="003526AC" w:rsidP="003526AC">
      <w:pPr>
        <w:pStyle w:val="Listenabsatz"/>
        <w:numPr>
          <w:ilvl w:val="0"/>
          <w:numId w:val="77"/>
        </w:numPr>
        <w:tabs>
          <w:tab w:val="left" w:pos="993"/>
          <w:tab w:val="left" w:pos="1276"/>
          <w:tab w:val="left" w:pos="8080"/>
          <w:tab w:val="right" w:pos="8505"/>
        </w:tabs>
        <w:contextualSpacing/>
        <w:jc w:val="both"/>
        <w:rPr>
          <w:rFonts w:ascii="Arial" w:hAnsi="Arial" w:cs="Arial"/>
          <w:vanish/>
          <w:sz w:val="15"/>
          <w:szCs w:val="15"/>
        </w:rPr>
      </w:pPr>
    </w:p>
    <w:p w:rsidR="003526AC" w:rsidRPr="003526AC" w:rsidRDefault="003526AC" w:rsidP="003526AC">
      <w:pPr>
        <w:pStyle w:val="Listenabsatz"/>
        <w:numPr>
          <w:ilvl w:val="0"/>
          <w:numId w:val="77"/>
        </w:numPr>
        <w:tabs>
          <w:tab w:val="left" w:pos="993"/>
          <w:tab w:val="left" w:pos="1276"/>
          <w:tab w:val="left" w:pos="8080"/>
          <w:tab w:val="right" w:pos="8505"/>
        </w:tabs>
        <w:contextualSpacing/>
        <w:jc w:val="both"/>
        <w:rPr>
          <w:rFonts w:ascii="Arial" w:hAnsi="Arial" w:cs="Arial"/>
          <w:vanish/>
          <w:sz w:val="15"/>
          <w:szCs w:val="15"/>
        </w:rPr>
      </w:pPr>
    </w:p>
    <w:p w:rsidR="003526AC" w:rsidRPr="003526AC" w:rsidRDefault="003526AC" w:rsidP="003526AC">
      <w:pPr>
        <w:pStyle w:val="Listenabsatz"/>
        <w:numPr>
          <w:ilvl w:val="0"/>
          <w:numId w:val="77"/>
        </w:numPr>
        <w:tabs>
          <w:tab w:val="left" w:pos="993"/>
          <w:tab w:val="left" w:pos="1276"/>
          <w:tab w:val="left" w:pos="8080"/>
          <w:tab w:val="right" w:pos="8505"/>
        </w:tabs>
        <w:contextualSpacing/>
        <w:jc w:val="both"/>
        <w:rPr>
          <w:rFonts w:ascii="Arial" w:hAnsi="Arial" w:cs="Arial"/>
          <w:vanish/>
          <w:sz w:val="15"/>
          <w:szCs w:val="15"/>
        </w:rPr>
      </w:pPr>
    </w:p>
    <w:p w:rsidR="003526AC" w:rsidRPr="00540D2C" w:rsidRDefault="003526AC" w:rsidP="003526AC">
      <w:pPr>
        <w:pStyle w:val="Listenabsatz"/>
        <w:numPr>
          <w:ilvl w:val="1"/>
          <w:numId w:val="77"/>
        </w:numPr>
        <w:tabs>
          <w:tab w:val="left" w:pos="993"/>
          <w:tab w:val="left" w:pos="1276"/>
          <w:tab w:val="left" w:pos="8080"/>
          <w:tab w:val="right" w:pos="8505"/>
        </w:tabs>
        <w:contextualSpacing/>
        <w:jc w:val="both"/>
        <w:rPr>
          <w:rFonts w:ascii="Arial" w:hAnsi="Arial" w:cs="Arial"/>
          <w:sz w:val="15"/>
          <w:szCs w:val="15"/>
        </w:rPr>
      </w:pPr>
      <w:r w:rsidRPr="00540D2C">
        <w:rPr>
          <w:rFonts w:ascii="Arial" w:hAnsi="Arial" w:cs="Arial"/>
          <w:sz w:val="15"/>
          <w:szCs w:val="15"/>
        </w:rPr>
        <w:t xml:space="preserve">Wir haben uns derzeit zur Teilnahme am Streitbeilegungsverfahren vor dem Versicherungsombudsmann e. V. als allgemeiner Schlichtungsstelle verpflichtet. Verbraucher oder Personen in einer verbraucherähnlichen Lage können Beschwerden an den Versicherungsombudsmann e. V. richten. Zudem besteht die Möglichkeit – auch für Unternehmer –, ihre </w:t>
      </w:r>
      <w:r w:rsidRPr="00540D2C">
        <w:rPr>
          <w:rFonts w:ascii="Arial" w:hAnsi="Arial" w:cs="Arial"/>
          <w:sz w:val="15"/>
          <w:szCs w:val="15"/>
        </w:rPr>
        <w:t>Beschwerde an die Bundesanstalt für Finanzdienstleistungsaufsicht (BaFin) zu richten.</w:t>
      </w:r>
    </w:p>
    <w:p w:rsidR="003526AC" w:rsidRPr="00540D2C" w:rsidRDefault="003526AC" w:rsidP="003526AC">
      <w:pPr>
        <w:pStyle w:val="Listenabsatz"/>
        <w:tabs>
          <w:tab w:val="left" w:pos="993"/>
          <w:tab w:val="left" w:pos="1276"/>
          <w:tab w:val="left" w:pos="8080"/>
          <w:tab w:val="right" w:pos="8505"/>
        </w:tabs>
        <w:ind w:left="567"/>
        <w:jc w:val="both"/>
        <w:rPr>
          <w:rFonts w:ascii="Arial" w:hAnsi="Arial" w:cs="Arial"/>
          <w:sz w:val="15"/>
          <w:szCs w:val="15"/>
        </w:rPr>
      </w:pPr>
    </w:p>
    <w:p w:rsidR="003526AC" w:rsidRPr="00540D2C" w:rsidRDefault="003526AC" w:rsidP="003526AC">
      <w:pPr>
        <w:pStyle w:val="Listenabsatz"/>
        <w:numPr>
          <w:ilvl w:val="1"/>
          <w:numId w:val="77"/>
        </w:numPr>
        <w:tabs>
          <w:tab w:val="left" w:pos="993"/>
          <w:tab w:val="left" w:pos="1276"/>
          <w:tab w:val="left" w:pos="8080"/>
          <w:tab w:val="right" w:pos="8505"/>
        </w:tabs>
        <w:contextualSpacing/>
        <w:jc w:val="both"/>
        <w:rPr>
          <w:rFonts w:ascii="Arial" w:hAnsi="Arial" w:cs="Arial"/>
          <w:sz w:val="15"/>
          <w:szCs w:val="15"/>
        </w:rPr>
      </w:pPr>
      <w:r w:rsidRPr="00540D2C">
        <w:rPr>
          <w:rFonts w:ascii="Arial" w:hAnsi="Arial" w:cs="Arial"/>
          <w:sz w:val="15"/>
          <w:szCs w:val="15"/>
        </w:rPr>
        <w:t xml:space="preserve">Die Anschrift des Versicherungsombudsmanns e. V. lautet: Versicherungsombudsmann e. V., Postfach 08 06 32, 10006 Berlin. Er ist online zu erreichen über: </w:t>
      </w:r>
      <w:hyperlink r:id="rId11" w:history="1">
        <w:r w:rsidRPr="00540D2C">
          <w:rPr>
            <w:rFonts w:ascii="Arial" w:hAnsi="Arial" w:cs="Arial"/>
            <w:sz w:val="15"/>
            <w:szCs w:val="15"/>
          </w:rPr>
          <w:t>www.versicherungsombudsmann.de</w:t>
        </w:r>
      </w:hyperlink>
      <w:r w:rsidRPr="00540D2C">
        <w:rPr>
          <w:rFonts w:ascii="Arial" w:hAnsi="Arial" w:cs="Arial"/>
          <w:sz w:val="15"/>
          <w:szCs w:val="15"/>
        </w:rPr>
        <w:t>. Der Versicherungsombudsmann ist als Schlichtungsstelle unabhängig. Das Verfahren ist für Verbraucher oder für Personen in einer verbraucherähnlichen Lage kostenlos.</w:t>
      </w:r>
    </w:p>
    <w:p w:rsidR="003526AC" w:rsidRPr="00540D2C" w:rsidRDefault="003526AC" w:rsidP="003526AC">
      <w:pPr>
        <w:pStyle w:val="Listenabsatz"/>
        <w:tabs>
          <w:tab w:val="left" w:pos="993"/>
          <w:tab w:val="left" w:pos="1276"/>
          <w:tab w:val="left" w:pos="8080"/>
          <w:tab w:val="right" w:pos="8505"/>
        </w:tabs>
        <w:ind w:left="567"/>
        <w:jc w:val="both"/>
        <w:rPr>
          <w:rFonts w:ascii="Arial" w:hAnsi="Arial" w:cs="Arial"/>
          <w:sz w:val="15"/>
          <w:szCs w:val="15"/>
        </w:rPr>
      </w:pPr>
    </w:p>
    <w:p w:rsidR="003526AC" w:rsidRPr="00540D2C" w:rsidRDefault="003526AC" w:rsidP="003526AC">
      <w:pPr>
        <w:pStyle w:val="Listenabsatz"/>
        <w:tabs>
          <w:tab w:val="left" w:pos="993"/>
          <w:tab w:val="left" w:pos="1276"/>
          <w:tab w:val="left" w:pos="8080"/>
          <w:tab w:val="right" w:pos="8505"/>
        </w:tabs>
        <w:ind w:left="567"/>
        <w:jc w:val="both"/>
        <w:rPr>
          <w:rFonts w:ascii="Arial" w:hAnsi="Arial" w:cs="Arial"/>
          <w:sz w:val="15"/>
          <w:szCs w:val="15"/>
        </w:rPr>
      </w:pPr>
      <w:r w:rsidRPr="00540D2C">
        <w:rPr>
          <w:rFonts w:ascii="Arial" w:hAnsi="Arial" w:cs="Arial"/>
          <w:sz w:val="15"/>
          <w:szCs w:val="15"/>
        </w:rPr>
        <w:t xml:space="preserve">Sofern der Versicherungsombudsmann die Entscheidung zu Ihren Gunsten trifft, sind wir bis zu einem Betrag in Höhe von 10.000 Euro daran gebunden. Sie müssen sich hingegen nicht an die Entscheidung halten. </w:t>
      </w:r>
    </w:p>
    <w:p w:rsidR="003526AC" w:rsidRPr="00540D2C" w:rsidRDefault="003526AC" w:rsidP="003526AC">
      <w:pPr>
        <w:pStyle w:val="Listenabsatz"/>
        <w:tabs>
          <w:tab w:val="left" w:pos="993"/>
          <w:tab w:val="left" w:pos="1276"/>
          <w:tab w:val="left" w:pos="8080"/>
          <w:tab w:val="right" w:pos="8505"/>
        </w:tabs>
        <w:ind w:left="567"/>
        <w:jc w:val="both"/>
        <w:rPr>
          <w:rFonts w:ascii="Arial" w:hAnsi="Arial" w:cs="Arial"/>
          <w:sz w:val="15"/>
          <w:szCs w:val="15"/>
        </w:rPr>
      </w:pPr>
    </w:p>
    <w:p w:rsidR="003526AC" w:rsidRPr="00540D2C" w:rsidRDefault="003526AC" w:rsidP="003526AC">
      <w:pPr>
        <w:pStyle w:val="Listenabsatz"/>
        <w:tabs>
          <w:tab w:val="left" w:pos="993"/>
          <w:tab w:val="left" w:pos="1276"/>
          <w:tab w:val="left" w:pos="8080"/>
          <w:tab w:val="right" w:pos="8505"/>
        </w:tabs>
        <w:ind w:left="567"/>
        <w:jc w:val="both"/>
        <w:rPr>
          <w:rFonts w:ascii="Arial" w:hAnsi="Arial" w:cs="Arial"/>
          <w:sz w:val="15"/>
          <w:szCs w:val="15"/>
        </w:rPr>
      </w:pPr>
      <w:r w:rsidRPr="00540D2C">
        <w:rPr>
          <w:rFonts w:ascii="Arial" w:hAnsi="Arial" w:cs="Arial"/>
          <w:sz w:val="15"/>
          <w:szCs w:val="15"/>
        </w:rPr>
        <w:t>Der Ombudsmann behandelt Ihre Beschwerde erst dann, wenn Sie Ihren Anspruch zuvor uns gegenüber geltend gemacht haben. Sie müssen uns sechs Wochen Zeit gegeben haben, um den Anspruch abschließend zu beurteilen. Für die Dauer des Verfahrens verjähren Ihre Ansprüche nicht.</w:t>
      </w:r>
    </w:p>
    <w:p w:rsidR="003526AC" w:rsidRPr="00540D2C" w:rsidRDefault="003526AC" w:rsidP="003526AC">
      <w:pPr>
        <w:tabs>
          <w:tab w:val="left" w:pos="993"/>
          <w:tab w:val="left" w:pos="1276"/>
          <w:tab w:val="left" w:pos="8080"/>
          <w:tab w:val="right" w:pos="8505"/>
        </w:tabs>
        <w:jc w:val="both"/>
        <w:rPr>
          <w:rFonts w:ascii="Arial" w:hAnsi="Arial" w:cs="Arial"/>
          <w:sz w:val="15"/>
          <w:szCs w:val="15"/>
        </w:rPr>
      </w:pPr>
    </w:p>
    <w:p w:rsidR="003526AC" w:rsidRPr="00540D2C" w:rsidRDefault="003526AC" w:rsidP="003526AC">
      <w:pPr>
        <w:pStyle w:val="Listenabsatz"/>
        <w:numPr>
          <w:ilvl w:val="1"/>
          <w:numId w:val="77"/>
        </w:numPr>
        <w:tabs>
          <w:tab w:val="left" w:pos="993"/>
          <w:tab w:val="left" w:pos="1276"/>
          <w:tab w:val="left" w:pos="8080"/>
          <w:tab w:val="right" w:pos="8505"/>
        </w:tabs>
        <w:contextualSpacing/>
        <w:jc w:val="both"/>
        <w:rPr>
          <w:rFonts w:ascii="Arial" w:hAnsi="Arial" w:cs="Arial"/>
          <w:sz w:val="15"/>
          <w:szCs w:val="15"/>
        </w:rPr>
      </w:pPr>
      <w:r w:rsidRPr="00540D2C">
        <w:rPr>
          <w:rFonts w:ascii="Arial" w:hAnsi="Arial" w:cs="Arial"/>
          <w:sz w:val="15"/>
          <w:szCs w:val="15"/>
        </w:rPr>
        <w:t xml:space="preserve">Für Verbraucher gilt: Haben Sie den Vertrag elektronisch geschlossen (z. B. über eine Internetseite oder per E-Mail), können Sie sich bei Beschwerden auch an die Plattform zur Online-Streitbeilegung der Europäischen Union wenden. Diese finden Sie unter </w:t>
      </w:r>
      <w:hyperlink r:id="rId12" w:history="1">
        <w:r w:rsidRPr="00540D2C">
          <w:rPr>
            <w:rFonts w:ascii="Arial" w:hAnsi="Arial" w:cs="Arial"/>
            <w:sz w:val="15"/>
            <w:szCs w:val="15"/>
          </w:rPr>
          <w:t>http://ec.europa.eu/consumers/odr/</w:t>
        </w:r>
      </w:hyperlink>
      <w:r w:rsidRPr="00540D2C">
        <w:rPr>
          <w:rFonts w:ascii="Arial" w:hAnsi="Arial" w:cs="Arial"/>
          <w:sz w:val="15"/>
          <w:szCs w:val="15"/>
        </w:rPr>
        <w:t>.</w:t>
      </w:r>
    </w:p>
    <w:p w:rsidR="003526AC" w:rsidRPr="00540D2C" w:rsidRDefault="003526AC" w:rsidP="003526AC">
      <w:pPr>
        <w:pStyle w:val="Listenabsatz"/>
        <w:tabs>
          <w:tab w:val="left" w:pos="993"/>
          <w:tab w:val="left" w:pos="1276"/>
          <w:tab w:val="left" w:pos="8080"/>
          <w:tab w:val="right" w:pos="8505"/>
        </w:tabs>
        <w:ind w:left="567"/>
        <w:jc w:val="both"/>
        <w:rPr>
          <w:rFonts w:ascii="Arial" w:hAnsi="Arial" w:cs="Arial"/>
          <w:sz w:val="15"/>
          <w:szCs w:val="15"/>
        </w:rPr>
      </w:pPr>
    </w:p>
    <w:p w:rsidR="003526AC" w:rsidRPr="00540D2C" w:rsidRDefault="003526AC" w:rsidP="003526AC">
      <w:pPr>
        <w:pStyle w:val="Listenabsatz"/>
        <w:tabs>
          <w:tab w:val="left" w:pos="993"/>
          <w:tab w:val="left" w:pos="1276"/>
          <w:tab w:val="left" w:pos="8080"/>
          <w:tab w:val="right" w:pos="8505"/>
        </w:tabs>
        <w:ind w:left="567"/>
        <w:jc w:val="both"/>
        <w:rPr>
          <w:rFonts w:ascii="Arial" w:hAnsi="Arial" w:cs="Arial"/>
          <w:sz w:val="15"/>
          <w:szCs w:val="15"/>
        </w:rPr>
      </w:pPr>
      <w:r w:rsidRPr="00540D2C">
        <w:rPr>
          <w:rFonts w:ascii="Arial" w:hAnsi="Arial" w:cs="Arial"/>
          <w:sz w:val="15"/>
          <w:szCs w:val="15"/>
        </w:rPr>
        <w:t>Ihre Beschwerde wird dann über die Plattform für außergerichtliche Online-Streitbeilegung dem Versicherungsombudsmann e. V. weitergeleitet.</w:t>
      </w:r>
    </w:p>
    <w:p w:rsidR="003526AC" w:rsidRPr="00540D2C" w:rsidRDefault="003526AC" w:rsidP="003526AC">
      <w:pPr>
        <w:pStyle w:val="Listenabsatz"/>
        <w:tabs>
          <w:tab w:val="left" w:pos="993"/>
          <w:tab w:val="left" w:pos="1276"/>
          <w:tab w:val="left" w:pos="8080"/>
          <w:tab w:val="right" w:pos="8505"/>
        </w:tabs>
        <w:ind w:left="567"/>
        <w:jc w:val="both"/>
        <w:rPr>
          <w:rFonts w:ascii="Arial" w:hAnsi="Arial" w:cs="Arial"/>
          <w:sz w:val="15"/>
          <w:szCs w:val="15"/>
        </w:rPr>
      </w:pPr>
    </w:p>
    <w:p w:rsidR="003526AC" w:rsidRPr="00540D2C" w:rsidRDefault="003526AC" w:rsidP="003526AC">
      <w:pPr>
        <w:pStyle w:val="Listenabsatz"/>
        <w:numPr>
          <w:ilvl w:val="1"/>
          <w:numId w:val="77"/>
        </w:numPr>
        <w:tabs>
          <w:tab w:val="left" w:pos="993"/>
          <w:tab w:val="left" w:pos="1276"/>
          <w:tab w:val="left" w:pos="8080"/>
          <w:tab w:val="right" w:pos="8505"/>
        </w:tabs>
        <w:contextualSpacing/>
        <w:jc w:val="both"/>
        <w:rPr>
          <w:rFonts w:ascii="Arial" w:hAnsi="Arial" w:cs="Arial"/>
          <w:sz w:val="15"/>
          <w:szCs w:val="15"/>
        </w:rPr>
      </w:pPr>
      <w:r w:rsidRPr="00540D2C">
        <w:rPr>
          <w:rFonts w:ascii="Arial" w:hAnsi="Arial" w:cs="Arial"/>
          <w:sz w:val="15"/>
          <w:szCs w:val="15"/>
        </w:rPr>
        <w:t xml:space="preserve">Die Anschrift der BaFin lautet: </w:t>
      </w:r>
    </w:p>
    <w:p w:rsidR="003526AC" w:rsidRPr="00540D2C" w:rsidRDefault="003526AC" w:rsidP="003526AC">
      <w:pPr>
        <w:pStyle w:val="Listenabsatz"/>
        <w:tabs>
          <w:tab w:val="left" w:pos="993"/>
          <w:tab w:val="left" w:pos="1276"/>
          <w:tab w:val="left" w:pos="8080"/>
          <w:tab w:val="right" w:pos="8505"/>
        </w:tabs>
        <w:ind w:left="567"/>
        <w:jc w:val="both"/>
        <w:rPr>
          <w:rFonts w:ascii="Arial" w:hAnsi="Arial" w:cs="Arial"/>
          <w:sz w:val="15"/>
          <w:szCs w:val="15"/>
        </w:rPr>
      </w:pPr>
      <w:r w:rsidRPr="00540D2C">
        <w:rPr>
          <w:rFonts w:ascii="Arial" w:hAnsi="Arial" w:cs="Arial"/>
          <w:sz w:val="15"/>
          <w:szCs w:val="15"/>
        </w:rPr>
        <w:t>Bundesanstalt für Finanzdienstleistungsaufsicht, Graurheindorfer Straße 108, 53117 Bonn.</w:t>
      </w:r>
    </w:p>
    <w:p w:rsidR="003526AC" w:rsidRPr="00540D2C" w:rsidRDefault="003526AC" w:rsidP="003526AC">
      <w:pPr>
        <w:pStyle w:val="Listenabsatz"/>
        <w:tabs>
          <w:tab w:val="left" w:pos="993"/>
          <w:tab w:val="left" w:pos="1276"/>
          <w:tab w:val="left" w:pos="8080"/>
          <w:tab w:val="right" w:pos="8505"/>
        </w:tabs>
        <w:ind w:left="567"/>
        <w:jc w:val="both"/>
        <w:rPr>
          <w:rFonts w:ascii="Arial" w:hAnsi="Arial" w:cs="Arial"/>
          <w:sz w:val="15"/>
          <w:szCs w:val="15"/>
        </w:rPr>
      </w:pPr>
    </w:p>
    <w:p w:rsidR="003526AC" w:rsidRDefault="003526AC" w:rsidP="003526AC">
      <w:pPr>
        <w:pStyle w:val="Listenabsatz"/>
        <w:tabs>
          <w:tab w:val="left" w:pos="993"/>
          <w:tab w:val="left" w:pos="1276"/>
          <w:tab w:val="left" w:pos="8080"/>
          <w:tab w:val="right" w:pos="8505"/>
        </w:tabs>
        <w:ind w:left="567"/>
        <w:jc w:val="both"/>
        <w:rPr>
          <w:rFonts w:ascii="Arial" w:hAnsi="Arial" w:cs="Arial"/>
          <w:sz w:val="15"/>
          <w:szCs w:val="15"/>
        </w:rPr>
      </w:pPr>
      <w:r w:rsidRPr="00540D2C">
        <w:rPr>
          <w:rFonts w:ascii="Arial" w:hAnsi="Arial" w:cs="Arial"/>
          <w:sz w:val="15"/>
          <w:szCs w:val="15"/>
        </w:rPr>
        <w:t xml:space="preserve">Online ist die BaFin zu erreichen unter: </w:t>
      </w:r>
      <w:hyperlink r:id="rId13" w:history="1">
        <w:r w:rsidRPr="00540D2C">
          <w:rPr>
            <w:rStyle w:val="Hyperlink"/>
            <w:rFonts w:ascii="Arial" w:hAnsi="Arial" w:cs="Arial"/>
            <w:sz w:val="15"/>
            <w:szCs w:val="15"/>
          </w:rPr>
          <w:t>www.bafin.de</w:t>
        </w:r>
      </w:hyperlink>
      <w:r w:rsidRPr="00540D2C">
        <w:rPr>
          <w:rFonts w:ascii="Arial" w:hAnsi="Arial" w:cs="Arial"/>
          <w:sz w:val="15"/>
          <w:szCs w:val="15"/>
        </w:rPr>
        <w:t>.</w:t>
      </w:r>
    </w:p>
    <w:p w:rsidR="003526AC" w:rsidRPr="00540D2C" w:rsidRDefault="003526AC" w:rsidP="003526AC">
      <w:pPr>
        <w:pStyle w:val="Listenabsatz"/>
        <w:tabs>
          <w:tab w:val="left" w:pos="993"/>
          <w:tab w:val="left" w:pos="1276"/>
          <w:tab w:val="left" w:pos="8080"/>
          <w:tab w:val="right" w:pos="8505"/>
        </w:tabs>
        <w:ind w:left="567"/>
        <w:jc w:val="both"/>
        <w:rPr>
          <w:rFonts w:ascii="Arial" w:hAnsi="Arial" w:cs="Arial"/>
          <w:sz w:val="15"/>
          <w:szCs w:val="15"/>
        </w:rPr>
      </w:pPr>
    </w:p>
    <w:p w:rsidR="003526AC" w:rsidRDefault="003526AC" w:rsidP="003526AC">
      <w:pPr>
        <w:pStyle w:val="Listenabsatz"/>
        <w:tabs>
          <w:tab w:val="left" w:pos="993"/>
          <w:tab w:val="left" w:pos="1276"/>
          <w:tab w:val="left" w:pos="8080"/>
          <w:tab w:val="right" w:pos="8505"/>
        </w:tabs>
        <w:ind w:left="567"/>
        <w:jc w:val="both"/>
        <w:rPr>
          <w:rFonts w:ascii="Arial" w:hAnsi="Arial" w:cs="Arial"/>
          <w:sz w:val="15"/>
          <w:szCs w:val="15"/>
        </w:rPr>
      </w:pPr>
      <w:r w:rsidRPr="00540D2C">
        <w:rPr>
          <w:rFonts w:ascii="Arial" w:hAnsi="Arial" w:cs="Arial"/>
          <w:sz w:val="15"/>
          <w:szCs w:val="15"/>
        </w:rPr>
        <w:t>Reichen Sie Ihre Beschwerden in Schrift- oder Textform ein. Dabei müssen der Sachverhalt sowie der Beschwerdegrund enthalten sein. Die BaFin kann einzelne Streitfälle nicht verbindlich entscheiden und erstellt keine Rechtsgutachten. Sie prüft nur, ob die Entscheidung rechtlich zu beanstanden ist.</w:t>
      </w:r>
    </w:p>
    <w:p w:rsidR="0000084C" w:rsidRDefault="0000084C" w:rsidP="003526AC">
      <w:pPr>
        <w:pStyle w:val="Listenabsatz"/>
        <w:tabs>
          <w:tab w:val="left" w:pos="993"/>
          <w:tab w:val="left" w:pos="1276"/>
          <w:tab w:val="left" w:pos="8080"/>
          <w:tab w:val="right" w:pos="8505"/>
        </w:tabs>
        <w:ind w:left="567"/>
        <w:jc w:val="both"/>
        <w:rPr>
          <w:rFonts w:ascii="Arial" w:hAnsi="Arial" w:cs="Arial"/>
          <w:sz w:val="15"/>
          <w:szCs w:val="15"/>
        </w:rPr>
      </w:pPr>
    </w:p>
    <w:p w:rsidR="0000084C" w:rsidRDefault="0000084C" w:rsidP="0000084C">
      <w:pPr>
        <w:pStyle w:val="Listenabsatz"/>
        <w:numPr>
          <w:ilvl w:val="1"/>
          <w:numId w:val="77"/>
        </w:numPr>
        <w:tabs>
          <w:tab w:val="left" w:pos="993"/>
          <w:tab w:val="left" w:pos="1276"/>
          <w:tab w:val="left" w:pos="8080"/>
          <w:tab w:val="right" w:pos="8505"/>
        </w:tabs>
        <w:contextualSpacing/>
        <w:jc w:val="both"/>
        <w:rPr>
          <w:rFonts w:ascii="Arial" w:hAnsi="Arial" w:cs="Arial"/>
          <w:sz w:val="15"/>
          <w:szCs w:val="15"/>
        </w:rPr>
      </w:pPr>
      <w:r>
        <w:rPr>
          <w:rFonts w:ascii="Arial" w:hAnsi="Arial" w:cs="Arial"/>
          <w:sz w:val="15"/>
          <w:szCs w:val="15"/>
        </w:rPr>
        <w:t>Die Möglichkeit, gerichtliche Hilfe in Anspruch zu nehmen, bleibt Ihnen erhalten.</w:t>
      </w:r>
    </w:p>
    <w:p w:rsidR="0000084C" w:rsidRPr="00540D2C" w:rsidRDefault="0000084C" w:rsidP="003526AC">
      <w:pPr>
        <w:pStyle w:val="Listenabsatz"/>
        <w:tabs>
          <w:tab w:val="left" w:pos="993"/>
          <w:tab w:val="left" w:pos="1276"/>
          <w:tab w:val="left" w:pos="8080"/>
          <w:tab w:val="right" w:pos="8505"/>
        </w:tabs>
        <w:ind w:left="567"/>
        <w:jc w:val="both"/>
        <w:rPr>
          <w:rFonts w:ascii="Arial" w:hAnsi="Arial" w:cs="Arial"/>
          <w:sz w:val="15"/>
          <w:szCs w:val="15"/>
        </w:rPr>
      </w:pPr>
    </w:p>
    <w:p w:rsidR="003526AC" w:rsidRPr="00540D2C" w:rsidRDefault="003526AC" w:rsidP="003526AC">
      <w:pPr>
        <w:pStyle w:val="Listenabsatz"/>
        <w:tabs>
          <w:tab w:val="left" w:pos="993"/>
          <w:tab w:val="left" w:pos="1276"/>
          <w:tab w:val="left" w:pos="8080"/>
          <w:tab w:val="right" w:pos="8505"/>
        </w:tabs>
        <w:ind w:left="567"/>
        <w:jc w:val="both"/>
        <w:rPr>
          <w:rFonts w:ascii="Arial" w:hAnsi="Arial" w:cs="Arial"/>
          <w:sz w:val="15"/>
          <w:szCs w:val="15"/>
        </w:rPr>
      </w:pPr>
    </w:p>
    <w:p w:rsidR="003526AC" w:rsidRPr="00BB6DAC" w:rsidRDefault="003526AC" w:rsidP="003526AC">
      <w:pPr>
        <w:tabs>
          <w:tab w:val="left" w:pos="851"/>
          <w:tab w:val="left" w:pos="8080"/>
          <w:tab w:val="right" w:pos="8505"/>
        </w:tabs>
        <w:jc w:val="both"/>
        <w:rPr>
          <w:rFonts w:ascii="Arial" w:hAnsi="Arial" w:cs="Arial"/>
          <w:spacing w:val="-6"/>
          <w:sz w:val="15"/>
          <w:szCs w:val="15"/>
        </w:rPr>
      </w:pPr>
    </w:p>
    <w:p w:rsidR="000F1AE1" w:rsidRPr="00BB6DAC" w:rsidRDefault="000F1AE1" w:rsidP="00150EBE">
      <w:pPr>
        <w:tabs>
          <w:tab w:val="left" w:pos="567"/>
          <w:tab w:val="left" w:pos="8080"/>
          <w:tab w:val="right" w:pos="8505"/>
        </w:tabs>
        <w:ind w:left="567" w:hanging="567"/>
        <w:jc w:val="both"/>
        <w:rPr>
          <w:rFonts w:ascii="Arial" w:hAnsi="Arial"/>
          <w:spacing w:val="-6"/>
          <w:sz w:val="15"/>
          <w:u w:val="single"/>
        </w:rPr>
      </w:pPr>
    </w:p>
    <w:sectPr w:rsidR="000F1AE1" w:rsidRPr="00BB6DAC" w:rsidSect="00150EBE">
      <w:footerReference w:type="default" r:id="rId14"/>
      <w:type w:val="continuous"/>
      <w:pgSz w:w="11907" w:h="16840" w:code="9"/>
      <w:pgMar w:top="737" w:right="425" w:bottom="851" w:left="426" w:header="0" w:footer="340" w:gutter="0"/>
      <w:cols w:num="2" w:sep="1"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6BD" w:rsidRDefault="009806BD">
      <w:r>
        <w:separator/>
      </w:r>
    </w:p>
  </w:endnote>
  <w:endnote w:type="continuationSeparator" w:id="0">
    <w:p w:rsidR="009806BD" w:rsidRDefault="00980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N)">
    <w:panose1 w:val="00000000000000000000"/>
    <w:charset w:val="00"/>
    <w:family w:val="swiss"/>
    <w:notTrueType/>
    <w:pitch w:val="default"/>
    <w:sig w:usb0="00000003" w:usb1="00000000" w:usb2="00000000" w:usb3="00000000" w:csb0="00000001" w:csb1="00000000"/>
  </w:font>
  <w:font w:name="Univers 45 Light">
    <w:altName w:val="Malgun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6BD" w:rsidRDefault="009806B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9806BD" w:rsidRDefault="009806B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6BD" w:rsidRDefault="009806BD" w:rsidP="000675B6">
    <w:pPr>
      <w:pStyle w:val="Fuzeile"/>
      <w:tabs>
        <w:tab w:val="clear" w:pos="4819"/>
        <w:tab w:val="clear" w:pos="9071"/>
        <w:tab w:val="left" w:pos="-2127"/>
        <w:tab w:val="left" w:pos="-142"/>
        <w:tab w:val="center" w:pos="5529"/>
        <w:tab w:val="right" w:pos="10915"/>
      </w:tabs>
      <w:ind w:left="-142" w:right="934"/>
      <w:rPr>
        <w:rFonts w:ascii="Arial" w:hAnsi="Arial"/>
        <w:sz w:val="14"/>
      </w:rPr>
    </w:pPr>
    <w:r>
      <w:rPr>
        <w:rFonts w:ascii="Arial" w:hAnsi="Arial"/>
        <w:vanish/>
        <w:sz w:val="14"/>
      </w:rPr>
      <w:t>(</w:t>
    </w:r>
    <w:r>
      <w:rPr>
        <w:rFonts w:ascii="Arial" w:hAnsi="Arial"/>
        <w:vanish/>
        <w:sz w:val="14"/>
      </w:rPr>
      <w:fldChar w:fldCharType="begin"/>
    </w:r>
    <w:r>
      <w:rPr>
        <w:rFonts w:ascii="Arial" w:hAnsi="Arial"/>
        <w:vanish/>
        <w:sz w:val="14"/>
      </w:rPr>
      <w:instrText xml:space="preserve"> FILENAME  \* MERGEFORMAT </w:instrText>
    </w:r>
    <w:r>
      <w:rPr>
        <w:rFonts w:ascii="Arial" w:hAnsi="Arial"/>
        <w:vanish/>
        <w:sz w:val="14"/>
      </w:rPr>
      <w:fldChar w:fldCharType="separate"/>
    </w:r>
    <w:r>
      <w:rPr>
        <w:rFonts w:ascii="Arial" w:hAnsi="Arial"/>
        <w:noProof/>
        <w:vanish/>
        <w:sz w:val="14"/>
      </w:rPr>
      <w:t>Final - KT 2016 RS SP.doc</w:t>
    </w:r>
    <w:r>
      <w:rPr>
        <w:rFonts w:ascii="Arial" w:hAnsi="Arial"/>
        <w:vanish/>
        <w:sz w:val="14"/>
      </w:rPr>
      <w:fldChar w:fldCharType="end"/>
    </w:r>
    <w:r>
      <w:rPr>
        <w:rFonts w:ascii="Arial" w:hAnsi="Arial"/>
        <w:vanish/>
        <w:sz w:val="14"/>
      </w:rPr>
      <w:t>)</w:t>
    </w:r>
    <w:r>
      <w:rPr>
        <w:rFonts w:ascii="Arial" w:hAnsi="Arial"/>
        <w:sz w:val="14"/>
      </w:rPr>
      <w:tab/>
      <w:t>Stand 31.03.2022</w:t>
    </w:r>
    <w:r>
      <w:rPr>
        <w:rFonts w:ascii="Arial" w:hAnsi="Arial"/>
        <w:sz w:val="14"/>
      </w:rPr>
      <w:tab/>
      <w:t xml:space="preserve">Seite </w:t>
    </w:r>
    <w:r>
      <w:rPr>
        <w:rStyle w:val="Seitenzahl"/>
        <w:rFonts w:ascii="Arial" w:hAnsi="Arial"/>
        <w:sz w:val="14"/>
      </w:rPr>
      <w:fldChar w:fldCharType="begin"/>
    </w:r>
    <w:r>
      <w:rPr>
        <w:rStyle w:val="Seitenzahl"/>
        <w:rFonts w:ascii="Arial" w:hAnsi="Arial"/>
        <w:sz w:val="14"/>
      </w:rPr>
      <w:instrText xml:space="preserve"> PAGE </w:instrText>
    </w:r>
    <w:r>
      <w:rPr>
        <w:rStyle w:val="Seitenzahl"/>
        <w:rFonts w:ascii="Arial" w:hAnsi="Arial"/>
        <w:sz w:val="14"/>
      </w:rPr>
      <w:fldChar w:fldCharType="separate"/>
    </w:r>
    <w:r w:rsidR="00885D3E">
      <w:rPr>
        <w:rStyle w:val="Seitenzahl"/>
        <w:rFonts w:ascii="Arial" w:hAnsi="Arial"/>
        <w:noProof/>
        <w:sz w:val="14"/>
      </w:rPr>
      <w:t>1</w:t>
    </w:r>
    <w:r>
      <w:rPr>
        <w:rStyle w:val="Seitenzahl"/>
        <w:rFonts w:ascii="Arial" w:hAnsi="Arial"/>
        <w:sz w:val="14"/>
      </w:rPr>
      <w:fldChar w:fldCharType="end"/>
    </w:r>
    <w:r>
      <w:rPr>
        <w:rStyle w:val="Seitenzahl"/>
        <w:rFonts w:ascii="Arial" w:hAnsi="Arial"/>
        <w:sz w:val="14"/>
      </w:rPr>
      <w:t xml:space="preserve"> von </w:t>
    </w:r>
    <w:r>
      <w:rPr>
        <w:rStyle w:val="Seitenzahl"/>
        <w:rFonts w:ascii="Arial" w:hAnsi="Arial"/>
        <w:sz w:val="14"/>
      </w:rPr>
      <w:fldChar w:fldCharType="begin"/>
    </w:r>
    <w:r>
      <w:rPr>
        <w:rStyle w:val="Seitenzahl"/>
        <w:rFonts w:ascii="Arial" w:hAnsi="Arial"/>
        <w:sz w:val="14"/>
      </w:rPr>
      <w:instrText xml:space="preserve"> NUMPAGES </w:instrText>
    </w:r>
    <w:r>
      <w:rPr>
        <w:rStyle w:val="Seitenzahl"/>
        <w:rFonts w:ascii="Arial" w:hAnsi="Arial"/>
        <w:sz w:val="14"/>
      </w:rPr>
      <w:fldChar w:fldCharType="separate"/>
    </w:r>
    <w:r w:rsidR="00885D3E">
      <w:rPr>
        <w:rStyle w:val="Seitenzahl"/>
        <w:rFonts w:ascii="Arial" w:hAnsi="Arial"/>
        <w:noProof/>
        <w:sz w:val="14"/>
      </w:rPr>
      <w:t>9</w:t>
    </w:r>
    <w:r>
      <w:rPr>
        <w:rStyle w:val="Seitenzahl"/>
        <w:rFonts w:ascii="Arial" w:hAnsi="Arial"/>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6BD" w:rsidRDefault="009806BD">
    <w:pPr>
      <w:pStyle w:val="Fuzeile"/>
      <w:tabs>
        <w:tab w:val="left" w:pos="1843"/>
        <w:tab w:val="right" w:pos="10774"/>
      </w:tabs>
      <w:rPr>
        <w:sz w:val="12"/>
      </w:rPr>
    </w:pPr>
    <w:r>
      <w:t>__________________________________________________________________________________________________________</w:t>
    </w:r>
  </w:p>
  <w:p w:rsidR="009806BD" w:rsidRDefault="009806BD">
    <w:pPr>
      <w:pStyle w:val="Fuzeile"/>
      <w:tabs>
        <w:tab w:val="left" w:pos="1843"/>
        <w:tab w:val="right" w:pos="10774"/>
      </w:tabs>
      <w:rPr>
        <w:rStyle w:val="Seitenzahl"/>
        <w:sz w:val="12"/>
      </w:rPr>
    </w:pPr>
    <w:r>
      <w:rPr>
        <w:sz w:val="12"/>
      </w:rPr>
      <w:t>(</w:t>
    </w:r>
    <w:r>
      <w:rPr>
        <w:sz w:val="12"/>
      </w:rPr>
      <w:fldChar w:fldCharType="begin"/>
    </w:r>
    <w:r>
      <w:rPr>
        <w:sz w:val="12"/>
      </w:rPr>
      <w:instrText xml:space="preserve">FILENAME </w:instrText>
    </w:r>
    <w:r>
      <w:rPr>
        <w:sz w:val="12"/>
      </w:rPr>
      <w:fldChar w:fldCharType="separate"/>
    </w:r>
    <w:r>
      <w:rPr>
        <w:noProof/>
        <w:sz w:val="12"/>
      </w:rPr>
      <w:t>Final - KT 2016 RS SP.doc</w:t>
    </w:r>
    <w:r>
      <w:rPr>
        <w:sz w:val="12"/>
      </w:rPr>
      <w:fldChar w:fldCharType="end"/>
    </w:r>
    <w:r>
      <w:rPr>
        <w:sz w:val="12"/>
      </w:rPr>
      <w:t xml:space="preserve">) </w:t>
    </w:r>
    <w:r>
      <w:rPr>
        <w:sz w:val="12"/>
      </w:rPr>
      <w:fldChar w:fldCharType="begin"/>
    </w:r>
    <w:r>
      <w:rPr>
        <w:sz w:val="12"/>
      </w:rPr>
      <w:instrText xml:space="preserve"> DATE  \l </w:instrText>
    </w:r>
    <w:r>
      <w:rPr>
        <w:sz w:val="12"/>
      </w:rPr>
      <w:fldChar w:fldCharType="separate"/>
    </w:r>
    <w:r w:rsidR="00885D3E">
      <w:rPr>
        <w:noProof/>
        <w:sz w:val="12"/>
      </w:rPr>
      <w:t>18.07.2022</w:t>
    </w:r>
    <w:r>
      <w:rPr>
        <w:sz w:val="12"/>
      </w:rPr>
      <w:fldChar w:fldCharType="end"/>
    </w:r>
    <w:r>
      <w:rPr>
        <w:sz w:val="12"/>
      </w:rPr>
      <w:tab/>
    </w:r>
    <w:r>
      <w:rPr>
        <w:sz w:val="12"/>
      </w:rPr>
      <w:tab/>
    </w:r>
    <w:r>
      <w:rPr>
        <w:sz w:val="12"/>
      </w:rPr>
      <w:tab/>
    </w:r>
    <w:r>
      <w:rPr>
        <w:sz w:val="16"/>
      </w:rPr>
      <w:t xml:space="preserve">Seite </w:t>
    </w:r>
    <w:r>
      <w:rPr>
        <w:rStyle w:val="Seitenzahl"/>
        <w:sz w:val="16"/>
      </w:rPr>
      <w:fldChar w:fldCharType="begin"/>
    </w:r>
    <w:r>
      <w:rPr>
        <w:rStyle w:val="Seitenzahl"/>
        <w:sz w:val="16"/>
      </w:rPr>
      <w:instrText xml:space="preserve"> PAGE </w:instrText>
    </w:r>
    <w:r>
      <w:rPr>
        <w:rStyle w:val="Seitenzahl"/>
        <w:sz w:val="16"/>
      </w:rPr>
      <w:fldChar w:fldCharType="separate"/>
    </w:r>
    <w:r>
      <w:rPr>
        <w:rStyle w:val="Seitenzahl"/>
        <w:noProof/>
        <w:sz w:val="16"/>
      </w:rPr>
      <w:t>1</w:t>
    </w:r>
    <w:r>
      <w:rPr>
        <w:rStyle w:val="Seitenzahl"/>
        <w:sz w:val="16"/>
      </w:rPr>
      <w:fldChar w:fldCharType="end"/>
    </w:r>
    <w:r>
      <w:rPr>
        <w:rStyle w:val="Seitenzahl"/>
        <w:sz w:val="16"/>
      </w:rPr>
      <w:t xml:space="preserve"> von </w:t>
    </w:r>
    <w:r>
      <w:rPr>
        <w:rStyle w:val="Seitenzahl"/>
        <w:sz w:val="16"/>
      </w:rPr>
      <w:fldChar w:fldCharType="begin"/>
    </w:r>
    <w:r>
      <w:rPr>
        <w:rStyle w:val="Seitenzahl"/>
        <w:sz w:val="16"/>
      </w:rPr>
      <w:instrText xml:space="preserve"> PAGE </w:instrText>
    </w:r>
    <w:r>
      <w:rPr>
        <w:rStyle w:val="Seitenzahl"/>
        <w:sz w:val="16"/>
      </w:rPr>
      <w:fldChar w:fldCharType="separate"/>
    </w:r>
    <w:r>
      <w:rPr>
        <w:rStyle w:val="Seitenzahl"/>
        <w:noProof/>
        <w:sz w:val="16"/>
      </w:rPr>
      <w:t>1</w:t>
    </w:r>
    <w:r>
      <w:rPr>
        <w:rStyle w:val="Seitenzahl"/>
        <w:sz w:val="16"/>
      </w:rPr>
      <w:fldChar w:fldCharType="end"/>
    </w:r>
    <w:r>
      <w:rPr>
        <w:rStyle w:val="Seitenzahl"/>
        <w:sz w:val="16"/>
      </w:rPr>
      <w:t>7</w:t>
    </w:r>
  </w:p>
  <w:p w:rsidR="009806BD" w:rsidRDefault="009806BD">
    <w:pPr>
      <w:pStyle w:val="Fuzeile"/>
      <w:tabs>
        <w:tab w:val="clear" w:pos="9071"/>
        <w:tab w:val="left" w:pos="1701"/>
        <w:tab w:val="left" w:pos="7088"/>
        <w:tab w:val="right" w:pos="9498"/>
      </w:tabs>
      <w:rPr>
        <w:sz w:val="12"/>
      </w:rPr>
    </w:pPr>
    <w:r>
      <w:rPr>
        <w:sz w:val="12"/>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6BD" w:rsidRDefault="009806BD">
    <w:pPr>
      <w:pStyle w:val="Fuzeile"/>
      <w:tabs>
        <w:tab w:val="clear" w:pos="4819"/>
        <w:tab w:val="clear" w:pos="9071"/>
        <w:tab w:val="left" w:pos="-2127"/>
        <w:tab w:val="left" w:pos="0"/>
        <w:tab w:val="center" w:pos="5529"/>
        <w:tab w:val="right" w:pos="10915"/>
      </w:tabs>
      <w:ind w:right="934"/>
      <w:rPr>
        <w:rFonts w:ascii="Arial" w:hAnsi="Arial"/>
        <w:sz w:val="14"/>
      </w:rPr>
    </w:pPr>
    <w:r>
      <w:rPr>
        <w:rFonts w:ascii="Arial" w:hAnsi="Arial"/>
        <w:vanish/>
        <w:sz w:val="14"/>
      </w:rPr>
      <w:t>(</w:t>
    </w:r>
    <w:r>
      <w:rPr>
        <w:rFonts w:ascii="Arial" w:hAnsi="Arial"/>
        <w:vanish/>
        <w:sz w:val="14"/>
      </w:rPr>
      <w:fldChar w:fldCharType="begin"/>
    </w:r>
    <w:r>
      <w:rPr>
        <w:rFonts w:ascii="Arial" w:hAnsi="Arial"/>
        <w:vanish/>
        <w:sz w:val="14"/>
      </w:rPr>
      <w:instrText xml:space="preserve"> FILENAME  \* MERGEFORMAT </w:instrText>
    </w:r>
    <w:r>
      <w:rPr>
        <w:rFonts w:ascii="Arial" w:hAnsi="Arial"/>
        <w:vanish/>
        <w:sz w:val="14"/>
      </w:rPr>
      <w:fldChar w:fldCharType="separate"/>
    </w:r>
    <w:r>
      <w:rPr>
        <w:rFonts w:ascii="Arial" w:hAnsi="Arial"/>
        <w:noProof/>
        <w:vanish/>
        <w:sz w:val="14"/>
      </w:rPr>
      <w:t>Final - KT 2016 RS SP.doc</w:t>
    </w:r>
    <w:r>
      <w:rPr>
        <w:rFonts w:ascii="Arial" w:hAnsi="Arial"/>
        <w:vanish/>
        <w:sz w:val="14"/>
      </w:rPr>
      <w:fldChar w:fldCharType="end"/>
    </w:r>
    <w:r>
      <w:rPr>
        <w:rFonts w:ascii="Arial" w:hAnsi="Arial"/>
        <w:vanish/>
        <w:sz w:val="14"/>
      </w:rPr>
      <w:t>)</w:t>
    </w:r>
    <w:r>
      <w:rPr>
        <w:rFonts w:ascii="Arial" w:hAnsi="Arial"/>
        <w:sz w:val="14"/>
      </w:rPr>
      <w:tab/>
      <w:t>Stand 31.03.2022</w:t>
    </w:r>
    <w:r>
      <w:rPr>
        <w:rFonts w:ascii="Arial" w:hAnsi="Arial"/>
        <w:sz w:val="14"/>
      </w:rPr>
      <w:tab/>
      <w:t xml:space="preserve">Seite </w:t>
    </w:r>
    <w:r>
      <w:rPr>
        <w:rStyle w:val="Seitenzahl"/>
        <w:rFonts w:ascii="Arial" w:hAnsi="Arial"/>
        <w:sz w:val="14"/>
      </w:rPr>
      <w:fldChar w:fldCharType="begin"/>
    </w:r>
    <w:r>
      <w:rPr>
        <w:rStyle w:val="Seitenzahl"/>
        <w:rFonts w:ascii="Arial" w:hAnsi="Arial"/>
        <w:sz w:val="14"/>
      </w:rPr>
      <w:instrText xml:space="preserve"> PAGE </w:instrText>
    </w:r>
    <w:r>
      <w:rPr>
        <w:rStyle w:val="Seitenzahl"/>
        <w:rFonts w:ascii="Arial" w:hAnsi="Arial"/>
        <w:sz w:val="14"/>
      </w:rPr>
      <w:fldChar w:fldCharType="separate"/>
    </w:r>
    <w:r w:rsidR="00885D3E">
      <w:rPr>
        <w:rStyle w:val="Seitenzahl"/>
        <w:rFonts w:ascii="Arial" w:hAnsi="Arial"/>
        <w:noProof/>
        <w:sz w:val="14"/>
      </w:rPr>
      <w:t>9</w:t>
    </w:r>
    <w:r>
      <w:rPr>
        <w:rStyle w:val="Seitenzahl"/>
        <w:rFonts w:ascii="Arial" w:hAnsi="Arial"/>
        <w:sz w:val="14"/>
      </w:rPr>
      <w:fldChar w:fldCharType="end"/>
    </w:r>
    <w:r>
      <w:rPr>
        <w:rStyle w:val="Seitenzahl"/>
        <w:rFonts w:ascii="Arial" w:hAnsi="Arial"/>
        <w:sz w:val="14"/>
      </w:rPr>
      <w:t xml:space="preserve"> von </w:t>
    </w:r>
    <w:r>
      <w:rPr>
        <w:rStyle w:val="Seitenzahl"/>
        <w:rFonts w:ascii="Arial" w:hAnsi="Arial"/>
        <w:sz w:val="14"/>
      </w:rPr>
      <w:fldChar w:fldCharType="begin"/>
    </w:r>
    <w:r>
      <w:rPr>
        <w:rStyle w:val="Seitenzahl"/>
        <w:rFonts w:ascii="Arial" w:hAnsi="Arial"/>
        <w:sz w:val="14"/>
      </w:rPr>
      <w:instrText xml:space="preserve"> NUMPAGES </w:instrText>
    </w:r>
    <w:r>
      <w:rPr>
        <w:rStyle w:val="Seitenzahl"/>
        <w:rFonts w:ascii="Arial" w:hAnsi="Arial"/>
        <w:sz w:val="14"/>
      </w:rPr>
      <w:fldChar w:fldCharType="separate"/>
    </w:r>
    <w:r w:rsidR="00885D3E">
      <w:rPr>
        <w:rStyle w:val="Seitenzahl"/>
        <w:rFonts w:ascii="Arial" w:hAnsi="Arial"/>
        <w:noProof/>
        <w:sz w:val="14"/>
      </w:rPr>
      <w:t>9</w:t>
    </w:r>
    <w:r>
      <w:rPr>
        <w:rStyle w:val="Seitenzahl"/>
        <w:rFonts w:ascii="Arial" w:hAnsi="Arial"/>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6BD" w:rsidRDefault="009806BD">
      <w:r>
        <w:separator/>
      </w:r>
    </w:p>
  </w:footnote>
  <w:footnote w:type="continuationSeparator" w:id="0">
    <w:p w:rsidR="009806BD" w:rsidRDefault="00980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2CEDA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96CA70D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FC82CF8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31C8BC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06903C3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C25A8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C655F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528C6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88DBD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B6B6EAF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8A53A7"/>
    <w:multiLevelType w:val="multilevel"/>
    <w:tmpl w:val="546ADA88"/>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1" w15:restartNumberingAfterBreak="0">
    <w:nsid w:val="02CB6322"/>
    <w:multiLevelType w:val="multilevel"/>
    <w:tmpl w:val="AC1AED54"/>
    <w:lvl w:ilvl="0">
      <w:start w:val="17"/>
      <w:numFmt w:val="decimal"/>
      <w:lvlText w:val="%1."/>
      <w:lvlJc w:val="left"/>
      <w:pPr>
        <w:tabs>
          <w:tab w:val="num" w:pos="567"/>
        </w:tabs>
        <w:ind w:left="567" w:hanging="567"/>
      </w:pPr>
      <w:rPr>
        <w:rFonts w:hint="default"/>
      </w:rPr>
    </w:lvl>
    <w:lvl w:ilvl="1">
      <w:start w:val="7"/>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03923275"/>
    <w:multiLevelType w:val="multilevel"/>
    <w:tmpl w:val="5412C9FA"/>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3" w15:restartNumberingAfterBreak="0">
    <w:nsid w:val="04A42E34"/>
    <w:multiLevelType w:val="multilevel"/>
    <w:tmpl w:val="BE5072DE"/>
    <w:lvl w:ilvl="0">
      <w:start w:val="17"/>
      <w:numFmt w:val="decimal"/>
      <w:lvlText w:val="%1."/>
      <w:lvlJc w:val="left"/>
      <w:pPr>
        <w:tabs>
          <w:tab w:val="num" w:pos="567"/>
        </w:tabs>
        <w:ind w:left="567" w:hanging="567"/>
      </w:pPr>
      <w:rPr>
        <w:rFonts w:hint="default"/>
      </w:rPr>
    </w:lvl>
    <w:lvl w:ilvl="1">
      <w:start w:val="7"/>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04D21E84"/>
    <w:multiLevelType w:val="multilevel"/>
    <w:tmpl w:val="875C60C8"/>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15" w15:restartNumberingAfterBreak="0">
    <w:nsid w:val="04FA1F44"/>
    <w:multiLevelType w:val="hybridMultilevel"/>
    <w:tmpl w:val="4A5E60BC"/>
    <w:lvl w:ilvl="0" w:tplc="2C80A4A2">
      <w:start w:val="26"/>
      <w:numFmt w:val="bullet"/>
      <w:lvlText w:val="-"/>
      <w:lvlJc w:val="left"/>
      <w:pPr>
        <w:tabs>
          <w:tab w:val="num" w:pos="786"/>
        </w:tabs>
        <w:ind w:left="786" w:hanging="360"/>
      </w:pPr>
      <w:rPr>
        <w:rFonts w:ascii="Arial" w:eastAsia="Times New Roman" w:hAnsi="Arial" w:cs="Arial" w:hint="default"/>
      </w:rPr>
    </w:lvl>
    <w:lvl w:ilvl="1" w:tplc="04070003" w:tentative="1">
      <w:start w:val="1"/>
      <w:numFmt w:val="bullet"/>
      <w:lvlText w:val="o"/>
      <w:lvlJc w:val="left"/>
      <w:pPr>
        <w:tabs>
          <w:tab w:val="num" w:pos="1506"/>
        </w:tabs>
        <w:ind w:left="1506" w:hanging="360"/>
      </w:pPr>
      <w:rPr>
        <w:rFonts w:ascii="Courier New" w:hAnsi="Courier New" w:cs="Courier New" w:hint="default"/>
      </w:rPr>
    </w:lvl>
    <w:lvl w:ilvl="2" w:tplc="04070005">
      <w:start w:val="1"/>
      <w:numFmt w:val="bullet"/>
      <w:lvlText w:val=""/>
      <w:lvlJc w:val="left"/>
      <w:pPr>
        <w:tabs>
          <w:tab w:val="num" w:pos="2226"/>
        </w:tabs>
        <w:ind w:left="2226" w:hanging="360"/>
      </w:pPr>
      <w:rPr>
        <w:rFonts w:ascii="Wingdings" w:hAnsi="Wingdings" w:hint="default"/>
      </w:rPr>
    </w:lvl>
    <w:lvl w:ilvl="3" w:tplc="04070001">
      <w:start w:val="1"/>
      <w:numFmt w:val="bullet"/>
      <w:lvlText w:val=""/>
      <w:lvlJc w:val="left"/>
      <w:pPr>
        <w:tabs>
          <w:tab w:val="num" w:pos="2946"/>
        </w:tabs>
        <w:ind w:left="2946" w:hanging="360"/>
      </w:pPr>
      <w:rPr>
        <w:rFonts w:ascii="Symbol" w:hAnsi="Symbol" w:hint="default"/>
      </w:rPr>
    </w:lvl>
    <w:lvl w:ilvl="4" w:tplc="04070003" w:tentative="1">
      <w:start w:val="1"/>
      <w:numFmt w:val="bullet"/>
      <w:lvlText w:val="o"/>
      <w:lvlJc w:val="left"/>
      <w:pPr>
        <w:tabs>
          <w:tab w:val="num" w:pos="3666"/>
        </w:tabs>
        <w:ind w:left="3666" w:hanging="360"/>
      </w:pPr>
      <w:rPr>
        <w:rFonts w:ascii="Courier New" w:hAnsi="Courier New" w:cs="Courier New" w:hint="default"/>
      </w:rPr>
    </w:lvl>
    <w:lvl w:ilvl="5" w:tplc="04070005" w:tentative="1">
      <w:start w:val="1"/>
      <w:numFmt w:val="bullet"/>
      <w:lvlText w:val=""/>
      <w:lvlJc w:val="left"/>
      <w:pPr>
        <w:tabs>
          <w:tab w:val="num" w:pos="4386"/>
        </w:tabs>
        <w:ind w:left="4386" w:hanging="360"/>
      </w:pPr>
      <w:rPr>
        <w:rFonts w:ascii="Wingdings" w:hAnsi="Wingdings" w:hint="default"/>
      </w:rPr>
    </w:lvl>
    <w:lvl w:ilvl="6" w:tplc="04070001" w:tentative="1">
      <w:start w:val="1"/>
      <w:numFmt w:val="bullet"/>
      <w:lvlText w:val=""/>
      <w:lvlJc w:val="left"/>
      <w:pPr>
        <w:tabs>
          <w:tab w:val="num" w:pos="5106"/>
        </w:tabs>
        <w:ind w:left="5106" w:hanging="360"/>
      </w:pPr>
      <w:rPr>
        <w:rFonts w:ascii="Symbol" w:hAnsi="Symbol" w:hint="default"/>
      </w:rPr>
    </w:lvl>
    <w:lvl w:ilvl="7" w:tplc="04070003" w:tentative="1">
      <w:start w:val="1"/>
      <w:numFmt w:val="bullet"/>
      <w:lvlText w:val="o"/>
      <w:lvlJc w:val="left"/>
      <w:pPr>
        <w:tabs>
          <w:tab w:val="num" w:pos="5826"/>
        </w:tabs>
        <w:ind w:left="5826" w:hanging="360"/>
      </w:pPr>
      <w:rPr>
        <w:rFonts w:ascii="Courier New" w:hAnsi="Courier New" w:cs="Courier New" w:hint="default"/>
      </w:rPr>
    </w:lvl>
    <w:lvl w:ilvl="8" w:tplc="04070005" w:tentative="1">
      <w:start w:val="1"/>
      <w:numFmt w:val="bullet"/>
      <w:lvlText w:val=""/>
      <w:lvlJc w:val="left"/>
      <w:pPr>
        <w:tabs>
          <w:tab w:val="num" w:pos="6546"/>
        </w:tabs>
        <w:ind w:left="6546" w:hanging="360"/>
      </w:pPr>
      <w:rPr>
        <w:rFonts w:ascii="Wingdings" w:hAnsi="Wingdings" w:hint="default"/>
      </w:rPr>
    </w:lvl>
  </w:abstractNum>
  <w:abstractNum w:abstractNumId="16" w15:restartNumberingAfterBreak="0">
    <w:nsid w:val="05EC50B1"/>
    <w:multiLevelType w:val="multilevel"/>
    <w:tmpl w:val="ACF4A664"/>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17" w15:restartNumberingAfterBreak="0">
    <w:nsid w:val="0FE27306"/>
    <w:multiLevelType w:val="multilevel"/>
    <w:tmpl w:val="B1EAFF0E"/>
    <w:lvl w:ilvl="0">
      <w:start w:val="7"/>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7"/>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113268C4"/>
    <w:multiLevelType w:val="multilevel"/>
    <w:tmpl w:val="FAB206C4"/>
    <w:lvl w:ilvl="0">
      <w:start w:val="7"/>
      <w:numFmt w:val="decimal"/>
      <w:lvlText w:val="%1."/>
      <w:lvlJc w:val="left"/>
      <w:pPr>
        <w:tabs>
          <w:tab w:val="num" w:pos="567"/>
        </w:tabs>
        <w:ind w:left="567" w:hanging="567"/>
      </w:pPr>
      <w:rPr>
        <w:rFonts w:hint="default"/>
      </w:rPr>
    </w:lvl>
    <w:lvl w:ilvl="1">
      <w:start w:val="3"/>
      <w:numFmt w:val="decimal"/>
      <w:lvlText w:val="%1.%2."/>
      <w:lvlJc w:val="left"/>
      <w:pPr>
        <w:tabs>
          <w:tab w:val="num" w:pos="567"/>
        </w:tabs>
        <w:ind w:left="567" w:hanging="567"/>
      </w:pPr>
      <w:rPr>
        <w:rFonts w:hint="default"/>
      </w:rPr>
    </w:lvl>
    <w:lvl w:ilvl="2">
      <w:start w:val="3"/>
      <w:numFmt w:val="decimal"/>
      <w:lvlText w:val="%1.%2.%3."/>
      <w:lvlJc w:val="left"/>
      <w:pPr>
        <w:tabs>
          <w:tab w:val="num" w:pos="1224"/>
        </w:tabs>
        <w:ind w:left="1224" w:hanging="504"/>
      </w:pPr>
      <w:rPr>
        <w:rFonts w:hint="default"/>
      </w:rPr>
    </w:lvl>
    <w:lvl w:ilvl="3">
      <w:start w:val="1"/>
      <w:numFmt w:val="decimal"/>
      <w:lvlText w:val="%1.%2.%3.%4"/>
      <w:lvlJc w:val="left"/>
      <w:pPr>
        <w:tabs>
          <w:tab w:val="num" w:pos="709"/>
        </w:tabs>
        <w:ind w:left="709"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12487CBC"/>
    <w:multiLevelType w:val="hybridMultilevel"/>
    <w:tmpl w:val="3D5EC688"/>
    <w:lvl w:ilvl="0" w:tplc="04070007">
      <w:start w:val="1"/>
      <w:numFmt w:val="bullet"/>
      <w:lvlText w:val="-"/>
      <w:lvlJc w:val="left"/>
      <w:pPr>
        <w:ind w:left="792" w:hanging="360"/>
      </w:pPr>
      <w:rPr>
        <w:sz w:val="16"/>
      </w:rPr>
    </w:lvl>
    <w:lvl w:ilvl="1" w:tplc="04070007">
      <w:start w:val="1"/>
      <w:numFmt w:val="bullet"/>
      <w:lvlText w:val="-"/>
      <w:lvlJc w:val="left"/>
      <w:pPr>
        <w:ind w:left="927" w:hanging="360"/>
      </w:pPr>
      <w:rPr>
        <w:rFonts w:hint="default"/>
        <w:sz w:val="16"/>
      </w:rPr>
    </w:lvl>
    <w:lvl w:ilvl="2" w:tplc="04070005">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20" w15:restartNumberingAfterBreak="0">
    <w:nsid w:val="13640A93"/>
    <w:multiLevelType w:val="hybridMultilevel"/>
    <w:tmpl w:val="8DF69D5E"/>
    <w:lvl w:ilvl="0" w:tplc="2C80A4A2">
      <w:start w:val="26"/>
      <w:numFmt w:val="bullet"/>
      <w:lvlText w:val="-"/>
      <w:lvlJc w:val="left"/>
      <w:pPr>
        <w:tabs>
          <w:tab w:val="num" w:pos="927"/>
        </w:tabs>
        <w:ind w:left="927" w:hanging="360"/>
      </w:pPr>
      <w:rPr>
        <w:rFonts w:ascii="Arial" w:eastAsia="Times New Roman" w:hAnsi="Arial" w:cs="Arial" w:hint="default"/>
      </w:rPr>
    </w:lvl>
    <w:lvl w:ilvl="1" w:tplc="04070003">
      <w:start w:val="1"/>
      <w:numFmt w:val="bullet"/>
      <w:lvlText w:val="o"/>
      <w:lvlJc w:val="left"/>
      <w:pPr>
        <w:tabs>
          <w:tab w:val="num" w:pos="1506"/>
        </w:tabs>
        <w:ind w:left="1506" w:hanging="360"/>
      </w:pPr>
      <w:rPr>
        <w:rFonts w:ascii="Courier New" w:hAnsi="Courier New" w:cs="Courier New" w:hint="default"/>
      </w:rPr>
    </w:lvl>
    <w:lvl w:ilvl="2" w:tplc="04070005">
      <w:start w:val="1"/>
      <w:numFmt w:val="bullet"/>
      <w:lvlText w:val=""/>
      <w:lvlJc w:val="left"/>
      <w:pPr>
        <w:tabs>
          <w:tab w:val="num" w:pos="2226"/>
        </w:tabs>
        <w:ind w:left="2226" w:hanging="360"/>
      </w:pPr>
      <w:rPr>
        <w:rFonts w:ascii="Wingdings" w:hAnsi="Wingdings" w:hint="default"/>
      </w:rPr>
    </w:lvl>
    <w:lvl w:ilvl="3" w:tplc="04070001">
      <w:start w:val="1"/>
      <w:numFmt w:val="bullet"/>
      <w:lvlText w:val=""/>
      <w:lvlJc w:val="left"/>
      <w:pPr>
        <w:tabs>
          <w:tab w:val="num" w:pos="2946"/>
        </w:tabs>
        <w:ind w:left="2946" w:hanging="360"/>
      </w:pPr>
      <w:rPr>
        <w:rFonts w:ascii="Symbol" w:hAnsi="Symbol" w:hint="default"/>
      </w:rPr>
    </w:lvl>
    <w:lvl w:ilvl="4" w:tplc="04070003" w:tentative="1">
      <w:start w:val="1"/>
      <w:numFmt w:val="bullet"/>
      <w:lvlText w:val="o"/>
      <w:lvlJc w:val="left"/>
      <w:pPr>
        <w:tabs>
          <w:tab w:val="num" w:pos="3666"/>
        </w:tabs>
        <w:ind w:left="3666" w:hanging="360"/>
      </w:pPr>
      <w:rPr>
        <w:rFonts w:ascii="Courier New" w:hAnsi="Courier New" w:cs="Courier New" w:hint="default"/>
      </w:rPr>
    </w:lvl>
    <w:lvl w:ilvl="5" w:tplc="04070005" w:tentative="1">
      <w:start w:val="1"/>
      <w:numFmt w:val="bullet"/>
      <w:lvlText w:val=""/>
      <w:lvlJc w:val="left"/>
      <w:pPr>
        <w:tabs>
          <w:tab w:val="num" w:pos="4386"/>
        </w:tabs>
        <w:ind w:left="4386" w:hanging="360"/>
      </w:pPr>
      <w:rPr>
        <w:rFonts w:ascii="Wingdings" w:hAnsi="Wingdings" w:hint="default"/>
      </w:rPr>
    </w:lvl>
    <w:lvl w:ilvl="6" w:tplc="04070001" w:tentative="1">
      <w:start w:val="1"/>
      <w:numFmt w:val="bullet"/>
      <w:lvlText w:val=""/>
      <w:lvlJc w:val="left"/>
      <w:pPr>
        <w:tabs>
          <w:tab w:val="num" w:pos="5106"/>
        </w:tabs>
        <w:ind w:left="5106" w:hanging="360"/>
      </w:pPr>
      <w:rPr>
        <w:rFonts w:ascii="Symbol" w:hAnsi="Symbol" w:hint="default"/>
      </w:rPr>
    </w:lvl>
    <w:lvl w:ilvl="7" w:tplc="04070003" w:tentative="1">
      <w:start w:val="1"/>
      <w:numFmt w:val="bullet"/>
      <w:lvlText w:val="o"/>
      <w:lvlJc w:val="left"/>
      <w:pPr>
        <w:tabs>
          <w:tab w:val="num" w:pos="5826"/>
        </w:tabs>
        <w:ind w:left="5826" w:hanging="360"/>
      </w:pPr>
      <w:rPr>
        <w:rFonts w:ascii="Courier New" w:hAnsi="Courier New" w:cs="Courier New" w:hint="default"/>
      </w:rPr>
    </w:lvl>
    <w:lvl w:ilvl="8" w:tplc="04070005" w:tentative="1">
      <w:start w:val="1"/>
      <w:numFmt w:val="bullet"/>
      <w:lvlText w:val=""/>
      <w:lvlJc w:val="left"/>
      <w:pPr>
        <w:tabs>
          <w:tab w:val="num" w:pos="6546"/>
        </w:tabs>
        <w:ind w:left="6546" w:hanging="360"/>
      </w:pPr>
      <w:rPr>
        <w:rFonts w:ascii="Wingdings" w:hAnsi="Wingdings" w:hint="default"/>
      </w:rPr>
    </w:lvl>
  </w:abstractNum>
  <w:abstractNum w:abstractNumId="21" w15:restartNumberingAfterBreak="0">
    <w:nsid w:val="17AD6ADA"/>
    <w:multiLevelType w:val="multilevel"/>
    <w:tmpl w:val="CA886E68"/>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2" w15:restartNumberingAfterBreak="0">
    <w:nsid w:val="1AB82DE1"/>
    <w:multiLevelType w:val="singleLevel"/>
    <w:tmpl w:val="2CB0D33E"/>
    <w:lvl w:ilvl="0">
      <w:start w:val="1"/>
      <w:numFmt w:val="bullet"/>
      <w:lvlText w:val="-"/>
      <w:lvlJc w:val="left"/>
      <w:pPr>
        <w:tabs>
          <w:tab w:val="num" w:pos="473"/>
        </w:tabs>
        <w:ind w:left="454" w:hanging="341"/>
      </w:pPr>
      <w:rPr>
        <w:rFonts w:ascii="Times New Roman" w:hAnsi="Times New Roman" w:hint="default"/>
      </w:rPr>
    </w:lvl>
  </w:abstractNum>
  <w:abstractNum w:abstractNumId="23" w15:restartNumberingAfterBreak="0">
    <w:nsid w:val="1B1C409B"/>
    <w:multiLevelType w:val="multilevel"/>
    <w:tmpl w:val="66EE59F4"/>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4" w15:restartNumberingAfterBreak="0">
    <w:nsid w:val="1BBC33F2"/>
    <w:multiLevelType w:val="multilevel"/>
    <w:tmpl w:val="960E05C6"/>
    <w:lvl w:ilvl="0">
      <w:start w:val="1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5" w15:restartNumberingAfterBreak="0">
    <w:nsid w:val="1DA21990"/>
    <w:multiLevelType w:val="multilevel"/>
    <w:tmpl w:val="4A841B14"/>
    <w:lvl w:ilvl="0">
      <w:start w:val="2"/>
      <w:numFmt w:val="decimal"/>
      <w:lvlText w:val="%1."/>
      <w:lvlJc w:val="left"/>
      <w:pPr>
        <w:tabs>
          <w:tab w:val="num" w:pos="567"/>
        </w:tabs>
        <w:ind w:left="567" w:hanging="567"/>
      </w:pPr>
      <w:rPr>
        <w:rFonts w:hint="default"/>
      </w:rPr>
    </w:lvl>
    <w:lvl w:ilvl="1">
      <w:start w:val="2"/>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207B55B1"/>
    <w:multiLevelType w:val="singleLevel"/>
    <w:tmpl w:val="59AED28E"/>
    <w:lvl w:ilvl="0">
      <w:numFmt w:val="bullet"/>
      <w:lvlText w:val="-"/>
      <w:lvlJc w:val="left"/>
      <w:pPr>
        <w:tabs>
          <w:tab w:val="num" w:pos="644"/>
        </w:tabs>
        <w:ind w:left="644" w:hanging="360"/>
      </w:pPr>
      <w:rPr>
        <w:rFonts w:ascii="Symbol" w:hAnsi="Symbol" w:hint="default"/>
        <w:b w:val="0"/>
        <w:i w:val="0"/>
        <w:sz w:val="16"/>
      </w:rPr>
    </w:lvl>
  </w:abstractNum>
  <w:abstractNum w:abstractNumId="27" w15:restartNumberingAfterBreak="0">
    <w:nsid w:val="212956AC"/>
    <w:multiLevelType w:val="multilevel"/>
    <w:tmpl w:val="0A387F32"/>
    <w:lvl w:ilvl="0">
      <w:start w:val="1"/>
      <w:numFmt w:val="decimal"/>
      <w:lvlText w:val="%1."/>
      <w:lvlJc w:val="left"/>
      <w:pPr>
        <w:tabs>
          <w:tab w:val="num" w:pos="1702"/>
        </w:tabs>
        <w:ind w:left="1702" w:hanging="567"/>
      </w:pPr>
      <w:rPr>
        <w:rFonts w:hint="default"/>
      </w:rPr>
    </w:lvl>
    <w:lvl w:ilvl="1">
      <w:start w:val="1"/>
      <w:numFmt w:val="decimal"/>
      <w:lvlText w:val="%1.%2"/>
      <w:lvlJc w:val="left"/>
      <w:pPr>
        <w:tabs>
          <w:tab w:val="num" w:pos="709"/>
        </w:tabs>
        <w:ind w:left="709" w:hanging="567"/>
      </w:pPr>
      <w:rPr>
        <w:rFonts w:hint="default"/>
      </w:rPr>
    </w:lvl>
    <w:lvl w:ilvl="2">
      <w:start w:val="7"/>
      <w:numFmt w:val="decimal"/>
      <w:lvlText w:val="%1.%2.%3."/>
      <w:lvlJc w:val="left"/>
      <w:pPr>
        <w:tabs>
          <w:tab w:val="num" w:pos="1366"/>
        </w:tabs>
        <w:ind w:left="1366" w:hanging="504"/>
      </w:pPr>
      <w:rPr>
        <w:rFonts w:hint="default"/>
      </w:rPr>
    </w:lvl>
    <w:lvl w:ilvl="3">
      <w:start w:val="1"/>
      <w:numFmt w:val="decimal"/>
      <w:lvlText w:val="%1.%2.%3.%4."/>
      <w:lvlJc w:val="left"/>
      <w:pPr>
        <w:tabs>
          <w:tab w:val="num" w:pos="709"/>
        </w:tabs>
        <w:ind w:left="709" w:hanging="567"/>
      </w:pPr>
      <w:rPr>
        <w:rFonts w:hint="default"/>
      </w:rPr>
    </w:lvl>
    <w:lvl w:ilvl="4">
      <w:start w:val="1"/>
      <w:numFmt w:val="decimal"/>
      <w:lvlText w:val="%1.%2.%3.%4.%5."/>
      <w:lvlJc w:val="left"/>
      <w:pPr>
        <w:tabs>
          <w:tab w:val="num" w:pos="2374"/>
        </w:tabs>
        <w:ind w:left="2374" w:hanging="792"/>
      </w:pPr>
      <w:rPr>
        <w:rFonts w:hint="default"/>
      </w:rPr>
    </w:lvl>
    <w:lvl w:ilvl="5">
      <w:start w:val="1"/>
      <w:numFmt w:val="decimal"/>
      <w:lvlText w:val="%1.%2.%3.%4.%5.%6."/>
      <w:lvlJc w:val="left"/>
      <w:pPr>
        <w:tabs>
          <w:tab w:val="num" w:pos="2878"/>
        </w:tabs>
        <w:ind w:left="2878" w:hanging="936"/>
      </w:pPr>
      <w:rPr>
        <w:rFonts w:hint="default"/>
      </w:rPr>
    </w:lvl>
    <w:lvl w:ilvl="6">
      <w:start w:val="1"/>
      <w:numFmt w:val="decimal"/>
      <w:lvlText w:val="%1.%2.%3.%4.%5.%6.%7."/>
      <w:lvlJc w:val="left"/>
      <w:pPr>
        <w:tabs>
          <w:tab w:val="num" w:pos="3382"/>
        </w:tabs>
        <w:ind w:left="3382" w:hanging="1080"/>
      </w:pPr>
      <w:rPr>
        <w:rFonts w:hint="default"/>
      </w:rPr>
    </w:lvl>
    <w:lvl w:ilvl="7">
      <w:start w:val="1"/>
      <w:numFmt w:val="decimal"/>
      <w:lvlText w:val="%1.%2.%3.%4.%5.%6.%7.%8."/>
      <w:lvlJc w:val="left"/>
      <w:pPr>
        <w:tabs>
          <w:tab w:val="num" w:pos="3886"/>
        </w:tabs>
        <w:ind w:left="3886" w:hanging="1224"/>
      </w:pPr>
      <w:rPr>
        <w:rFonts w:hint="default"/>
      </w:rPr>
    </w:lvl>
    <w:lvl w:ilvl="8">
      <w:start w:val="1"/>
      <w:numFmt w:val="decimal"/>
      <w:lvlText w:val="%1.%2.%3.%4.%5.%6.%7.%8.%9."/>
      <w:lvlJc w:val="left"/>
      <w:pPr>
        <w:tabs>
          <w:tab w:val="num" w:pos="4462"/>
        </w:tabs>
        <w:ind w:left="4462" w:hanging="1440"/>
      </w:pPr>
      <w:rPr>
        <w:rFonts w:hint="default"/>
      </w:rPr>
    </w:lvl>
  </w:abstractNum>
  <w:abstractNum w:abstractNumId="28" w15:restartNumberingAfterBreak="0">
    <w:nsid w:val="22514625"/>
    <w:multiLevelType w:val="multilevel"/>
    <w:tmpl w:val="DD20A32C"/>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9" w15:restartNumberingAfterBreak="0">
    <w:nsid w:val="229A2E2B"/>
    <w:multiLevelType w:val="multilevel"/>
    <w:tmpl w:val="3106FBA0"/>
    <w:lvl w:ilvl="0">
      <w:start w:val="1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0" w15:restartNumberingAfterBreak="0">
    <w:nsid w:val="25090FD1"/>
    <w:multiLevelType w:val="multilevel"/>
    <w:tmpl w:val="B134989E"/>
    <w:lvl w:ilvl="0">
      <w:start w:val="8"/>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257A7545"/>
    <w:multiLevelType w:val="hybridMultilevel"/>
    <w:tmpl w:val="B4ACCCDC"/>
    <w:lvl w:ilvl="0" w:tplc="8BB06A3A">
      <w:start w:val="4"/>
      <w:numFmt w:val="bullet"/>
      <w:lvlText w:val="-"/>
      <w:lvlJc w:val="left"/>
      <w:pPr>
        <w:tabs>
          <w:tab w:val="num" w:pos="927"/>
        </w:tabs>
        <w:ind w:left="927" w:hanging="360"/>
      </w:pPr>
      <w:rPr>
        <w:rFonts w:ascii="Arial" w:eastAsia="Times New Roman" w:hAnsi="Arial" w:cs="Arial" w:hint="default"/>
      </w:rPr>
    </w:lvl>
    <w:lvl w:ilvl="1" w:tplc="04070003" w:tentative="1">
      <w:start w:val="1"/>
      <w:numFmt w:val="bullet"/>
      <w:lvlText w:val="o"/>
      <w:lvlJc w:val="left"/>
      <w:pPr>
        <w:tabs>
          <w:tab w:val="num" w:pos="1647"/>
        </w:tabs>
        <w:ind w:left="1647" w:hanging="360"/>
      </w:pPr>
      <w:rPr>
        <w:rFonts w:ascii="Courier New" w:hAnsi="Courier New" w:cs="Courier New" w:hint="default"/>
      </w:rPr>
    </w:lvl>
    <w:lvl w:ilvl="2" w:tplc="04070005" w:tentative="1">
      <w:start w:val="1"/>
      <w:numFmt w:val="bullet"/>
      <w:lvlText w:val=""/>
      <w:lvlJc w:val="left"/>
      <w:pPr>
        <w:tabs>
          <w:tab w:val="num" w:pos="2367"/>
        </w:tabs>
        <w:ind w:left="2367" w:hanging="360"/>
      </w:pPr>
      <w:rPr>
        <w:rFonts w:ascii="Wingdings" w:hAnsi="Wingdings" w:hint="default"/>
      </w:rPr>
    </w:lvl>
    <w:lvl w:ilvl="3" w:tplc="04070001" w:tentative="1">
      <w:start w:val="1"/>
      <w:numFmt w:val="bullet"/>
      <w:lvlText w:val=""/>
      <w:lvlJc w:val="left"/>
      <w:pPr>
        <w:tabs>
          <w:tab w:val="num" w:pos="3087"/>
        </w:tabs>
        <w:ind w:left="3087" w:hanging="360"/>
      </w:pPr>
      <w:rPr>
        <w:rFonts w:ascii="Symbol" w:hAnsi="Symbol" w:hint="default"/>
      </w:rPr>
    </w:lvl>
    <w:lvl w:ilvl="4" w:tplc="04070003" w:tentative="1">
      <w:start w:val="1"/>
      <w:numFmt w:val="bullet"/>
      <w:lvlText w:val="o"/>
      <w:lvlJc w:val="left"/>
      <w:pPr>
        <w:tabs>
          <w:tab w:val="num" w:pos="3807"/>
        </w:tabs>
        <w:ind w:left="3807" w:hanging="360"/>
      </w:pPr>
      <w:rPr>
        <w:rFonts w:ascii="Courier New" w:hAnsi="Courier New" w:cs="Courier New" w:hint="default"/>
      </w:rPr>
    </w:lvl>
    <w:lvl w:ilvl="5" w:tplc="04070005" w:tentative="1">
      <w:start w:val="1"/>
      <w:numFmt w:val="bullet"/>
      <w:lvlText w:val=""/>
      <w:lvlJc w:val="left"/>
      <w:pPr>
        <w:tabs>
          <w:tab w:val="num" w:pos="4527"/>
        </w:tabs>
        <w:ind w:left="4527" w:hanging="360"/>
      </w:pPr>
      <w:rPr>
        <w:rFonts w:ascii="Wingdings" w:hAnsi="Wingdings" w:hint="default"/>
      </w:rPr>
    </w:lvl>
    <w:lvl w:ilvl="6" w:tplc="04070001" w:tentative="1">
      <w:start w:val="1"/>
      <w:numFmt w:val="bullet"/>
      <w:lvlText w:val=""/>
      <w:lvlJc w:val="left"/>
      <w:pPr>
        <w:tabs>
          <w:tab w:val="num" w:pos="5247"/>
        </w:tabs>
        <w:ind w:left="5247" w:hanging="360"/>
      </w:pPr>
      <w:rPr>
        <w:rFonts w:ascii="Symbol" w:hAnsi="Symbol" w:hint="default"/>
      </w:rPr>
    </w:lvl>
    <w:lvl w:ilvl="7" w:tplc="04070003" w:tentative="1">
      <w:start w:val="1"/>
      <w:numFmt w:val="bullet"/>
      <w:lvlText w:val="o"/>
      <w:lvlJc w:val="left"/>
      <w:pPr>
        <w:tabs>
          <w:tab w:val="num" w:pos="5967"/>
        </w:tabs>
        <w:ind w:left="5967" w:hanging="360"/>
      </w:pPr>
      <w:rPr>
        <w:rFonts w:ascii="Courier New" w:hAnsi="Courier New" w:cs="Courier New" w:hint="default"/>
      </w:rPr>
    </w:lvl>
    <w:lvl w:ilvl="8" w:tplc="04070005" w:tentative="1">
      <w:start w:val="1"/>
      <w:numFmt w:val="bullet"/>
      <w:lvlText w:val=""/>
      <w:lvlJc w:val="left"/>
      <w:pPr>
        <w:tabs>
          <w:tab w:val="num" w:pos="6687"/>
        </w:tabs>
        <w:ind w:left="6687" w:hanging="360"/>
      </w:pPr>
      <w:rPr>
        <w:rFonts w:ascii="Wingdings" w:hAnsi="Wingdings" w:hint="default"/>
      </w:rPr>
    </w:lvl>
  </w:abstractNum>
  <w:abstractNum w:abstractNumId="32" w15:restartNumberingAfterBreak="0">
    <w:nsid w:val="25B36C5F"/>
    <w:multiLevelType w:val="multilevel"/>
    <w:tmpl w:val="1C30BF52"/>
    <w:lvl w:ilvl="0">
      <w:start w:val="8"/>
      <w:numFmt w:val="decimal"/>
      <w:lvlText w:val="%1."/>
      <w:lvlJc w:val="left"/>
      <w:pPr>
        <w:tabs>
          <w:tab w:val="num" w:pos="567"/>
        </w:tabs>
        <w:ind w:left="567" w:hanging="567"/>
      </w:pPr>
      <w:rPr>
        <w:rFonts w:hint="default"/>
      </w:rPr>
    </w:lvl>
    <w:lvl w:ilvl="1">
      <w:start w:val="5"/>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269276BB"/>
    <w:multiLevelType w:val="multilevel"/>
    <w:tmpl w:val="B0CE6DF6"/>
    <w:lvl w:ilvl="0">
      <w:start w:val="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pStyle w:val="Klartext4"/>
      <w:lvlText w:val="%1.%2.%3.%4."/>
      <w:lvlJc w:val="left"/>
      <w:pPr>
        <w:tabs>
          <w:tab w:val="num" w:pos="567"/>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28410F29"/>
    <w:multiLevelType w:val="multilevel"/>
    <w:tmpl w:val="BAA84388"/>
    <w:lvl w:ilvl="0">
      <w:start w:val="8"/>
      <w:numFmt w:val="decimal"/>
      <w:lvlText w:val="%1."/>
      <w:lvlJc w:val="left"/>
      <w:pPr>
        <w:tabs>
          <w:tab w:val="num" w:pos="567"/>
        </w:tabs>
        <w:ind w:left="567" w:hanging="567"/>
      </w:pPr>
      <w:rPr>
        <w:rFonts w:hint="default"/>
      </w:rPr>
    </w:lvl>
    <w:lvl w:ilvl="1">
      <w:start w:val="7"/>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297B1647"/>
    <w:multiLevelType w:val="multilevel"/>
    <w:tmpl w:val="A3DE16C8"/>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6" w15:restartNumberingAfterBreak="0">
    <w:nsid w:val="2A262E13"/>
    <w:multiLevelType w:val="multilevel"/>
    <w:tmpl w:val="34DEA562"/>
    <w:lvl w:ilvl="0">
      <w:start w:val="19"/>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2FCA08D2"/>
    <w:multiLevelType w:val="multilevel"/>
    <w:tmpl w:val="0576CAE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8" w15:restartNumberingAfterBreak="0">
    <w:nsid w:val="2FEA5B4A"/>
    <w:multiLevelType w:val="multilevel"/>
    <w:tmpl w:val="7102E6EA"/>
    <w:lvl w:ilvl="0">
      <w:start w:val="1"/>
      <w:numFmt w:val="decimal"/>
      <w:lvlText w:val="%1."/>
      <w:lvlJc w:val="left"/>
      <w:pPr>
        <w:tabs>
          <w:tab w:val="num" w:pos="567"/>
        </w:tabs>
        <w:ind w:left="567" w:hanging="567"/>
      </w:pPr>
      <w:rPr>
        <w:rFonts w:hint="default"/>
        <w:b/>
        <w:color w:val="auto"/>
      </w:rPr>
    </w:lvl>
    <w:lvl w:ilvl="1">
      <w:start w:val="1"/>
      <w:numFmt w:val="decimal"/>
      <w:lvlText w:val="%1.%2."/>
      <w:lvlJc w:val="left"/>
      <w:pPr>
        <w:tabs>
          <w:tab w:val="num" w:pos="567"/>
        </w:tabs>
        <w:ind w:left="567" w:hanging="567"/>
      </w:pPr>
      <w:rPr>
        <w:rFonts w:hint="default"/>
        <w:b w:val="0"/>
        <w:color w:val="auto"/>
      </w:rPr>
    </w:lvl>
    <w:lvl w:ilvl="2">
      <w:start w:val="1"/>
      <w:numFmt w:val="decimal"/>
      <w:lvlText w:val="%1.%2.%3."/>
      <w:lvlJc w:val="left"/>
      <w:pPr>
        <w:tabs>
          <w:tab w:val="num" w:pos="504"/>
        </w:tabs>
        <w:ind w:left="504" w:hanging="504"/>
      </w:pPr>
      <w:rPr>
        <w:rFonts w:hint="default"/>
        <w:sz w:val="15"/>
        <w:szCs w:val="15"/>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15:restartNumberingAfterBreak="0">
    <w:nsid w:val="31571AA6"/>
    <w:multiLevelType w:val="multilevel"/>
    <w:tmpl w:val="78E0C5EC"/>
    <w:lvl w:ilvl="0">
      <w:start w:val="8"/>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7"/>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15:restartNumberingAfterBreak="0">
    <w:nsid w:val="317A6487"/>
    <w:multiLevelType w:val="multilevel"/>
    <w:tmpl w:val="0066A58C"/>
    <w:lvl w:ilvl="0">
      <w:start w:val="8"/>
      <w:numFmt w:val="decimal"/>
      <w:lvlText w:val="%1."/>
      <w:lvlJc w:val="left"/>
      <w:pPr>
        <w:tabs>
          <w:tab w:val="num" w:pos="567"/>
        </w:tabs>
        <w:ind w:left="567" w:hanging="567"/>
      </w:pPr>
      <w:rPr>
        <w:rFonts w:hint="default"/>
      </w:rPr>
    </w:lvl>
    <w:lvl w:ilvl="1">
      <w:start w:val="5"/>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15:restartNumberingAfterBreak="0">
    <w:nsid w:val="32CD14BD"/>
    <w:multiLevelType w:val="multilevel"/>
    <w:tmpl w:val="B5FABEBA"/>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8.1.%3"/>
      <w:lvlJc w:val="left"/>
      <w:pPr>
        <w:tabs>
          <w:tab w:val="num" w:pos="567"/>
        </w:tabs>
        <w:ind w:left="567"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42" w15:restartNumberingAfterBreak="0">
    <w:nsid w:val="35ED715A"/>
    <w:multiLevelType w:val="multilevel"/>
    <w:tmpl w:val="4E4E566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43" w15:restartNumberingAfterBreak="0">
    <w:nsid w:val="367F76CF"/>
    <w:multiLevelType w:val="multilevel"/>
    <w:tmpl w:val="2EDAC2BC"/>
    <w:lvl w:ilvl="0">
      <w:start w:val="7"/>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44" w15:restartNumberingAfterBreak="0">
    <w:nsid w:val="38F541FA"/>
    <w:multiLevelType w:val="multilevel"/>
    <w:tmpl w:val="DA1CF97A"/>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45" w15:restartNumberingAfterBreak="0">
    <w:nsid w:val="3CC51EC4"/>
    <w:multiLevelType w:val="multilevel"/>
    <w:tmpl w:val="EFDAFD78"/>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360"/>
        </w:tabs>
        <w:ind w:left="360" w:hanging="360"/>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46" w15:restartNumberingAfterBreak="0">
    <w:nsid w:val="42934F2E"/>
    <w:multiLevelType w:val="multilevel"/>
    <w:tmpl w:val="960E05C6"/>
    <w:lvl w:ilvl="0">
      <w:start w:val="1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47" w15:restartNumberingAfterBreak="0">
    <w:nsid w:val="48D67163"/>
    <w:multiLevelType w:val="multilevel"/>
    <w:tmpl w:val="0F7C7FDC"/>
    <w:lvl w:ilvl="0">
      <w:start w:val="10"/>
      <w:numFmt w:val="decimal"/>
      <w:lvlText w:val="%1"/>
      <w:lvlJc w:val="left"/>
      <w:pPr>
        <w:tabs>
          <w:tab w:val="num" w:pos="375"/>
        </w:tabs>
        <w:ind w:left="375" w:hanging="375"/>
      </w:pPr>
      <w:rPr>
        <w:rFonts w:hint="default"/>
      </w:rPr>
    </w:lvl>
    <w:lvl w:ilvl="1">
      <w:start w:val="3"/>
      <w:numFmt w:val="decimal"/>
      <w:lvlText w:val="%1.%2"/>
      <w:lvlJc w:val="left"/>
      <w:pPr>
        <w:tabs>
          <w:tab w:val="num" w:pos="375"/>
        </w:tabs>
        <w:ind w:left="375" w:hanging="375"/>
      </w:pPr>
      <w:rPr>
        <w:rFonts w:hint="default"/>
      </w:rPr>
    </w:lvl>
    <w:lvl w:ilvl="2">
      <w:start w:val="7"/>
      <w:numFmt w:val="decimal"/>
      <w:lvlText w:val="%1.%2.%3"/>
      <w:lvlJc w:val="left"/>
      <w:pPr>
        <w:tabs>
          <w:tab w:val="num" w:pos="801"/>
        </w:tabs>
        <w:ind w:left="801" w:hanging="375"/>
      </w:pPr>
      <w:rPr>
        <w:rFonts w:hint="default"/>
        <w:sz w:val="15"/>
        <w:szCs w:val="15"/>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48" w15:restartNumberingAfterBreak="0">
    <w:nsid w:val="495E531F"/>
    <w:multiLevelType w:val="multilevel"/>
    <w:tmpl w:val="042C4B3E"/>
    <w:lvl w:ilvl="0">
      <w:start w:val="19"/>
      <w:numFmt w:val="decimal"/>
      <w:lvlText w:val="%1."/>
      <w:lvlJc w:val="left"/>
      <w:pPr>
        <w:tabs>
          <w:tab w:val="num" w:pos="567"/>
        </w:tabs>
        <w:ind w:left="567" w:hanging="567"/>
      </w:pPr>
      <w:rPr>
        <w:rFonts w:hint="default"/>
      </w:rPr>
    </w:lvl>
    <w:lvl w:ilvl="1">
      <w:start w:val="2"/>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9" w15:restartNumberingAfterBreak="0">
    <w:nsid w:val="4B08356A"/>
    <w:multiLevelType w:val="multilevel"/>
    <w:tmpl w:val="DDCA1B02"/>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50" w15:restartNumberingAfterBreak="0">
    <w:nsid w:val="4BD73C99"/>
    <w:multiLevelType w:val="multilevel"/>
    <w:tmpl w:val="7410F1F6"/>
    <w:lvl w:ilvl="0">
      <w:start w:val="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1" w15:restartNumberingAfterBreak="0">
    <w:nsid w:val="4D475583"/>
    <w:multiLevelType w:val="hybridMultilevel"/>
    <w:tmpl w:val="8396A2E0"/>
    <w:lvl w:ilvl="0" w:tplc="2CB0D33E">
      <w:start w:val="1"/>
      <w:numFmt w:val="bullet"/>
      <w:lvlText w:val="-"/>
      <w:lvlJc w:val="left"/>
      <w:pPr>
        <w:ind w:left="927" w:hanging="360"/>
      </w:pPr>
      <w:rPr>
        <w:rFonts w:ascii="Times New Roman" w:hAnsi="Times New Roman"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52" w15:restartNumberingAfterBreak="0">
    <w:nsid w:val="51823A8C"/>
    <w:multiLevelType w:val="multilevel"/>
    <w:tmpl w:val="2D9E60A2"/>
    <w:lvl w:ilvl="0">
      <w:start w:val="7"/>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570"/>
        </w:tabs>
        <w:ind w:left="570" w:hanging="57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53" w15:restartNumberingAfterBreak="0">
    <w:nsid w:val="53F81FA5"/>
    <w:multiLevelType w:val="multilevel"/>
    <w:tmpl w:val="9C0877EA"/>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54" w15:restartNumberingAfterBreak="0">
    <w:nsid w:val="58796AE7"/>
    <w:multiLevelType w:val="multilevel"/>
    <w:tmpl w:val="2108A85A"/>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570"/>
        </w:tabs>
        <w:ind w:left="570" w:hanging="57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55" w15:restartNumberingAfterBreak="0">
    <w:nsid w:val="5AA37BC6"/>
    <w:multiLevelType w:val="hybridMultilevel"/>
    <w:tmpl w:val="366E8FD0"/>
    <w:lvl w:ilvl="0" w:tplc="04070007">
      <w:start w:val="1"/>
      <w:numFmt w:val="bullet"/>
      <w:lvlText w:val="-"/>
      <w:lvlJc w:val="left"/>
      <w:pPr>
        <w:ind w:left="930" w:hanging="360"/>
      </w:pPr>
      <w:rPr>
        <w:sz w:val="16"/>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56" w15:restartNumberingAfterBreak="0">
    <w:nsid w:val="5B6277A9"/>
    <w:multiLevelType w:val="multilevel"/>
    <w:tmpl w:val="B14EB1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5D4F7683"/>
    <w:multiLevelType w:val="multilevel"/>
    <w:tmpl w:val="41EC5648"/>
    <w:lvl w:ilvl="0">
      <w:start w:val="1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58" w15:restartNumberingAfterBreak="0">
    <w:nsid w:val="5FB0327C"/>
    <w:multiLevelType w:val="multilevel"/>
    <w:tmpl w:val="8CEEE8C4"/>
    <w:lvl w:ilvl="0">
      <w:start w:val="1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59" w15:restartNumberingAfterBreak="0">
    <w:nsid w:val="665D43F5"/>
    <w:multiLevelType w:val="multilevel"/>
    <w:tmpl w:val="466E59BE"/>
    <w:lvl w:ilvl="0">
      <w:start w:val="20"/>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color w:val="auto"/>
      </w:rPr>
    </w:lvl>
    <w:lvl w:ilvl="2">
      <w:start w:val="2"/>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0" w15:restartNumberingAfterBreak="0">
    <w:nsid w:val="66AB6B7D"/>
    <w:multiLevelType w:val="multilevel"/>
    <w:tmpl w:val="EE0CC49A"/>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801"/>
        </w:tabs>
        <w:ind w:left="801" w:hanging="37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61" w15:restartNumberingAfterBreak="0">
    <w:nsid w:val="69E94EAA"/>
    <w:multiLevelType w:val="multilevel"/>
    <w:tmpl w:val="1F8A3696"/>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62" w15:restartNumberingAfterBreak="0">
    <w:nsid w:val="69EB295C"/>
    <w:multiLevelType w:val="multilevel"/>
    <w:tmpl w:val="6B5E654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3" w15:restartNumberingAfterBreak="0">
    <w:nsid w:val="6F1F3C54"/>
    <w:multiLevelType w:val="hybridMultilevel"/>
    <w:tmpl w:val="4066E694"/>
    <w:lvl w:ilvl="0" w:tplc="2CB0D33E">
      <w:start w:val="1"/>
      <w:numFmt w:val="bullet"/>
      <w:lvlText w:val="-"/>
      <w:lvlJc w:val="left"/>
      <w:pPr>
        <w:ind w:left="927" w:hanging="360"/>
      </w:pPr>
      <w:rPr>
        <w:rFonts w:ascii="Times New Roman" w:hAnsi="Times New Roman"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64" w15:restartNumberingAfterBreak="0">
    <w:nsid w:val="6FB96EA5"/>
    <w:multiLevelType w:val="multilevel"/>
    <w:tmpl w:val="11288470"/>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65" w15:restartNumberingAfterBreak="0">
    <w:nsid w:val="71326412"/>
    <w:multiLevelType w:val="multilevel"/>
    <w:tmpl w:val="E162FCCE"/>
    <w:lvl w:ilvl="0">
      <w:start w:val="19"/>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6" w15:restartNumberingAfterBreak="0">
    <w:nsid w:val="7153492E"/>
    <w:multiLevelType w:val="multilevel"/>
    <w:tmpl w:val="DDE89A88"/>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67" w15:restartNumberingAfterBreak="0">
    <w:nsid w:val="717C7F53"/>
    <w:multiLevelType w:val="multilevel"/>
    <w:tmpl w:val="46F220C0"/>
    <w:lvl w:ilvl="0">
      <w:start w:val="6"/>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8" w15:restartNumberingAfterBreak="0">
    <w:nsid w:val="734167EF"/>
    <w:multiLevelType w:val="multilevel"/>
    <w:tmpl w:val="A0880406"/>
    <w:lvl w:ilvl="0">
      <w:start w:val="19"/>
      <w:numFmt w:val="decimal"/>
      <w:lvlText w:val="%1."/>
      <w:lvlJc w:val="left"/>
      <w:pPr>
        <w:tabs>
          <w:tab w:val="num" w:pos="567"/>
        </w:tabs>
        <w:ind w:left="567" w:hanging="567"/>
      </w:pPr>
      <w:rPr>
        <w:rFonts w:hint="default"/>
      </w:rPr>
    </w:lvl>
    <w:lvl w:ilvl="1">
      <w:start w:val="3"/>
      <w:numFmt w:val="decimal"/>
      <w:lvlText w:val="%1.%2"/>
      <w:lvlJc w:val="left"/>
      <w:pPr>
        <w:tabs>
          <w:tab w:val="num" w:pos="567"/>
        </w:tabs>
        <w:ind w:left="567" w:hanging="567"/>
      </w:pPr>
      <w:rPr>
        <w:rFonts w:hint="default"/>
      </w:rPr>
    </w:lvl>
    <w:lvl w:ilvl="2">
      <w:start w:val="2"/>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9" w15:restartNumberingAfterBreak="0">
    <w:nsid w:val="73695DF0"/>
    <w:multiLevelType w:val="hybridMultilevel"/>
    <w:tmpl w:val="C0A63632"/>
    <w:lvl w:ilvl="0" w:tplc="04070007">
      <w:start w:val="1"/>
      <w:numFmt w:val="bullet"/>
      <w:lvlText w:val="-"/>
      <w:lvlJc w:val="left"/>
      <w:pPr>
        <w:ind w:left="927" w:hanging="360"/>
      </w:pPr>
      <w:rPr>
        <w:sz w:val="16"/>
      </w:rPr>
    </w:lvl>
    <w:lvl w:ilvl="1" w:tplc="04070003">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70" w15:restartNumberingAfterBreak="0">
    <w:nsid w:val="763941CF"/>
    <w:multiLevelType w:val="multilevel"/>
    <w:tmpl w:val="285E0902"/>
    <w:lvl w:ilvl="0">
      <w:start w:val="7"/>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570"/>
        </w:tabs>
        <w:ind w:left="570" w:hanging="57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71" w15:restartNumberingAfterBreak="0">
    <w:nsid w:val="76557214"/>
    <w:multiLevelType w:val="multilevel"/>
    <w:tmpl w:val="5ECE83E8"/>
    <w:lvl w:ilvl="0">
      <w:start w:val="10"/>
      <w:numFmt w:val="decimal"/>
      <w:lvlText w:val="%1"/>
      <w:lvlJc w:val="left"/>
      <w:pPr>
        <w:tabs>
          <w:tab w:val="num" w:pos="375"/>
        </w:tabs>
        <w:ind w:left="375" w:hanging="375"/>
      </w:pPr>
      <w:rPr>
        <w:rFonts w:hint="default"/>
      </w:rPr>
    </w:lvl>
    <w:lvl w:ilvl="1">
      <w:start w:val="4"/>
      <w:numFmt w:val="decimal"/>
      <w:lvlText w:val="%1.%2"/>
      <w:lvlJc w:val="left"/>
      <w:pPr>
        <w:tabs>
          <w:tab w:val="num" w:pos="375"/>
        </w:tabs>
        <w:ind w:left="375" w:hanging="375"/>
      </w:pPr>
      <w:rPr>
        <w:rFonts w:hint="default"/>
      </w:rPr>
    </w:lvl>
    <w:lvl w:ilvl="2">
      <w:start w:val="1"/>
      <w:numFmt w:val="decimal"/>
      <w:lvlText w:val="%1.%2.%3"/>
      <w:lvlJc w:val="left"/>
      <w:pPr>
        <w:tabs>
          <w:tab w:val="num" w:pos="801"/>
        </w:tabs>
        <w:ind w:left="801" w:hanging="37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72" w15:restartNumberingAfterBreak="0">
    <w:nsid w:val="78564C7F"/>
    <w:multiLevelType w:val="multilevel"/>
    <w:tmpl w:val="CB669BB4"/>
    <w:lvl w:ilvl="0">
      <w:start w:val="4"/>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360"/>
        </w:tabs>
        <w:ind w:left="360" w:hanging="36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720"/>
        </w:tabs>
        <w:ind w:left="720" w:hanging="720"/>
      </w:pPr>
      <w:rPr>
        <w:rFonts w:hint="default"/>
        <w:color w:val="000000"/>
      </w:rPr>
    </w:lvl>
    <w:lvl w:ilvl="5">
      <w:start w:val="1"/>
      <w:numFmt w:val="decimal"/>
      <w:lvlText w:val="%1.%2.%3.%4.%5.%6"/>
      <w:lvlJc w:val="left"/>
      <w:pPr>
        <w:tabs>
          <w:tab w:val="num" w:pos="720"/>
        </w:tabs>
        <w:ind w:left="720" w:hanging="72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080"/>
        </w:tabs>
        <w:ind w:left="1080" w:hanging="1080"/>
      </w:pPr>
      <w:rPr>
        <w:rFonts w:hint="default"/>
        <w:color w:val="000000"/>
      </w:rPr>
    </w:lvl>
    <w:lvl w:ilvl="8">
      <w:start w:val="1"/>
      <w:numFmt w:val="decimal"/>
      <w:lvlText w:val="%1.%2.%3.%4.%5.%6.%7.%8.%9"/>
      <w:lvlJc w:val="left"/>
      <w:pPr>
        <w:tabs>
          <w:tab w:val="num" w:pos="1080"/>
        </w:tabs>
        <w:ind w:left="1080" w:hanging="1080"/>
      </w:pPr>
      <w:rPr>
        <w:rFonts w:hint="default"/>
        <w:color w:val="000000"/>
      </w:rPr>
    </w:lvl>
  </w:abstractNum>
  <w:abstractNum w:abstractNumId="73" w15:restartNumberingAfterBreak="0">
    <w:nsid w:val="7C337256"/>
    <w:multiLevelType w:val="multilevel"/>
    <w:tmpl w:val="BDA4D79E"/>
    <w:lvl w:ilvl="0">
      <w:start w:val="10"/>
      <w:numFmt w:val="decimal"/>
      <w:lvlText w:val="%1"/>
      <w:lvlJc w:val="left"/>
      <w:pPr>
        <w:tabs>
          <w:tab w:val="num" w:pos="375"/>
        </w:tabs>
        <w:ind w:left="375" w:hanging="375"/>
      </w:pPr>
      <w:rPr>
        <w:rFonts w:hint="default"/>
      </w:rPr>
    </w:lvl>
    <w:lvl w:ilvl="1">
      <w:start w:val="3"/>
      <w:numFmt w:val="decimal"/>
      <w:lvlText w:val="%1.%2"/>
      <w:lvlJc w:val="left"/>
      <w:pPr>
        <w:tabs>
          <w:tab w:val="num" w:pos="375"/>
        </w:tabs>
        <w:ind w:left="375" w:hanging="375"/>
      </w:pPr>
      <w:rPr>
        <w:rFonts w:hint="default"/>
      </w:rPr>
    </w:lvl>
    <w:lvl w:ilvl="2">
      <w:start w:val="1"/>
      <w:numFmt w:val="decimal"/>
      <w:lvlText w:val="%1.%2.%3"/>
      <w:lvlJc w:val="left"/>
      <w:pPr>
        <w:tabs>
          <w:tab w:val="num" w:pos="801"/>
        </w:tabs>
        <w:ind w:left="801" w:hanging="37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74" w15:restartNumberingAfterBreak="0">
    <w:nsid w:val="7C615C53"/>
    <w:multiLevelType w:val="multilevel"/>
    <w:tmpl w:val="41EC5648"/>
    <w:lvl w:ilvl="0">
      <w:start w:val="1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75" w15:restartNumberingAfterBreak="0">
    <w:nsid w:val="7EEF6003"/>
    <w:multiLevelType w:val="multilevel"/>
    <w:tmpl w:val="B9FA4B9C"/>
    <w:lvl w:ilvl="0">
      <w:start w:val="19"/>
      <w:numFmt w:val="decimal"/>
      <w:lvlText w:val="%1."/>
      <w:lvlJc w:val="left"/>
      <w:pPr>
        <w:tabs>
          <w:tab w:val="num" w:pos="567"/>
        </w:tabs>
        <w:ind w:left="567" w:hanging="567"/>
      </w:pPr>
      <w:rPr>
        <w:rFonts w:hint="default"/>
      </w:rPr>
    </w:lvl>
    <w:lvl w:ilvl="1">
      <w:start w:val="3"/>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6" w15:restartNumberingAfterBreak="0">
    <w:nsid w:val="7F7B5BA8"/>
    <w:multiLevelType w:val="multilevel"/>
    <w:tmpl w:val="2854A010"/>
    <w:lvl w:ilvl="0">
      <w:start w:val="1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num w:numId="1">
    <w:abstractNumId w:val="2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16"/>
  </w:num>
  <w:num w:numId="14">
    <w:abstractNumId w:val="42"/>
  </w:num>
  <w:num w:numId="15">
    <w:abstractNumId w:val="60"/>
  </w:num>
  <w:num w:numId="16">
    <w:abstractNumId w:val="73"/>
  </w:num>
  <w:num w:numId="17">
    <w:abstractNumId w:val="54"/>
  </w:num>
  <w:num w:numId="18">
    <w:abstractNumId w:val="64"/>
  </w:num>
  <w:num w:numId="19">
    <w:abstractNumId w:val="27"/>
  </w:num>
  <w:num w:numId="20">
    <w:abstractNumId w:val="33"/>
  </w:num>
  <w:num w:numId="21">
    <w:abstractNumId w:val="25"/>
  </w:num>
  <w:num w:numId="22">
    <w:abstractNumId w:val="50"/>
  </w:num>
  <w:num w:numId="23">
    <w:abstractNumId w:val="18"/>
  </w:num>
  <w:num w:numId="24">
    <w:abstractNumId w:val="67"/>
  </w:num>
  <w:num w:numId="25">
    <w:abstractNumId w:val="47"/>
  </w:num>
  <w:num w:numId="26">
    <w:abstractNumId w:val="71"/>
  </w:num>
  <w:num w:numId="27">
    <w:abstractNumId w:val="20"/>
  </w:num>
  <w:num w:numId="28">
    <w:abstractNumId w:val="52"/>
  </w:num>
  <w:num w:numId="29">
    <w:abstractNumId w:val="37"/>
  </w:num>
  <w:num w:numId="30">
    <w:abstractNumId w:val="53"/>
  </w:num>
  <w:num w:numId="31">
    <w:abstractNumId w:val="61"/>
  </w:num>
  <w:num w:numId="32">
    <w:abstractNumId w:val="43"/>
  </w:num>
  <w:num w:numId="33">
    <w:abstractNumId w:val="66"/>
  </w:num>
  <w:num w:numId="34">
    <w:abstractNumId w:val="14"/>
  </w:num>
  <w:num w:numId="35">
    <w:abstractNumId w:val="72"/>
  </w:num>
  <w:num w:numId="36">
    <w:abstractNumId w:val="23"/>
  </w:num>
  <w:num w:numId="37">
    <w:abstractNumId w:val="62"/>
  </w:num>
  <w:num w:numId="38">
    <w:abstractNumId w:val="15"/>
  </w:num>
  <w:num w:numId="39">
    <w:abstractNumId w:val="17"/>
  </w:num>
  <w:num w:numId="40">
    <w:abstractNumId w:val="39"/>
  </w:num>
  <w:num w:numId="41">
    <w:abstractNumId w:val="30"/>
  </w:num>
  <w:num w:numId="42">
    <w:abstractNumId w:val="32"/>
  </w:num>
  <w:num w:numId="43">
    <w:abstractNumId w:val="34"/>
  </w:num>
  <w:num w:numId="44">
    <w:abstractNumId w:val="41"/>
  </w:num>
  <w:num w:numId="45">
    <w:abstractNumId w:val="45"/>
  </w:num>
  <w:num w:numId="46">
    <w:abstractNumId w:val="49"/>
  </w:num>
  <w:num w:numId="47">
    <w:abstractNumId w:val="21"/>
  </w:num>
  <w:num w:numId="48">
    <w:abstractNumId w:val="28"/>
  </w:num>
  <w:num w:numId="49">
    <w:abstractNumId w:val="31"/>
  </w:num>
  <w:num w:numId="50">
    <w:abstractNumId w:val="12"/>
  </w:num>
  <w:num w:numId="51">
    <w:abstractNumId w:val="10"/>
  </w:num>
  <w:num w:numId="52">
    <w:abstractNumId w:val="46"/>
  </w:num>
  <w:num w:numId="53">
    <w:abstractNumId w:val="35"/>
  </w:num>
  <w:num w:numId="54">
    <w:abstractNumId w:val="65"/>
  </w:num>
  <w:num w:numId="55">
    <w:abstractNumId w:val="36"/>
  </w:num>
  <w:num w:numId="56">
    <w:abstractNumId w:val="48"/>
  </w:num>
  <w:num w:numId="57">
    <w:abstractNumId w:val="75"/>
  </w:num>
  <w:num w:numId="58">
    <w:abstractNumId w:val="68"/>
  </w:num>
  <w:num w:numId="59">
    <w:abstractNumId w:val="59"/>
  </w:num>
  <w:num w:numId="60">
    <w:abstractNumId w:val="44"/>
  </w:num>
  <w:num w:numId="61">
    <w:abstractNumId w:val="58"/>
  </w:num>
  <w:num w:numId="62">
    <w:abstractNumId w:val="29"/>
  </w:num>
  <w:num w:numId="63">
    <w:abstractNumId w:val="74"/>
  </w:num>
  <w:num w:numId="64">
    <w:abstractNumId w:val="57"/>
  </w:num>
  <w:num w:numId="65">
    <w:abstractNumId w:val="24"/>
  </w:num>
  <w:num w:numId="66">
    <w:abstractNumId w:val="76"/>
  </w:num>
  <w:num w:numId="67">
    <w:abstractNumId w:val="11"/>
  </w:num>
  <w:num w:numId="68">
    <w:abstractNumId w:val="13"/>
  </w:num>
  <w:num w:numId="69">
    <w:abstractNumId w:val="63"/>
  </w:num>
  <w:num w:numId="70">
    <w:abstractNumId w:val="51"/>
  </w:num>
  <w:num w:numId="71">
    <w:abstractNumId w:val="70"/>
  </w:num>
  <w:num w:numId="72">
    <w:abstractNumId w:val="55"/>
  </w:num>
  <w:num w:numId="73">
    <w:abstractNumId w:val="40"/>
  </w:num>
  <w:num w:numId="74">
    <w:abstractNumId w:val="69"/>
  </w:num>
  <w:num w:numId="75">
    <w:abstractNumId w:val="56"/>
  </w:num>
  <w:num w:numId="76">
    <w:abstractNumId w:val="19"/>
  </w:num>
  <w:num w:numId="77">
    <w:abstractNumId w:val="38"/>
  </w:num>
  <w:num w:numId="7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intFractionalCharacterWidth/>
  <w:hideSpellingErrors/>
  <w:hideGrammaticalErrors/>
  <w:activeWritingStyle w:appName="MSWord" w:lang="de-DE"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gcdMTuvClgW9bqgEq0EsvpeWzqkSbXXkcnJ+nb1P3HSRj2FUFnQi7iZBOc1+Gyql5nxZ1LUOAbxdLJFdoLUzdg==" w:salt="xB8r/rYjO56mGaTqH+yaiw=="/>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706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044"/>
    <w:rsid w:val="0000049B"/>
    <w:rsid w:val="000005C5"/>
    <w:rsid w:val="0000084C"/>
    <w:rsid w:val="00000C8B"/>
    <w:rsid w:val="0000335D"/>
    <w:rsid w:val="000046DA"/>
    <w:rsid w:val="00004F48"/>
    <w:rsid w:val="00006CFC"/>
    <w:rsid w:val="00007753"/>
    <w:rsid w:val="000131AF"/>
    <w:rsid w:val="00013E95"/>
    <w:rsid w:val="00014F80"/>
    <w:rsid w:val="0001500B"/>
    <w:rsid w:val="00015321"/>
    <w:rsid w:val="00015AC6"/>
    <w:rsid w:val="00016EBF"/>
    <w:rsid w:val="00017C57"/>
    <w:rsid w:val="00022176"/>
    <w:rsid w:val="00023F66"/>
    <w:rsid w:val="00025093"/>
    <w:rsid w:val="000257AB"/>
    <w:rsid w:val="00025E03"/>
    <w:rsid w:val="00025FC3"/>
    <w:rsid w:val="000263F1"/>
    <w:rsid w:val="00026C20"/>
    <w:rsid w:val="0002793B"/>
    <w:rsid w:val="00030F45"/>
    <w:rsid w:val="000314DB"/>
    <w:rsid w:val="0003284B"/>
    <w:rsid w:val="00032866"/>
    <w:rsid w:val="00032C12"/>
    <w:rsid w:val="00035960"/>
    <w:rsid w:val="00035E33"/>
    <w:rsid w:val="000368C0"/>
    <w:rsid w:val="00037337"/>
    <w:rsid w:val="000406BE"/>
    <w:rsid w:val="00040855"/>
    <w:rsid w:val="00043456"/>
    <w:rsid w:val="000436F6"/>
    <w:rsid w:val="00043A3B"/>
    <w:rsid w:val="00043FE1"/>
    <w:rsid w:val="000443DF"/>
    <w:rsid w:val="000506CA"/>
    <w:rsid w:val="00051C0F"/>
    <w:rsid w:val="00052F6E"/>
    <w:rsid w:val="000560BB"/>
    <w:rsid w:val="00056A1A"/>
    <w:rsid w:val="00056A94"/>
    <w:rsid w:val="00056DDC"/>
    <w:rsid w:val="000576F4"/>
    <w:rsid w:val="00057F32"/>
    <w:rsid w:val="000600BF"/>
    <w:rsid w:val="00060162"/>
    <w:rsid w:val="0006078D"/>
    <w:rsid w:val="00060E78"/>
    <w:rsid w:val="00060FB0"/>
    <w:rsid w:val="000617B8"/>
    <w:rsid w:val="0006205E"/>
    <w:rsid w:val="0006413A"/>
    <w:rsid w:val="0006687E"/>
    <w:rsid w:val="00066A03"/>
    <w:rsid w:val="00066AC4"/>
    <w:rsid w:val="000675B6"/>
    <w:rsid w:val="00070531"/>
    <w:rsid w:val="000709BD"/>
    <w:rsid w:val="00072047"/>
    <w:rsid w:val="0007204A"/>
    <w:rsid w:val="00074705"/>
    <w:rsid w:val="0007487D"/>
    <w:rsid w:val="00075EA7"/>
    <w:rsid w:val="00076162"/>
    <w:rsid w:val="00076FF6"/>
    <w:rsid w:val="0007737B"/>
    <w:rsid w:val="00080096"/>
    <w:rsid w:val="0008057E"/>
    <w:rsid w:val="00080CB8"/>
    <w:rsid w:val="00083138"/>
    <w:rsid w:val="00086EDE"/>
    <w:rsid w:val="00090C96"/>
    <w:rsid w:val="00092226"/>
    <w:rsid w:val="000922EA"/>
    <w:rsid w:val="00093DEF"/>
    <w:rsid w:val="00094C98"/>
    <w:rsid w:val="0009502B"/>
    <w:rsid w:val="00095684"/>
    <w:rsid w:val="000970DA"/>
    <w:rsid w:val="0009719C"/>
    <w:rsid w:val="000A013D"/>
    <w:rsid w:val="000A0E22"/>
    <w:rsid w:val="000A2722"/>
    <w:rsid w:val="000A3167"/>
    <w:rsid w:val="000A60EA"/>
    <w:rsid w:val="000A776C"/>
    <w:rsid w:val="000B0D30"/>
    <w:rsid w:val="000B1D2B"/>
    <w:rsid w:val="000B2BEA"/>
    <w:rsid w:val="000B2E6B"/>
    <w:rsid w:val="000B3171"/>
    <w:rsid w:val="000B3899"/>
    <w:rsid w:val="000B3B69"/>
    <w:rsid w:val="000B5ED1"/>
    <w:rsid w:val="000B78C2"/>
    <w:rsid w:val="000C10B7"/>
    <w:rsid w:val="000C1349"/>
    <w:rsid w:val="000C2C68"/>
    <w:rsid w:val="000C47AA"/>
    <w:rsid w:val="000C4E16"/>
    <w:rsid w:val="000C5048"/>
    <w:rsid w:val="000C50C5"/>
    <w:rsid w:val="000D0728"/>
    <w:rsid w:val="000D07B4"/>
    <w:rsid w:val="000D07DB"/>
    <w:rsid w:val="000D2969"/>
    <w:rsid w:val="000D367F"/>
    <w:rsid w:val="000D439D"/>
    <w:rsid w:val="000D493D"/>
    <w:rsid w:val="000D49E0"/>
    <w:rsid w:val="000D5724"/>
    <w:rsid w:val="000D57A0"/>
    <w:rsid w:val="000D6624"/>
    <w:rsid w:val="000D6863"/>
    <w:rsid w:val="000D79B4"/>
    <w:rsid w:val="000D7BE1"/>
    <w:rsid w:val="000E0AEA"/>
    <w:rsid w:val="000E0CBA"/>
    <w:rsid w:val="000E2F6F"/>
    <w:rsid w:val="000E31B5"/>
    <w:rsid w:val="000E3C66"/>
    <w:rsid w:val="000E51ED"/>
    <w:rsid w:val="000F04DC"/>
    <w:rsid w:val="000F1891"/>
    <w:rsid w:val="000F1A64"/>
    <w:rsid w:val="000F1AE1"/>
    <w:rsid w:val="000F22B1"/>
    <w:rsid w:val="000F24CC"/>
    <w:rsid w:val="000F2564"/>
    <w:rsid w:val="000F2E01"/>
    <w:rsid w:val="000F455C"/>
    <w:rsid w:val="000F69C6"/>
    <w:rsid w:val="000F7224"/>
    <w:rsid w:val="001002D1"/>
    <w:rsid w:val="0010113C"/>
    <w:rsid w:val="001028AA"/>
    <w:rsid w:val="001032C4"/>
    <w:rsid w:val="00103E93"/>
    <w:rsid w:val="00104B71"/>
    <w:rsid w:val="001050B7"/>
    <w:rsid w:val="001055F8"/>
    <w:rsid w:val="00111D67"/>
    <w:rsid w:val="00112F41"/>
    <w:rsid w:val="0011333F"/>
    <w:rsid w:val="00113E57"/>
    <w:rsid w:val="001144BC"/>
    <w:rsid w:val="0011537E"/>
    <w:rsid w:val="00115A64"/>
    <w:rsid w:val="0011673F"/>
    <w:rsid w:val="00117849"/>
    <w:rsid w:val="001202B0"/>
    <w:rsid w:val="00120F05"/>
    <w:rsid w:val="001212F4"/>
    <w:rsid w:val="00123004"/>
    <w:rsid w:val="001232C1"/>
    <w:rsid w:val="00124462"/>
    <w:rsid w:val="001246D3"/>
    <w:rsid w:val="00124B4D"/>
    <w:rsid w:val="001262C3"/>
    <w:rsid w:val="00126498"/>
    <w:rsid w:val="00126E07"/>
    <w:rsid w:val="00127BA1"/>
    <w:rsid w:val="001316EE"/>
    <w:rsid w:val="00131B68"/>
    <w:rsid w:val="001326EB"/>
    <w:rsid w:val="00133251"/>
    <w:rsid w:val="00133271"/>
    <w:rsid w:val="00133B54"/>
    <w:rsid w:val="001342A8"/>
    <w:rsid w:val="0013607F"/>
    <w:rsid w:val="001364B2"/>
    <w:rsid w:val="00136984"/>
    <w:rsid w:val="00136BFD"/>
    <w:rsid w:val="00140A5A"/>
    <w:rsid w:val="00140CD5"/>
    <w:rsid w:val="00143329"/>
    <w:rsid w:val="00143D23"/>
    <w:rsid w:val="00145B32"/>
    <w:rsid w:val="00147792"/>
    <w:rsid w:val="001509F7"/>
    <w:rsid w:val="00150EBE"/>
    <w:rsid w:val="00151292"/>
    <w:rsid w:val="00151A3B"/>
    <w:rsid w:val="001540E9"/>
    <w:rsid w:val="00155307"/>
    <w:rsid w:val="00155B82"/>
    <w:rsid w:val="001576E3"/>
    <w:rsid w:val="00161395"/>
    <w:rsid w:val="001617CB"/>
    <w:rsid w:val="00161C67"/>
    <w:rsid w:val="00163B3D"/>
    <w:rsid w:val="00165446"/>
    <w:rsid w:val="00165B15"/>
    <w:rsid w:val="00165DD3"/>
    <w:rsid w:val="001662F4"/>
    <w:rsid w:val="00166A3C"/>
    <w:rsid w:val="00166BA9"/>
    <w:rsid w:val="001701AE"/>
    <w:rsid w:val="00170A03"/>
    <w:rsid w:val="00170B44"/>
    <w:rsid w:val="00172D5E"/>
    <w:rsid w:val="001738D9"/>
    <w:rsid w:val="00175635"/>
    <w:rsid w:val="00175804"/>
    <w:rsid w:val="00175C51"/>
    <w:rsid w:val="00175D0D"/>
    <w:rsid w:val="00176B74"/>
    <w:rsid w:val="00177BAE"/>
    <w:rsid w:val="00180A6A"/>
    <w:rsid w:val="00180FBC"/>
    <w:rsid w:val="001811D6"/>
    <w:rsid w:val="00181329"/>
    <w:rsid w:val="00181A17"/>
    <w:rsid w:val="0018349C"/>
    <w:rsid w:val="001836FC"/>
    <w:rsid w:val="00185C24"/>
    <w:rsid w:val="001863B2"/>
    <w:rsid w:val="00187B2F"/>
    <w:rsid w:val="00187D63"/>
    <w:rsid w:val="0019090D"/>
    <w:rsid w:val="00190FA5"/>
    <w:rsid w:val="00191211"/>
    <w:rsid w:val="001927B3"/>
    <w:rsid w:val="00192FAF"/>
    <w:rsid w:val="001971BC"/>
    <w:rsid w:val="00197D83"/>
    <w:rsid w:val="00197E3C"/>
    <w:rsid w:val="001A1445"/>
    <w:rsid w:val="001A1AEA"/>
    <w:rsid w:val="001A20A0"/>
    <w:rsid w:val="001A2E04"/>
    <w:rsid w:val="001A2EDD"/>
    <w:rsid w:val="001A347B"/>
    <w:rsid w:val="001A381B"/>
    <w:rsid w:val="001A489C"/>
    <w:rsid w:val="001A4C95"/>
    <w:rsid w:val="001A5E99"/>
    <w:rsid w:val="001B02CE"/>
    <w:rsid w:val="001B040F"/>
    <w:rsid w:val="001B492D"/>
    <w:rsid w:val="001B4BBA"/>
    <w:rsid w:val="001B5222"/>
    <w:rsid w:val="001B5387"/>
    <w:rsid w:val="001B55CA"/>
    <w:rsid w:val="001B5F8A"/>
    <w:rsid w:val="001B6ECC"/>
    <w:rsid w:val="001C43D8"/>
    <w:rsid w:val="001C4F00"/>
    <w:rsid w:val="001C628B"/>
    <w:rsid w:val="001C7A16"/>
    <w:rsid w:val="001D0903"/>
    <w:rsid w:val="001D2A52"/>
    <w:rsid w:val="001D5C5B"/>
    <w:rsid w:val="001E0E32"/>
    <w:rsid w:val="001E1605"/>
    <w:rsid w:val="001E1E07"/>
    <w:rsid w:val="001E3D3A"/>
    <w:rsid w:val="001E408D"/>
    <w:rsid w:val="001E48E3"/>
    <w:rsid w:val="001E550E"/>
    <w:rsid w:val="001E617C"/>
    <w:rsid w:val="001E6254"/>
    <w:rsid w:val="001E6C71"/>
    <w:rsid w:val="001E7A1B"/>
    <w:rsid w:val="001E7B39"/>
    <w:rsid w:val="001F0727"/>
    <w:rsid w:val="001F0BCC"/>
    <w:rsid w:val="001F1325"/>
    <w:rsid w:val="001F14EA"/>
    <w:rsid w:val="001F1E38"/>
    <w:rsid w:val="001F2938"/>
    <w:rsid w:val="001F60D5"/>
    <w:rsid w:val="001F7A5C"/>
    <w:rsid w:val="00202E48"/>
    <w:rsid w:val="00203C89"/>
    <w:rsid w:val="00205A00"/>
    <w:rsid w:val="00205A8D"/>
    <w:rsid w:val="00205DE4"/>
    <w:rsid w:val="0020648B"/>
    <w:rsid w:val="00206D2A"/>
    <w:rsid w:val="0020717D"/>
    <w:rsid w:val="00210360"/>
    <w:rsid w:val="00210ACF"/>
    <w:rsid w:val="00211ED3"/>
    <w:rsid w:val="002121DC"/>
    <w:rsid w:val="00213997"/>
    <w:rsid w:val="00213B7C"/>
    <w:rsid w:val="00213ECB"/>
    <w:rsid w:val="00214F12"/>
    <w:rsid w:val="00215251"/>
    <w:rsid w:val="0021641A"/>
    <w:rsid w:val="002201C4"/>
    <w:rsid w:val="00220354"/>
    <w:rsid w:val="00220D72"/>
    <w:rsid w:val="00223009"/>
    <w:rsid w:val="002242B5"/>
    <w:rsid w:val="00224ECB"/>
    <w:rsid w:val="00227159"/>
    <w:rsid w:val="00227F22"/>
    <w:rsid w:val="00230497"/>
    <w:rsid w:val="00230DDB"/>
    <w:rsid w:val="00231D9F"/>
    <w:rsid w:val="00231E5F"/>
    <w:rsid w:val="00232CA6"/>
    <w:rsid w:val="00234FEC"/>
    <w:rsid w:val="002377EB"/>
    <w:rsid w:val="00237F60"/>
    <w:rsid w:val="00241060"/>
    <w:rsid w:val="00242DA4"/>
    <w:rsid w:val="00243723"/>
    <w:rsid w:val="00246E99"/>
    <w:rsid w:val="00250A3A"/>
    <w:rsid w:val="002524A2"/>
    <w:rsid w:val="00254DD8"/>
    <w:rsid w:val="002550FC"/>
    <w:rsid w:val="00255604"/>
    <w:rsid w:val="00256EB7"/>
    <w:rsid w:val="00256EF9"/>
    <w:rsid w:val="002610E6"/>
    <w:rsid w:val="002640FF"/>
    <w:rsid w:val="002667FC"/>
    <w:rsid w:val="0026700C"/>
    <w:rsid w:val="00267423"/>
    <w:rsid w:val="002678B3"/>
    <w:rsid w:val="002722BE"/>
    <w:rsid w:val="002736AB"/>
    <w:rsid w:val="0027399A"/>
    <w:rsid w:val="00274578"/>
    <w:rsid w:val="002745B6"/>
    <w:rsid w:val="002749B9"/>
    <w:rsid w:val="00274A7B"/>
    <w:rsid w:val="00275026"/>
    <w:rsid w:val="002765EE"/>
    <w:rsid w:val="002772FB"/>
    <w:rsid w:val="00277911"/>
    <w:rsid w:val="00280B91"/>
    <w:rsid w:val="002811EF"/>
    <w:rsid w:val="002831B2"/>
    <w:rsid w:val="00284226"/>
    <w:rsid w:val="002845AE"/>
    <w:rsid w:val="002845E4"/>
    <w:rsid w:val="00284FEF"/>
    <w:rsid w:val="002853F8"/>
    <w:rsid w:val="00285974"/>
    <w:rsid w:val="00287D00"/>
    <w:rsid w:val="0029054A"/>
    <w:rsid w:val="00290D5B"/>
    <w:rsid w:val="00291C11"/>
    <w:rsid w:val="00291E86"/>
    <w:rsid w:val="00293187"/>
    <w:rsid w:val="00293CA4"/>
    <w:rsid w:val="00294990"/>
    <w:rsid w:val="0029566C"/>
    <w:rsid w:val="002A03BA"/>
    <w:rsid w:val="002A0A8F"/>
    <w:rsid w:val="002A2EEE"/>
    <w:rsid w:val="002A3646"/>
    <w:rsid w:val="002A3D65"/>
    <w:rsid w:val="002B09F3"/>
    <w:rsid w:val="002B0AAB"/>
    <w:rsid w:val="002B3408"/>
    <w:rsid w:val="002B3B40"/>
    <w:rsid w:val="002B4FC4"/>
    <w:rsid w:val="002B72EC"/>
    <w:rsid w:val="002B7444"/>
    <w:rsid w:val="002C01F5"/>
    <w:rsid w:val="002C07E5"/>
    <w:rsid w:val="002C1204"/>
    <w:rsid w:val="002C22BA"/>
    <w:rsid w:val="002C2E04"/>
    <w:rsid w:val="002C49CE"/>
    <w:rsid w:val="002C6BA1"/>
    <w:rsid w:val="002D043C"/>
    <w:rsid w:val="002D0F28"/>
    <w:rsid w:val="002D127A"/>
    <w:rsid w:val="002D155F"/>
    <w:rsid w:val="002D2A23"/>
    <w:rsid w:val="002D2B7D"/>
    <w:rsid w:val="002D3B0D"/>
    <w:rsid w:val="002D4458"/>
    <w:rsid w:val="002D54EF"/>
    <w:rsid w:val="002E048E"/>
    <w:rsid w:val="002E1292"/>
    <w:rsid w:val="002E12BA"/>
    <w:rsid w:val="002E2ACF"/>
    <w:rsid w:val="002E4BD5"/>
    <w:rsid w:val="002E5C11"/>
    <w:rsid w:val="002F0AB4"/>
    <w:rsid w:val="002F1336"/>
    <w:rsid w:val="002F2B7A"/>
    <w:rsid w:val="002F2D1D"/>
    <w:rsid w:val="002F3263"/>
    <w:rsid w:val="002F3603"/>
    <w:rsid w:val="002F3E37"/>
    <w:rsid w:val="002F46EE"/>
    <w:rsid w:val="002F482B"/>
    <w:rsid w:val="002F4AC2"/>
    <w:rsid w:val="002F5274"/>
    <w:rsid w:val="002F5DC5"/>
    <w:rsid w:val="002F6E69"/>
    <w:rsid w:val="002F6FE8"/>
    <w:rsid w:val="00301F3A"/>
    <w:rsid w:val="0030394D"/>
    <w:rsid w:val="00303E9F"/>
    <w:rsid w:val="00304E4E"/>
    <w:rsid w:val="00304F46"/>
    <w:rsid w:val="00305461"/>
    <w:rsid w:val="00305D35"/>
    <w:rsid w:val="0030625B"/>
    <w:rsid w:val="00306410"/>
    <w:rsid w:val="003069AD"/>
    <w:rsid w:val="00306C54"/>
    <w:rsid w:val="00307166"/>
    <w:rsid w:val="00313611"/>
    <w:rsid w:val="00314B0E"/>
    <w:rsid w:val="00314ECA"/>
    <w:rsid w:val="00315804"/>
    <w:rsid w:val="00320F8D"/>
    <w:rsid w:val="003215F6"/>
    <w:rsid w:val="0032343B"/>
    <w:rsid w:val="003239ED"/>
    <w:rsid w:val="0032565A"/>
    <w:rsid w:val="00326D0C"/>
    <w:rsid w:val="003311D6"/>
    <w:rsid w:val="00331B3A"/>
    <w:rsid w:val="00331D14"/>
    <w:rsid w:val="003320EC"/>
    <w:rsid w:val="00332C75"/>
    <w:rsid w:val="00332FE8"/>
    <w:rsid w:val="003330A8"/>
    <w:rsid w:val="003340FA"/>
    <w:rsid w:val="00334905"/>
    <w:rsid w:val="00334E43"/>
    <w:rsid w:val="00336624"/>
    <w:rsid w:val="003403E9"/>
    <w:rsid w:val="00342689"/>
    <w:rsid w:val="003455B3"/>
    <w:rsid w:val="003465F7"/>
    <w:rsid w:val="00346F72"/>
    <w:rsid w:val="003473E4"/>
    <w:rsid w:val="00350268"/>
    <w:rsid w:val="003504E4"/>
    <w:rsid w:val="003521A1"/>
    <w:rsid w:val="003526AC"/>
    <w:rsid w:val="00353508"/>
    <w:rsid w:val="00353719"/>
    <w:rsid w:val="00354A10"/>
    <w:rsid w:val="003559E9"/>
    <w:rsid w:val="00360F63"/>
    <w:rsid w:val="003616AC"/>
    <w:rsid w:val="00362496"/>
    <w:rsid w:val="00362949"/>
    <w:rsid w:val="003646DF"/>
    <w:rsid w:val="00366FDA"/>
    <w:rsid w:val="0037615F"/>
    <w:rsid w:val="00376611"/>
    <w:rsid w:val="00377F8C"/>
    <w:rsid w:val="00380E8D"/>
    <w:rsid w:val="00381A83"/>
    <w:rsid w:val="0038234F"/>
    <w:rsid w:val="00382EE7"/>
    <w:rsid w:val="00385BF6"/>
    <w:rsid w:val="00385E8F"/>
    <w:rsid w:val="0038613B"/>
    <w:rsid w:val="00387D7D"/>
    <w:rsid w:val="0039038B"/>
    <w:rsid w:val="0039091E"/>
    <w:rsid w:val="00390EF0"/>
    <w:rsid w:val="00391E3A"/>
    <w:rsid w:val="00393E3F"/>
    <w:rsid w:val="003944EA"/>
    <w:rsid w:val="00394624"/>
    <w:rsid w:val="00395039"/>
    <w:rsid w:val="00395631"/>
    <w:rsid w:val="00395F1A"/>
    <w:rsid w:val="003A0B97"/>
    <w:rsid w:val="003A184B"/>
    <w:rsid w:val="003A1A4F"/>
    <w:rsid w:val="003A27D0"/>
    <w:rsid w:val="003A29FF"/>
    <w:rsid w:val="003A3462"/>
    <w:rsid w:val="003A4D8A"/>
    <w:rsid w:val="003A533F"/>
    <w:rsid w:val="003A5419"/>
    <w:rsid w:val="003A5B8E"/>
    <w:rsid w:val="003A73F4"/>
    <w:rsid w:val="003A7CB2"/>
    <w:rsid w:val="003B0468"/>
    <w:rsid w:val="003B2367"/>
    <w:rsid w:val="003B332F"/>
    <w:rsid w:val="003B3BA2"/>
    <w:rsid w:val="003B4450"/>
    <w:rsid w:val="003B5CA3"/>
    <w:rsid w:val="003B7EEE"/>
    <w:rsid w:val="003B7FE9"/>
    <w:rsid w:val="003C16C6"/>
    <w:rsid w:val="003C213A"/>
    <w:rsid w:val="003C2B6A"/>
    <w:rsid w:val="003C2F4E"/>
    <w:rsid w:val="003C5672"/>
    <w:rsid w:val="003C609D"/>
    <w:rsid w:val="003D0A16"/>
    <w:rsid w:val="003D0FDB"/>
    <w:rsid w:val="003D37E5"/>
    <w:rsid w:val="003D3807"/>
    <w:rsid w:val="003D3D11"/>
    <w:rsid w:val="003D5D91"/>
    <w:rsid w:val="003D7EE7"/>
    <w:rsid w:val="003E0119"/>
    <w:rsid w:val="003E1008"/>
    <w:rsid w:val="003E134F"/>
    <w:rsid w:val="003E14E1"/>
    <w:rsid w:val="003E2358"/>
    <w:rsid w:val="003E255D"/>
    <w:rsid w:val="003E2AEB"/>
    <w:rsid w:val="003E3338"/>
    <w:rsid w:val="003E333D"/>
    <w:rsid w:val="003E510F"/>
    <w:rsid w:val="003F20B7"/>
    <w:rsid w:val="003F20DC"/>
    <w:rsid w:val="003F31AF"/>
    <w:rsid w:val="003F365B"/>
    <w:rsid w:val="003F4962"/>
    <w:rsid w:val="003F534C"/>
    <w:rsid w:val="003F5A52"/>
    <w:rsid w:val="003F7226"/>
    <w:rsid w:val="003F7CFF"/>
    <w:rsid w:val="004012B3"/>
    <w:rsid w:val="00403587"/>
    <w:rsid w:val="00404631"/>
    <w:rsid w:val="004046D5"/>
    <w:rsid w:val="00405F64"/>
    <w:rsid w:val="004101CC"/>
    <w:rsid w:val="0041124F"/>
    <w:rsid w:val="00412149"/>
    <w:rsid w:val="004132B7"/>
    <w:rsid w:val="00414757"/>
    <w:rsid w:val="004157BB"/>
    <w:rsid w:val="004159E3"/>
    <w:rsid w:val="00416372"/>
    <w:rsid w:val="004167DA"/>
    <w:rsid w:val="00416BAE"/>
    <w:rsid w:val="0041721F"/>
    <w:rsid w:val="00420253"/>
    <w:rsid w:val="00420AF6"/>
    <w:rsid w:val="00421146"/>
    <w:rsid w:val="0042175E"/>
    <w:rsid w:val="00421838"/>
    <w:rsid w:val="004222EA"/>
    <w:rsid w:val="004234AC"/>
    <w:rsid w:val="0042531C"/>
    <w:rsid w:val="0042572A"/>
    <w:rsid w:val="0042659E"/>
    <w:rsid w:val="004272D2"/>
    <w:rsid w:val="00430B3A"/>
    <w:rsid w:val="0043189B"/>
    <w:rsid w:val="00431B11"/>
    <w:rsid w:val="0043220E"/>
    <w:rsid w:val="00432AFA"/>
    <w:rsid w:val="00432B1C"/>
    <w:rsid w:val="00433500"/>
    <w:rsid w:val="00433796"/>
    <w:rsid w:val="00433DC0"/>
    <w:rsid w:val="00435343"/>
    <w:rsid w:val="00435B7D"/>
    <w:rsid w:val="00436002"/>
    <w:rsid w:val="004363CD"/>
    <w:rsid w:val="00436914"/>
    <w:rsid w:val="00437167"/>
    <w:rsid w:val="00441B97"/>
    <w:rsid w:val="00442138"/>
    <w:rsid w:val="004448A2"/>
    <w:rsid w:val="00444A2A"/>
    <w:rsid w:val="00444F1B"/>
    <w:rsid w:val="004458B1"/>
    <w:rsid w:val="00445C02"/>
    <w:rsid w:val="0044758A"/>
    <w:rsid w:val="004501DD"/>
    <w:rsid w:val="004511E0"/>
    <w:rsid w:val="004529FA"/>
    <w:rsid w:val="00453008"/>
    <w:rsid w:val="00453FF1"/>
    <w:rsid w:val="004545DF"/>
    <w:rsid w:val="0045476D"/>
    <w:rsid w:val="004549A6"/>
    <w:rsid w:val="004552EC"/>
    <w:rsid w:val="004567C6"/>
    <w:rsid w:val="00457C09"/>
    <w:rsid w:val="00460027"/>
    <w:rsid w:val="0046185C"/>
    <w:rsid w:val="00461BBC"/>
    <w:rsid w:val="00462126"/>
    <w:rsid w:val="00462280"/>
    <w:rsid w:val="00463C7E"/>
    <w:rsid w:val="004645AF"/>
    <w:rsid w:val="00465BA5"/>
    <w:rsid w:val="00465C95"/>
    <w:rsid w:val="00467229"/>
    <w:rsid w:val="00470C36"/>
    <w:rsid w:val="00471713"/>
    <w:rsid w:val="00471A08"/>
    <w:rsid w:val="00471C51"/>
    <w:rsid w:val="00472638"/>
    <w:rsid w:val="00472DFE"/>
    <w:rsid w:val="00473BBC"/>
    <w:rsid w:val="0047420B"/>
    <w:rsid w:val="00475C1E"/>
    <w:rsid w:val="00476126"/>
    <w:rsid w:val="004767F0"/>
    <w:rsid w:val="00476A1C"/>
    <w:rsid w:val="00476D75"/>
    <w:rsid w:val="00476DB2"/>
    <w:rsid w:val="00477917"/>
    <w:rsid w:val="00480680"/>
    <w:rsid w:val="0048475C"/>
    <w:rsid w:val="00486606"/>
    <w:rsid w:val="00486D84"/>
    <w:rsid w:val="0049092C"/>
    <w:rsid w:val="004916EE"/>
    <w:rsid w:val="00491BDB"/>
    <w:rsid w:val="0049235A"/>
    <w:rsid w:val="0049361B"/>
    <w:rsid w:val="00493707"/>
    <w:rsid w:val="00493E88"/>
    <w:rsid w:val="00494179"/>
    <w:rsid w:val="004945ED"/>
    <w:rsid w:val="004947E3"/>
    <w:rsid w:val="00496128"/>
    <w:rsid w:val="004A02C6"/>
    <w:rsid w:val="004A2CBA"/>
    <w:rsid w:val="004A32EA"/>
    <w:rsid w:val="004A3F38"/>
    <w:rsid w:val="004A45AA"/>
    <w:rsid w:val="004A4B83"/>
    <w:rsid w:val="004A5482"/>
    <w:rsid w:val="004A74A1"/>
    <w:rsid w:val="004A74DE"/>
    <w:rsid w:val="004A7994"/>
    <w:rsid w:val="004B1DA6"/>
    <w:rsid w:val="004B20D0"/>
    <w:rsid w:val="004B2866"/>
    <w:rsid w:val="004B2A1A"/>
    <w:rsid w:val="004B2B10"/>
    <w:rsid w:val="004B2F0F"/>
    <w:rsid w:val="004B368E"/>
    <w:rsid w:val="004B5176"/>
    <w:rsid w:val="004B551A"/>
    <w:rsid w:val="004B55BF"/>
    <w:rsid w:val="004B6D58"/>
    <w:rsid w:val="004B717D"/>
    <w:rsid w:val="004B792B"/>
    <w:rsid w:val="004B7CBD"/>
    <w:rsid w:val="004C06F1"/>
    <w:rsid w:val="004C14E6"/>
    <w:rsid w:val="004C2286"/>
    <w:rsid w:val="004C2381"/>
    <w:rsid w:val="004C2678"/>
    <w:rsid w:val="004C2A2B"/>
    <w:rsid w:val="004C355D"/>
    <w:rsid w:val="004C41AC"/>
    <w:rsid w:val="004C5041"/>
    <w:rsid w:val="004C5F41"/>
    <w:rsid w:val="004C66A3"/>
    <w:rsid w:val="004C73CE"/>
    <w:rsid w:val="004C7634"/>
    <w:rsid w:val="004D031B"/>
    <w:rsid w:val="004D20FC"/>
    <w:rsid w:val="004D2872"/>
    <w:rsid w:val="004D2D06"/>
    <w:rsid w:val="004D2F72"/>
    <w:rsid w:val="004D2F97"/>
    <w:rsid w:val="004D3F5C"/>
    <w:rsid w:val="004D44F3"/>
    <w:rsid w:val="004D498C"/>
    <w:rsid w:val="004D5205"/>
    <w:rsid w:val="004D78FE"/>
    <w:rsid w:val="004E0907"/>
    <w:rsid w:val="004E0BA9"/>
    <w:rsid w:val="004E1297"/>
    <w:rsid w:val="004E13B3"/>
    <w:rsid w:val="004E1A52"/>
    <w:rsid w:val="004E20AE"/>
    <w:rsid w:val="004E3B01"/>
    <w:rsid w:val="004E3B9A"/>
    <w:rsid w:val="004E4D74"/>
    <w:rsid w:val="004E5348"/>
    <w:rsid w:val="004E7A5A"/>
    <w:rsid w:val="004F013A"/>
    <w:rsid w:val="004F046D"/>
    <w:rsid w:val="004F0D17"/>
    <w:rsid w:val="004F12EA"/>
    <w:rsid w:val="004F33A1"/>
    <w:rsid w:val="004F3B26"/>
    <w:rsid w:val="004F43B4"/>
    <w:rsid w:val="004F6235"/>
    <w:rsid w:val="004F6D6F"/>
    <w:rsid w:val="004F79B1"/>
    <w:rsid w:val="004F7D54"/>
    <w:rsid w:val="00500FAB"/>
    <w:rsid w:val="00501991"/>
    <w:rsid w:val="0050218C"/>
    <w:rsid w:val="00503991"/>
    <w:rsid w:val="00504C5B"/>
    <w:rsid w:val="00506B48"/>
    <w:rsid w:val="005104F2"/>
    <w:rsid w:val="00511212"/>
    <w:rsid w:val="00511773"/>
    <w:rsid w:val="005145B6"/>
    <w:rsid w:val="0051473B"/>
    <w:rsid w:val="00514A31"/>
    <w:rsid w:val="00515748"/>
    <w:rsid w:val="00515B34"/>
    <w:rsid w:val="00522144"/>
    <w:rsid w:val="005239AD"/>
    <w:rsid w:val="00524286"/>
    <w:rsid w:val="00525676"/>
    <w:rsid w:val="00525F0B"/>
    <w:rsid w:val="0052618A"/>
    <w:rsid w:val="00526CE1"/>
    <w:rsid w:val="005270BE"/>
    <w:rsid w:val="00527FBE"/>
    <w:rsid w:val="00533532"/>
    <w:rsid w:val="00534545"/>
    <w:rsid w:val="005347B5"/>
    <w:rsid w:val="005379B6"/>
    <w:rsid w:val="00537DEA"/>
    <w:rsid w:val="0054086A"/>
    <w:rsid w:val="00541C4F"/>
    <w:rsid w:val="00543C15"/>
    <w:rsid w:val="0054484E"/>
    <w:rsid w:val="00546AE1"/>
    <w:rsid w:val="00547EF3"/>
    <w:rsid w:val="00550710"/>
    <w:rsid w:val="0055196B"/>
    <w:rsid w:val="00555221"/>
    <w:rsid w:val="00555D08"/>
    <w:rsid w:val="0055603E"/>
    <w:rsid w:val="0055672B"/>
    <w:rsid w:val="0055790C"/>
    <w:rsid w:val="00557F9F"/>
    <w:rsid w:val="00561033"/>
    <w:rsid w:val="005621A2"/>
    <w:rsid w:val="00562B65"/>
    <w:rsid w:val="00563A21"/>
    <w:rsid w:val="00563CC6"/>
    <w:rsid w:val="00563CE5"/>
    <w:rsid w:val="00565562"/>
    <w:rsid w:val="00567275"/>
    <w:rsid w:val="005700AA"/>
    <w:rsid w:val="005702C5"/>
    <w:rsid w:val="00570E00"/>
    <w:rsid w:val="005722AA"/>
    <w:rsid w:val="005727A2"/>
    <w:rsid w:val="005733E3"/>
    <w:rsid w:val="00573CE2"/>
    <w:rsid w:val="005753CB"/>
    <w:rsid w:val="005759BF"/>
    <w:rsid w:val="00576EF2"/>
    <w:rsid w:val="00577A4B"/>
    <w:rsid w:val="005802A7"/>
    <w:rsid w:val="00580400"/>
    <w:rsid w:val="005815B2"/>
    <w:rsid w:val="00581B7C"/>
    <w:rsid w:val="00585B8F"/>
    <w:rsid w:val="00585E12"/>
    <w:rsid w:val="00587B93"/>
    <w:rsid w:val="005908AF"/>
    <w:rsid w:val="00591857"/>
    <w:rsid w:val="00592D07"/>
    <w:rsid w:val="00593DF3"/>
    <w:rsid w:val="005953EB"/>
    <w:rsid w:val="00596883"/>
    <w:rsid w:val="00596C6E"/>
    <w:rsid w:val="005A0765"/>
    <w:rsid w:val="005A12CB"/>
    <w:rsid w:val="005A14E0"/>
    <w:rsid w:val="005A2580"/>
    <w:rsid w:val="005A2AF7"/>
    <w:rsid w:val="005A42DD"/>
    <w:rsid w:val="005A453D"/>
    <w:rsid w:val="005A4D8D"/>
    <w:rsid w:val="005A530E"/>
    <w:rsid w:val="005A5BD8"/>
    <w:rsid w:val="005B00F9"/>
    <w:rsid w:val="005B15D6"/>
    <w:rsid w:val="005B4011"/>
    <w:rsid w:val="005B453D"/>
    <w:rsid w:val="005B5252"/>
    <w:rsid w:val="005B5CDD"/>
    <w:rsid w:val="005C001A"/>
    <w:rsid w:val="005C1DA4"/>
    <w:rsid w:val="005C2F26"/>
    <w:rsid w:val="005C35AA"/>
    <w:rsid w:val="005C3BD4"/>
    <w:rsid w:val="005C3CF5"/>
    <w:rsid w:val="005C4DEB"/>
    <w:rsid w:val="005C6383"/>
    <w:rsid w:val="005C68AC"/>
    <w:rsid w:val="005C71A8"/>
    <w:rsid w:val="005C7A39"/>
    <w:rsid w:val="005C7DC1"/>
    <w:rsid w:val="005D0123"/>
    <w:rsid w:val="005D0405"/>
    <w:rsid w:val="005D041B"/>
    <w:rsid w:val="005D2169"/>
    <w:rsid w:val="005D2E93"/>
    <w:rsid w:val="005D4A76"/>
    <w:rsid w:val="005D65E6"/>
    <w:rsid w:val="005D7077"/>
    <w:rsid w:val="005D78F3"/>
    <w:rsid w:val="005E056A"/>
    <w:rsid w:val="005E0E7D"/>
    <w:rsid w:val="005E1B18"/>
    <w:rsid w:val="005E29FB"/>
    <w:rsid w:val="005E3114"/>
    <w:rsid w:val="005E368A"/>
    <w:rsid w:val="005E3C01"/>
    <w:rsid w:val="005E3D94"/>
    <w:rsid w:val="005E4AF2"/>
    <w:rsid w:val="005E5189"/>
    <w:rsid w:val="005E62B4"/>
    <w:rsid w:val="005E63E9"/>
    <w:rsid w:val="005E6D2B"/>
    <w:rsid w:val="005E78B4"/>
    <w:rsid w:val="005F0993"/>
    <w:rsid w:val="005F0E14"/>
    <w:rsid w:val="005F1ADB"/>
    <w:rsid w:val="005F2661"/>
    <w:rsid w:val="005F2D6A"/>
    <w:rsid w:val="005F4905"/>
    <w:rsid w:val="005F580A"/>
    <w:rsid w:val="005F623E"/>
    <w:rsid w:val="005F69F0"/>
    <w:rsid w:val="005F7994"/>
    <w:rsid w:val="00601F46"/>
    <w:rsid w:val="0060256C"/>
    <w:rsid w:val="0060279B"/>
    <w:rsid w:val="006027EC"/>
    <w:rsid w:val="00602EF0"/>
    <w:rsid w:val="00603113"/>
    <w:rsid w:val="006034AA"/>
    <w:rsid w:val="0060370D"/>
    <w:rsid w:val="00603BD5"/>
    <w:rsid w:val="006042E5"/>
    <w:rsid w:val="006042EC"/>
    <w:rsid w:val="0060466C"/>
    <w:rsid w:val="006065C3"/>
    <w:rsid w:val="00606835"/>
    <w:rsid w:val="00606B2D"/>
    <w:rsid w:val="00610346"/>
    <w:rsid w:val="006108B8"/>
    <w:rsid w:val="00610EE8"/>
    <w:rsid w:val="006110D6"/>
    <w:rsid w:val="00614C9B"/>
    <w:rsid w:val="006200FB"/>
    <w:rsid w:val="00621004"/>
    <w:rsid w:val="006227C3"/>
    <w:rsid w:val="006240B2"/>
    <w:rsid w:val="00625D9F"/>
    <w:rsid w:val="006263F2"/>
    <w:rsid w:val="00626806"/>
    <w:rsid w:val="00626F1D"/>
    <w:rsid w:val="00630158"/>
    <w:rsid w:val="0063039A"/>
    <w:rsid w:val="006329CC"/>
    <w:rsid w:val="00632D69"/>
    <w:rsid w:val="006333DA"/>
    <w:rsid w:val="006333DC"/>
    <w:rsid w:val="006335FA"/>
    <w:rsid w:val="00634A3F"/>
    <w:rsid w:val="00636841"/>
    <w:rsid w:val="00636F1D"/>
    <w:rsid w:val="00637677"/>
    <w:rsid w:val="00637C57"/>
    <w:rsid w:val="006407E9"/>
    <w:rsid w:val="00641236"/>
    <w:rsid w:val="0064171A"/>
    <w:rsid w:val="006428D6"/>
    <w:rsid w:val="00643F32"/>
    <w:rsid w:val="00644743"/>
    <w:rsid w:val="0064770B"/>
    <w:rsid w:val="0065021E"/>
    <w:rsid w:val="00650C1F"/>
    <w:rsid w:val="00651DDC"/>
    <w:rsid w:val="0065461E"/>
    <w:rsid w:val="00655339"/>
    <w:rsid w:val="0065539D"/>
    <w:rsid w:val="00655861"/>
    <w:rsid w:val="00655B75"/>
    <w:rsid w:val="00657662"/>
    <w:rsid w:val="00662288"/>
    <w:rsid w:val="00662737"/>
    <w:rsid w:val="00662C59"/>
    <w:rsid w:val="006636CE"/>
    <w:rsid w:val="00664A25"/>
    <w:rsid w:val="0066586B"/>
    <w:rsid w:val="0066645A"/>
    <w:rsid w:val="00666DAA"/>
    <w:rsid w:val="006670EF"/>
    <w:rsid w:val="00667E61"/>
    <w:rsid w:val="0067134D"/>
    <w:rsid w:val="00672BA2"/>
    <w:rsid w:val="0067370A"/>
    <w:rsid w:val="00673A9B"/>
    <w:rsid w:val="0067515E"/>
    <w:rsid w:val="006766B9"/>
    <w:rsid w:val="006769C2"/>
    <w:rsid w:val="00677413"/>
    <w:rsid w:val="006801EB"/>
    <w:rsid w:val="00680E86"/>
    <w:rsid w:val="006811B8"/>
    <w:rsid w:val="00681743"/>
    <w:rsid w:val="00681DD0"/>
    <w:rsid w:val="006822A1"/>
    <w:rsid w:val="00682B58"/>
    <w:rsid w:val="006839AB"/>
    <w:rsid w:val="006840A6"/>
    <w:rsid w:val="00684392"/>
    <w:rsid w:val="006845D0"/>
    <w:rsid w:val="006852DA"/>
    <w:rsid w:val="0068612A"/>
    <w:rsid w:val="00687823"/>
    <w:rsid w:val="00690ACF"/>
    <w:rsid w:val="00692153"/>
    <w:rsid w:val="00693701"/>
    <w:rsid w:val="00693B83"/>
    <w:rsid w:val="00694155"/>
    <w:rsid w:val="006947D6"/>
    <w:rsid w:val="00695161"/>
    <w:rsid w:val="00695AC8"/>
    <w:rsid w:val="00697F43"/>
    <w:rsid w:val="006A1672"/>
    <w:rsid w:val="006A1CCD"/>
    <w:rsid w:val="006A3324"/>
    <w:rsid w:val="006A3F61"/>
    <w:rsid w:val="006A4FE6"/>
    <w:rsid w:val="006A6E6D"/>
    <w:rsid w:val="006A7963"/>
    <w:rsid w:val="006B13C7"/>
    <w:rsid w:val="006B1EE1"/>
    <w:rsid w:val="006B2BD2"/>
    <w:rsid w:val="006B2BD4"/>
    <w:rsid w:val="006B3593"/>
    <w:rsid w:val="006B3852"/>
    <w:rsid w:val="006B4FE0"/>
    <w:rsid w:val="006B595D"/>
    <w:rsid w:val="006B6D45"/>
    <w:rsid w:val="006B7571"/>
    <w:rsid w:val="006B79D8"/>
    <w:rsid w:val="006C021D"/>
    <w:rsid w:val="006C0AE7"/>
    <w:rsid w:val="006C11CD"/>
    <w:rsid w:val="006C683B"/>
    <w:rsid w:val="006D3A18"/>
    <w:rsid w:val="006D445D"/>
    <w:rsid w:val="006D4C04"/>
    <w:rsid w:val="006D6535"/>
    <w:rsid w:val="006D69F8"/>
    <w:rsid w:val="006D6F4B"/>
    <w:rsid w:val="006D7274"/>
    <w:rsid w:val="006D784D"/>
    <w:rsid w:val="006D7CDF"/>
    <w:rsid w:val="006E01DB"/>
    <w:rsid w:val="006E0B65"/>
    <w:rsid w:val="006E140E"/>
    <w:rsid w:val="006E23A8"/>
    <w:rsid w:val="006E2D55"/>
    <w:rsid w:val="006E4A04"/>
    <w:rsid w:val="006E50A6"/>
    <w:rsid w:val="006E5271"/>
    <w:rsid w:val="006E5A15"/>
    <w:rsid w:val="006E63D2"/>
    <w:rsid w:val="006E7E30"/>
    <w:rsid w:val="006F1448"/>
    <w:rsid w:val="006F1C66"/>
    <w:rsid w:val="006F1C95"/>
    <w:rsid w:val="006F2411"/>
    <w:rsid w:val="006F2A3B"/>
    <w:rsid w:val="006F2DA0"/>
    <w:rsid w:val="006F2EB9"/>
    <w:rsid w:val="006F342E"/>
    <w:rsid w:val="006F343C"/>
    <w:rsid w:val="006F3B54"/>
    <w:rsid w:val="006F3CA2"/>
    <w:rsid w:val="006F40C1"/>
    <w:rsid w:val="006F5A41"/>
    <w:rsid w:val="006F7415"/>
    <w:rsid w:val="006F7E26"/>
    <w:rsid w:val="00701262"/>
    <w:rsid w:val="00701CA5"/>
    <w:rsid w:val="00702059"/>
    <w:rsid w:val="00702CFD"/>
    <w:rsid w:val="00706139"/>
    <w:rsid w:val="007068B5"/>
    <w:rsid w:val="00707A45"/>
    <w:rsid w:val="007101DF"/>
    <w:rsid w:val="007115D1"/>
    <w:rsid w:val="00712C25"/>
    <w:rsid w:val="00713C6E"/>
    <w:rsid w:val="007151DF"/>
    <w:rsid w:val="007151E1"/>
    <w:rsid w:val="007175F7"/>
    <w:rsid w:val="00717BFD"/>
    <w:rsid w:val="00717D2E"/>
    <w:rsid w:val="00720316"/>
    <w:rsid w:val="00721DFA"/>
    <w:rsid w:val="00722C3C"/>
    <w:rsid w:val="0072305E"/>
    <w:rsid w:val="00725F8E"/>
    <w:rsid w:val="0072745C"/>
    <w:rsid w:val="007300F7"/>
    <w:rsid w:val="00733063"/>
    <w:rsid w:val="0073397A"/>
    <w:rsid w:val="00734090"/>
    <w:rsid w:val="00734854"/>
    <w:rsid w:val="0073490B"/>
    <w:rsid w:val="0073637C"/>
    <w:rsid w:val="00736474"/>
    <w:rsid w:val="00736E2A"/>
    <w:rsid w:val="007374FB"/>
    <w:rsid w:val="00740D2D"/>
    <w:rsid w:val="00741F29"/>
    <w:rsid w:val="00744178"/>
    <w:rsid w:val="00745ED2"/>
    <w:rsid w:val="007465BA"/>
    <w:rsid w:val="007509DF"/>
    <w:rsid w:val="00753311"/>
    <w:rsid w:val="00753C75"/>
    <w:rsid w:val="007542C2"/>
    <w:rsid w:val="00754707"/>
    <w:rsid w:val="0075595B"/>
    <w:rsid w:val="00756AC7"/>
    <w:rsid w:val="00757765"/>
    <w:rsid w:val="00760064"/>
    <w:rsid w:val="00760DB6"/>
    <w:rsid w:val="0076192F"/>
    <w:rsid w:val="007627E3"/>
    <w:rsid w:val="00764454"/>
    <w:rsid w:val="007702E5"/>
    <w:rsid w:val="00771307"/>
    <w:rsid w:val="0077330B"/>
    <w:rsid w:val="00773EAC"/>
    <w:rsid w:val="00774759"/>
    <w:rsid w:val="00774D90"/>
    <w:rsid w:val="00775C7C"/>
    <w:rsid w:val="00776414"/>
    <w:rsid w:val="007801CD"/>
    <w:rsid w:val="00780AF2"/>
    <w:rsid w:val="00781054"/>
    <w:rsid w:val="007816BF"/>
    <w:rsid w:val="0078232D"/>
    <w:rsid w:val="007834F4"/>
    <w:rsid w:val="007838F5"/>
    <w:rsid w:val="00784879"/>
    <w:rsid w:val="007850CE"/>
    <w:rsid w:val="007852E2"/>
    <w:rsid w:val="00785BBE"/>
    <w:rsid w:val="00786C72"/>
    <w:rsid w:val="00790CEB"/>
    <w:rsid w:val="007A1022"/>
    <w:rsid w:val="007A1ABA"/>
    <w:rsid w:val="007A26A1"/>
    <w:rsid w:val="007A4583"/>
    <w:rsid w:val="007A61B2"/>
    <w:rsid w:val="007A792F"/>
    <w:rsid w:val="007A7FF4"/>
    <w:rsid w:val="007B05C0"/>
    <w:rsid w:val="007B111B"/>
    <w:rsid w:val="007B22F7"/>
    <w:rsid w:val="007B2E25"/>
    <w:rsid w:val="007B41F3"/>
    <w:rsid w:val="007B4F97"/>
    <w:rsid w:val="007B5CC4"/>
    <w:rsid w:val="007B648B"/>
    <w:rsid w:val="007B7E57"/>
    <w:rsid w:val="007C1840"/>
    <w:rsid w:val="007C32EC"/>
    <w:rsid w:val="007C46F2"/>
    <w:rsid w:val="007C5141"/>
    <w:rsid w:val="007D071B"/>
    <w:rsid w:val="007D0948"/>
    <w:rsid w:val="007D0DAC"/>
    <w:rsid w:val="007D14BA"/>
    <w:rsid w:val="007D2FCA"/>
    <w:rsid w:val="007D3101"/>
    <w:rsid w:val="007D3464"/>
    <w:rsid w:val="007D3709"/>
    <w:rsid w:val="007D457D"/>
    <w:rsid w:val="007D660C"/>
    <w:rsid w:val="007D6AC0"/>
    <w:rsid w:val="007D7EF6"/>
    <w:rsid w:val="007D7F69"/>
    <w:rsid w:val="007E096F"/>
    <w:rsid w:val="007E1C37"/>
    <w:rsid w:val="007E2275"/>
    <w:rsid w:val="007E3C78"/>
    <w:rsid w:val="007E7BE4"/>
    <w:rsid w:val="007F35C7"/>
    <w:rsid w:val="007F4A08"/>
    <w:rsid w:val="007F6F0C"/>
    <w:rsid w:val="007F7BEA"/>
    <w:rsid w:val="00800C94"/>
    <w:rsid w:val="00802088"/>
    <w:rsid w:val="0080215B"/>
    <w:rsid w:val="008029F5"/>
    <w:rsid w:val="00802E4D"/>
    <w:rsid w:val="00802F0F"/>
    <w:rsid w:val="008046A8"/>
    <w:rsid w:val="008056A4"/>
    <w:rsid w:val="00805C06"/>
    <w:rsid w:val="00805D75"/>
    <w:rsid w:val="00806944"/>
    <w:rsid w:val="00806FF6"/>
    <w:rsid w:val="00807C05"/>
    <w:rsid w:val="00807C40"/>
    <w:rsid w:val="0081319A"/>
    <w:rsid w:val="00813592"/>
    <w:rsid w:val="00813C1C"/>
    <w:rsid w:val="008156F6"/>
    <w:rsid w:val="00815724"/>
    <w:rsid w:val="00815806"/>
    <w:rsid w:val="00815C66"/>
    <w:rsid w:val="00815FC6"/>
    <w:rsid w:val="0082066E"/>
    <w:rsid w:val="0082172E"/>
    <w:rsid w:val="008223FA"/>
    <w:rsid w:val="00822DF2"/>
    <w:rsid w:val="008246B2"/>
    <w:rsid w:val="00831241"/>
    <w:rsid w:val="00832CC6"/>
    <w:rsid w:val="00833705"/>
    <w:rsid w:val="0083406D"/>
    <w:rsid w:val="008349D1"/>
    <w:rsid w:val="00835402"/>
    <w:rsid w:val="00836409"/>
    <w:rsid w:val="00836F25"/>
    <w:rsid w:val="008372B7"/>
    <w:rsid w:val="00837873"/>
    <w:rsid w:val="008400E4"/>
    <w:rsid w:val="0084172F"/>
    <w:rsid w:val="00841EE3"/>
    <w:rsid w:val="00844432"/>
    <w:rsid w:val="00844DD9"/>
    <w:rsid w:val="00845F94"/>
    <w:rsid w:val="00846574"/>
    <w:rsid w:val="00846CBA"/>
    <w:rsid w:val="00847373"/>
    <w:rsid w:val="008501EC"/>
    <w:rsid w:val="00854E34"/>
    <w:rsid w:val="00855C11"/>
    <w:rsid w:val="0085646C"/>
    <w:rsid w:val="008569AC"/>
    <w:rsid w:val="00856CEF"/>
    <w:rsid w:val="0086010E"/>
    <w:rsid w:val="00860F80"/>
    <w:rsid w:val="0086149B"/>
    <w:rsid w:val="00862100"/>
    <w:rsid w:val="00862750"/>
    <w:rsid w:val="0086280D"/>
    <w:rsid w:val="00862EC3"/>
    <w:rsid w:val="00864D92"/>
    <w:rsid w:val="00865BC5"/>
    <w:rsid w:val="00865CC8"/>
    <w:rsid w:val="00870BFE"/>
    <w:rsid w:val="008714D3"/>
    <w:rsid w:val="0087173B"/>
    <w:rsid w:val="00871AE2"/>
    <w:rsid w:val="008724A1"/>
    <w:rsid w:val="008737E6"/>
    <w:rsid w:val="00873811"/>
    <w:rsid w:val="00873FB2"/>
    <w:rsid w:val="00874240"/>
    <w:rsid w:val="008767F6"/>
    <w:rsid w:val="00880F98"/>
    <w:rsid w:val="00881734"/>
    <w:rsid w:val="00881F7A"/>
    <w:rsid w:val="008830B7"/>
    <w:rsid w:val="00885CAE"/>
    <w:rsid w:val="00885D3E"/>
    <w:rsid w:val="00886721"/>
    <w:rsid w:val="00886AE7"/>
    <w:rsid w:val="00886D33"/>
    <w:rsid w:val="00886E0C"/>
    <w:rsid w:val="0088716D"/>
    <w:rsid w:val="008909A5"/>
    <w:rsid w:val="00890E7E"/>
    <w:rsid w:val="00891709"/>
    <w:rsid w:val="0089209C"/>
    <w:rsid w:val="008925FF"/>
    <w:rsid w:val="00892730"/>
    <w:rsid w:val="0089365F"/>
    <w:rsid w:val="00897010"/>
    <w:rsid w:val="00897C9B"/>
    <w:rsid w:val="008A115B"/>
    <w:rsid w:val="008A11CB"/>
    <w:rsid w:val="008A1F09"/>
    <w:rsid w:val="008A309F"/>
    <w:rsid w:val="008A31E8"/>
    <w:rsid w:val="008A4155"/>
    <w:rsid w:val="008A4B73"/>
    <w:rsid w:val="008A4F23"/>
    <w:rsid w:val="008A60BF"/>
    <w:rsid w:val="008A64DD"/>
    <w:rsid w:val="008A7C15"/>
    <w:rsid w:val="008B29AD"/>
    <w:rsid w:val="008B2A55"/>
    <w:rsid w:val="008B4196"/>
    <w:rsid w:val="008B7786"/>
    <w:rsid w:val="008C088B"/>
    <w:rsid w:val="008C0952"/>
    <w:rsid w:val="008C17A5"/>
    <w:rsid w:val="008C25C6"/>
    <w:rsid w:val="008C2B2F"/>
    <w:rsid w:val="008C380A"/>
    <w:rsid w:val="008C3B22"/>
    <w:rsid w:val="008C4D12"/>
    <w:rsid w:val="008C63E0"/>
    <w:rsid w:val="008C66AE"/>
    <w:rsid w:val="008C7809"/>
    <w:rsid w:val="008D0F34"/>
    <w:rsid w:val="008D1475"/>
    <w:rsid w:val="008D1CC5"/>
    <w:rsid w:val="008D1CFB"/>
    <w:rsid w:val="008D21FB"/>
    <w:rsid w:val="008D2EB9"/>
    <w:rsid w:val="008D2EDE"/>
    <w:rsid w:val="008D339E"/>
    <w:rsid w:val="008D38C9"/>
    <w:rsid w:val="008D3C5C"/>
    <w:rsid w:val="008D40D8"/>
    <w:rsid w:val="008D4CF6"/>
    <w:rsid w:val="008D61C6"/>
    <w:rsid w:val="008D6595"/>
    <w:rsid w:val="008D6E01"/>
    <w:rsid w:val="008E08F0"/>
    <w:rsid w:val="008E21FA"/>
    <w:rsid w:val="008E2E0C"/>
    <w:rsid w:val="008E2EBC"/>
    <w:rsid w:val="008E3AB4"/>
    <w:rsid w:val="008E4B37"/>
    <w:rsid w:val="008E4C7A"/>
    <w:rsid w:val="008E562C"/>
    <w:rsid w:val="008E7081"/>
    <w:rsid w:val="008F0194"/>
    <w:rsid w:val="008F01CA"/>
    <w:rsid w:val="008F0A58"/>
    <w:rsid w:val="008F2120"/>
    <w:rsid w:val="008F2B75"/>
    <w:rsid w:val="008F2D43"/>
    <w:rsid w:val="008F3650"/>
    <w:rsid w:val="008F5DBF"/>
    <w:rsid w:val="008F64B2"/>
    <w:rsid w:val="008F65A8"/>
    <w:rsid w:val="008F77B5"/>
    <w:rsid w:val="0090052E"/>
    <w:rsid w:val="00900619"/>
    <w:rsid w:val="00901174"/>
    <w:rsid w:val="009022FB"/>
    <w:rsid w:val="009024DC"/>
    <w:rsid w:val="00903052"/>
    <w:rsid w:val="00903202"/>
    <w:rsid w:val="00903621"/>
    <w:rsid w:val="00903AD3"/>
    <w:rsid w:val="009042E2"/>
    <w:rsid w:val="00905963"/>
    <w:rsid w:val="009065D4"/>
    <w:rsid w:val="009067A6"/>
    <w:rsid w:val="00907044"/>
    <w:rsid w:val="009075C4"/>
    <w:rsid w:val="00907615"/>
    <w:rsid w:val="009078CC"/>
    <w:rsid w:val="00910424"/>
    <w:rsid w:val="00910E54"/>
    <w:rsid w:val="00911176"/>
    <w:rsid w:val="00911257"/>
    <w:rsid w:val="009117F3"/>
    <w:rsid w:val="00912A4C"/>
    <w:rsid w:val="00912B38"/>
    <w:rsid w:val="00913438"/>
    <w:rsid w:val="00913745"/>
    <w:rsid w:val="0091417E"/>
    <w:rsid w:val="00914741"/>
    <w:rsid w:val="00914B0F"/>
    <w:rsid w:val="00915800"/>
    <w:rsid w:val="00920C52"/>
    <w:rsid w:val="00921123"/>
    <w:rsid w:val="009228BE"/>
    <w:rsid w:val="00922A22"/>
    <w:rsid w:val="00923384"/>
    <w:rsid w:val="00924A04"/>
    <w:rsid w:val="00925692"/>
    <w:rsid w:val="009268A0"/>
    <w:rsid w:val="00927502"/>
    <w:rsid w:val="0093160A"/>
    <w:rsid w:val="00931FAC"/>
    <w:rsid w:val="009329E6"/>
    <w:rsid w:val="00934990"/>
    <w:rsid w:val="00935DD1"/>
    <w:rsid w:val="00936DAC"/>
    <w:rsid w:val="00937765"/>
    <w:rsid w:val="009400B6"/>
    <w:rsid w:val="00941247"/>
    <w:rsid w:val="00941E6D"/>
    <w:rsid w:val="00942096"/>
    <w:rsid w:val="009430FD"/>
    <w:rsid w:val="0094471D"/>
    <w:rsid w:val="00944EEF"/>
    <w:rsid w:val="00945F27"/>
    <w:rsid w:val="009502E5"/>
    <w:rsid w:val="009504C9"/>
    <w:rsid w:val="0095063D"/>
    <w:rsid w:val="009506D6"/>
    <w:rsid w:val="009510B1"/>
    <w:rsid w:val="00951D80"/>
    <w:rsid w:val="009525BE"/>
    <w:rsid w:val="00952841"/>
    <w:rsid w:val="00952AAD"/>
    <w:rsid w:val="009552E7"/>
    <w:rsid w:val="00955B86"/>
    <w:rsid w:val="009565BA"/>
    <w:rsid w:val="00956FE2"/>
    <w:rsid w:val="0095717C"/>
    <w:rsid w:val="00957914"/>
    <w:rsid w:val="009639D4"/>
    <w:rsid w:val="0096410A"/>
    <w:rsid w:val="009644BF"/>
    <w:rsid w:val="009656E2"/>
    <w:rsid w:val="00970437"/>
    <w:rsid w:val="009705F8"/>
    <w:rsid w:val="00970A0A"/>
    <w:rsid w:val="00970E79"/>
    <w:rsid w:val="00970F14"/>
    <w:rsid w:val="009717DC"/>
    <w:rsid w:val="0097287C"/>
    <w:rsid w:val="00973508"/>
    <w:rsid w:val="00973642"/>
    <w:rsid w:val="009741F6"/>
    <w:rsid w:val="00974EA0"/>
    <w:rsid w:val="00975992"/>
    <w:rsid w:val="00975D4C"/>
    <w:rsid w:val="009764DA"/>
    <w:rsid w:val="009766D7"/>
    <w:rsid w:val="009806BD"/>
    <w:rsid w:val="00980F02"/>
    <w:rsid w:val="009817E8"/>
    <w:rsid w:val="00983698"/>
    <w:rsid w:val="009849DE"/>
    <w:rsid w:val="0098592A"/>
    <w:rsid w:val="0098637F"/>
    <w:rsid w:val="00986605"/>
    <w:rsid w:val="009873D7"/>
    <w:rsid w:val="0098762C"/>
    <w:rsid w:val="00991523"/>
    <w:rsid w:val="00991B97"/>
    <w:rsid w:val="00991D6B"/>
    <w:rsid w:val="00992011"/>
    <w:rsid w:val="0099240C"/>
    <w:rsid w:val="00993088"/>
    <w:rsid w:val="009945EC"/>
    <w:rsid w:val="009958A1"/>
    <w:rsid w:val="00995978"/>
    <w:rsid w:val="0099598D"/>
    <w:rsid w:val="00995CD4"/>
    <w:rsid w:val="00995DE9"/>
    <w:rsid w:val="00996049"/>
    <w:rsid w:val="009A0796"/>
    <w:rsid w:val="009A07A5"/>
    <w:rsid w:val="009A1709"/>
    <w:rsid w:val="009A1CDB"/>
    <w:rsid w:val="009A1D1A"/>
    <w:rsid w:val="009A1D4A"/>
    <w:rsid w:val="009A24D6"/>
    <w:rsid w:val="009A2854"/>
    <w:rsid w:val="009A35E6"/>
    <w:rsid w:val="009A3E78"/>
    <w:rsid w:val="009A43C1"/>
    <w:rsid w:val="009A5088"/>
    <w:rsid w:val="009A55E7"/>
    <w:rsid w:val="009A7509"/>
    <w:rsid w:val="009B0598"/>
    <w:rsid w:val="009B0DAE"/>
    <w:rsid w:val="009B166F"/>
    <w:rsid w:val="009B2366"/>
    <w:rsid w:val="009B2E4E"/>
    <w:rsid w:val="009B340E"/>
    <w:rsid w:val="009B577B"/>
    <w:rsid w:val="009B592B"/>
    <w:rsid w:val="009B5C0A"/>
    <w:rsid w:val="009B5E51"/>
    <w:rsid w:val="009B6751"/>
    <w:rsid w:val="009C0916"/>
    <w:rsid w:val="009C0A74"/>
    <w:rsid w:val="009C11CE"/>
    <w:rsid w:val="009C1EF9"/>
    <w:rsid w:val="009C27F9"/>
    <w:rsid w:val="009C36BA"/>
    <w:rsid w:val="009C47FE"/>
    <w:rsid w:val="009C5935"/>
    <w:rsid w:val="009C5D85"/>
    <w:rsid w:val="009C6EDC"/>
    <w:rsid w:val="009D1214"/>
    <w:rsid w:val="009D2426"/>
    <w:rsid w:val="009D2F0A"/>
    <w:rsid w:val="009D380F"/>
    <w:rsid w:val="009D416F"/>
    <w:rsid w:val="009D66A6"/>
    <w:rsid w:val="009D6C22"/>
    <w:rsid w:val="009D7848"/>
    <w:rsid w:val="009E0375"/>
    <w:rsid w:val="009E25F9"/>
    <w:rsid w:val="009E28B6"/>
    <w:rsid w:val="009E2EAA"/>
    <w:rsid w:val="009E305F"/>
    <w:rsid w:val="009E49E3"/>
    <w:rsid w:val="009F0720"/>
    <w:rsid w:val="009F07DA"/>
    <w:rsid w:val="009F118D"/>
    <w:rsid w:val="009F28ED"/>
    <w:rsid w:val="009F2A76"/>
    <w:rsid w:val="009F2C10"/>
    <w:rsid w:val="009F334C"/>
    <w:rsid w:val="009F4CAF"/>
    <w:rsid w:val="009F65D5"/>
    <w:rsid w:val="009F6FC7"/>
    <w:rsid w:val="009F7422"/>
    <w:rsid w:val="00A010A9"/>
    <w:rsid w:val="00A02256"/>
    <w:rsid w:val="00A0392E"/>
    <w:rsid w:val="00A03D0E"/>
    <w:rsid w:val="00A05877"/>
    <w:rsid w:val="00A05FD7"/>
    <w:rsid w:val="00A07478"/>
    <w:rsid w:val="00A0766D"/>
    <w:rsid w:val="00A111C1"/>
    <w:rsid w:val="00A11307"/>
    <w:rsid w:val="00A11C99"/>
    <w:rsid w:val="00A141F9"/>
    <w:rsid w:val="00A17343"/>
    <w:rsid w:val="00A24BA3"/>
    <w:rsid w:val="00A26229"/>
    <w:rsid w:val="00A3130B"/>
    <w:rsid w:val="00A34650"/>
    <w:rsid w:val="00A35E7B"/>
    <w:rsid w:val="00A36715"/>
    <w:rsid w:val="00A37854"/>
    <w:rsid w:val="00A37D2D"/>
    <w:rsid w:val="00A41A65"/>
    <w:rsid w:val="00A41B50"/>
    <w:rsid w:val="00A442E8"/>
    <w:rsid w:val="00A445E2"/>
    <w:rsid w:val="00A454D6"/>
    <w:rsid w:val="00A4646A"/>
    <w:rsid w:val="00A4655F"/>
    <w:rsid w:val="00A47A63"/>
    <w:rsid w:val="00A50A53"/>
    <w:rsid w:val="00A520BF"/>
    <w:rsid w:val="00A5223D"/>
    <w:rsid w:val="00A52E5A"/>
    <w:rsid w:val="00A53BB4"/>
    <w:rsid w:val="00A55032"/>
    <w:rsid w:val="00A63461"/>
    <w:rsid w:val="00A65052"/>
    <w:rsid w:val="00A65216"/>
    <w:rsid w:val="00A65465"/>
    <w:rsid w:val="00A66932"/>
    <w:rsid w:val="00A70038"/>
    <w:rsid w:val="00A71499"/>
    <w:rsid w:val="00A723AF"/>
    <w:rsid w:val="00A7267D"/>
    <w:rsid w:val="00A806EF"/>
    <w:rsid w:val="00A8157E"/>
    <w:rsid w:val="00A81D4D"/>
    <w:rsid w:val="00A82CBB"/>
    <w:rsid w:val="00A83396"/>
    <w:rsid w:val="00A83EEA"/>
    <w:rsid w:val="00A85E01"/>
    <w:rsid w:val="00A866F3"/>
    <w:rsid w:val="00A876EF"/>
    <w:rsid w:val="00A87CC5"/>
    <w:rsid w:val="00A90FA1"/>
    <w:rsid w:val="00A913D0"/>
    <w:rsid w:val="00A919DA"/>
    <w:rsid w:val="00A91E09"/>
    <w:rsid w:val="00A9355E"/>
    <w:rsid w:val="00A938A7"/>
    <w:rsid w:val="00A94E19"/>
    <w:rsid w:val="00A9685E"/>
    <w:rsid w:val="00A97AEE"/>
    <w:rsid w:val="00A97B6D"/>
    <w:rsid w:val="00A97DDC"/>
    <w:rsid w:val="00AA086B"/>
    <w:rsid w:val="00AA102E"/>
    <w:rsid w:val="00AA25C2"/>
    <w:rsid w:val="00AA3282"/>
    <w:rsid w:val="00AA3C5D"/>
    <w:rsid w:val="00AA4856"/>
    <w:rsid w:val="00AA4F1A"/>
    <w:rsid w:val="00AA5119"/>
    <w:rsid w:val="00AA5D63"/>
    <w:rsid w:val="00AA67BE"/>
    <w:rsid w:val="00AA7269"/>
    <w:rsid w:val="00AA7FDA"/>
    <w:rsid w:val="00AB25FF"/>
    <w:rsid w:val="00AB3139"/>
    <w:rsid w:val="00AB3B73"/>
    <w:rsid w:val="00AB482C"/>
    <w:rsid w:val="00AB6EE5"/>
    <w:rsid w:val="00AB794F"/>
    <w:rsid w:val="00AC04F8"/>
    <w:rsid w:val="00AC31DB"/>
    <w:rsid w:val="00AC325E"/>
    <w:rsid w:val="00AC4274"/>
    <w:rsid w:val="00AC514B"/>
    <w:rsid w:val="00AC5E1A"/>
    <w:rsid w:val="00AC6473"/>
    <w:rsid w:val="00AC7276"/>
    <w:rsid w:val="00AC7756"/>
    <w:rsid w:val="00AC7C0C"/>
    <w:rsid w:val="00AC7E88"/>
    <w:rsid w:val="00AD0217"/>
    <w:rsid w:val="00AD0831"/>
    <w:rsid w:val="00AD1256"/>
    <w:rsid w:val="00AD2C4F"/>
    <w:rsid w:val="00AD3480"/>
    <w:rsid w:val="00AD3BC1"/>
    <w:rsid w:val="00AD48D0"/>
    <w:rsid w:val="00AD5BC7"/>
    <w:rsid w:val="00AD5E17"/>
    <w:rsid w:val="00AD6451"/>
    <w:rsid w:val="00AD6504"/>
    <w:rsid w:val="00AD6934"/>
    <w:rsid w:val="00AD7C77"/>
    <w:rsid w:val="00AE1126"/>
    <w:rsid w:val="00AE256F"/>
    <w:rsid w:val="00AE2DA8"/>
    <w:rsid w:val="00AE33A1"/>
    <w:rsid w:val="00AE395B"/>
    <w:rsid w:val="00AE3976"/>
    <w:rsid w:val="00AE5711"/>
    <w:rsid w:val="00AE5DB3"/>
    <w:rsid w:val="00AE5F73"/>
    <w:rsid w:val="00AE604B"/>
    <w:rsid w:val="00AF0389"/>
    <w:rsid w:val="00AF0A07"/>
    <w:rsid w:val="00AF1B36"/>
    <w:rsid w:val="00AF1FFA"/>
    <w:rsid w:val="00AF3D60"/>
    <w:rsid w:val="00AF58ED"/>
    <w:rsid w:val="00AF5C92"/>
    <w:rsid w:val="00AF6718"/>
    <w:rsid w:val="00AF6B5B"/>
    <w:rsid w:val="00AF7B0E"/>
    <w:rsid w:val="00AF7BE6"/>
    <w:rsid w:val="00B01079"/>
    <w:rsid w:val="00B0111F"/>
    <w:rsid w:val="00B02CC1"/>
    <w:rsid w:val="00B0375F"/>
    <w:rsid w:val="00B03A46"/>
    <w:rsid w:val="00B06FD0"/>
    <w:rsid w:val="00B077D0"/>
    <w:rsid w:val="00B11B58"/>
    <w:rsid w:val="00B11C30"/>
    <w:rsid w:val="00B13F85"/>
    <w:rsid w:val="00B160E4"/>
    <w:rsid w:val="00B171A3"/>
    <w:rsid w:val="00B177E6"/>
    <w:rsid w:val="00B219D6"/>
    <w:rsid w:val="00B2313D"/>
    <w:rsid w:val="00B2338F"/>
    <w:rsid w:val="00B24228"/>
    <w:rsid w:val="00B24EC7"/>
    <w:rsid w:val="00B263C9"/>
    <w:rsid w:val="00B275B3"/>
    <w:rsid w:val="00B301A6"/>
    <w:rsid w:val="00B30497"/>
    <w:rsid w:val="00B307B1"/>
    <w:rsid w:val="00B32A95"/>
    <w:rsid w:val="00B33287"/>
    <w:rsid w:val="00B33E28"/>
    <w:rsid w:val="00B33EC8"/>
    <w:rsid w:val="00B34B51"/>
    <w:rsid w:val="00B34CA8"/>
    <w:rsid w:val="00B35B87"/>
    <w:rsid w:val="00B35D51"/>
    <w:rsid w:val="00B36A04"/>
    <w:rsid w:val="00B36A0E"/>
    <w:rsid w:val="00B36E8C"/>
    <w:rsid w:val="00B37335"/>
    <w:rsid w:val="00B37965"/>
    <w:rsid w:val="00B404B4"/>
    <w:rsid w:val="00B40B83"/>
    <w:rsid w:val="00B41378"/>
    <w:rsid w:val="00B42C06"/>
    <w:rsid w:val="00B434F1"/>
    <w:rsid w:val="00B43657"/>
    <w:rsid w:val="00B44ED8"/>
    <w:rsid w:val="00B451F3"/>
    <w:rsid w:val="00B456F6"/>
    <w:rsid w:val="00B46F7F"/>
    <w:rsid w:val="00B51FF2"/>
    <w:rsid w:val="00B52360"/>
    <w:rsid w:val="00B530C2"/>
    <w:rsid w:val="00B538E3"/>
    <w:rsid w:val="00B56A1D"/>
    <w:rsid w:val="00B5706A"/>
    <w:rsid w:val="00B60A2A"/>
    <w:rsid w:val="00B60DFB"/>
    <w:rsid w:val="00B61FB1"/>
    <w:rsid w:val="00B63FCD"/>
    <w:rsid w:val="00B64240"/>
    <w:rsid w:val="00B64EA4"/>
    <w:rsid w:val="00B65389"/>
    <w:rsid w:val="00B6667D"/>
    <w:rsid w:val="00B6695F"/>
    <w:rsid w:val="00B671F4"/>
    <w:rsid w:val="00B67E7F"/>
    <w:rsid w:val="00B70DCD"/>
    <w:rsid w:val="00B72885"/>
    <w:rsid w:val="00B72EFA"/>
    <w:rsid w:val="00B735C9"/>
    <w:rsid w:val="00B73E29"/>
    <w:rsid w:val="00B74F0F"/>
    <w:rsid w:val="00B752DF"/>
    <w:rsid w:val="00B75368"/>
    <w:rsid w:val="00B754E0"/>
    <w:rsid w:val="00B77B4A"/>
    <w:rsid w:val="00B81135"/>
    <w:rsid w:val="00B812F3"/>
    <w:rsid w:val="00B81A29"/>
    <w:rsid w:val="00B822F0"/>
    <w:rsid w:val="00B827DC"/>
    <w:rsid w:val="00B82CD7"/>
    <w:rsid w:val="00B834BC"/>
    <w:rsid w:val="00B85B93"/>
    <w:rsid w:val="00B87130"/>
    <w:rsid w:val="00B877B9"/>
    <w:rsid w:val="00B87CBD"/>
    <w:rsid w:val="00B87F2D"/>
    <w:rsid w:val="00B91651"/>
    <w:rsid w:val="00B92D88"/>
    <w:rsid w:val="00B93202"/>
    <w:rsid w:val="00B93CF1"/>
    <w:rsid w:val="00B9448A"/>
    <w:rsid w:val="00B948A0"/>
    <w:rsid w:val="00B94D00"/>
    <w:rsid w:val="00B96671"/>
    <w:rsid w:val="00B969E6"/>
    <w:rsid w:val="00B97310"/>
    <w:rsid w:val="00B97605"/>
    <w:rsid w:val="00B97BE7"/>
    <w:rsid w:val="00BA01CA"/>
    <w:rsid w:val="00BA0984"/>
    <w:rsid w:val="00BA127E"/>
    <w:rsid w:val="00BA16A0"/>
    <w:rsid w:val="00BA3C97"/>
    <w:rsid w:val="00BA444A"/>
    <w:rsid w:val="00BA5C2D"/>
    <w:rsid w:val="00BA61D5"/>
    <w:rsid w:val="00BA7289"/>
    <w:rsid w:val="00BA77AF"/>
    <w:rsid w:val="00BB0CB9"/>
    <w:rsid w:val="00BB1B08"/>
    <w:rsid w:val="00BB3D26"/>
    <w:rsid w:val="00BB3FA1"/>
    <w:rsid w:val="00BB6DAC"/>
    <w:rsid w:val="00BC0625"/>
    <w:rsid w:val="00BC2712"/>
    <w:rsid w:val="00BC28CE"/>
    <w:rsid w:val="00BC30F8"/>
    <w:rsid w:val="00BC3508"/>
    <w:rsid w:val="00BC38B1"/>
    <w:rsid w:val="00BC3A7C"/>
    <w:rsid w:val="00BC5103"/>
    <w:rsid w:val="00BC5117"/>
    <w:rsid w:val="00BC5503"/>
    <w:rsid w:val="00BC5A8C"/>
    <w:rsid w:val="00BD592B"/>
    <w:rsid w:val="00BD5AB7"/>
    <w:rsid w:val="00BD5BC8"/>
    <w:rsid w:val="00BD6B71"/>
    <w:rsid w:val="00BD749A"/>
    <w:rsid w:val="00BE1F67"/>
    <w:rsid w:val="00BE30EC"/>
    <w:rsid w:val="00BE3A9C"/>
    <w:rsid w:val="00BE47DF"/>
    <w:rsid w:val="00BE4813"/>
    <w:rsid w:val="00BE4C82"/>
    <w:rsid w:val="00BE4DC5"/>
    <w:rsid w:val="00BE5AE8"/>
    <w:rsid w:val="00BF059B"/>
    <w:rsid w:val="00BF1E07"/>
    <w:rsid w:val="00BF2AED"/>
    <w:rsid w:val="00BF412A"/>
    <w:rsid w:val="00BF42A4"/>
    <w:rsid w:val="00BF5553"/>
    <w:rsid w:val="00BF70D9"/>
    <w:rsid w:val="00C01632"/>
    <w:rsid w:val="00C01A77"/>
    <w:rsid w:val="00C0288A"/>
    <w:rsid w:val="00C02E56"/>
    <w:rsid w:val="00C05360"/>
    <w:rsid w:val="00C05D26"/>
    <w:rsid w:val="00C05D91"/>
    <w:rsid w:val="00C05FE0"/>
    <w:rsid w:val="00C063AF"/>
    <w:rsid w:val="00C06F0E"/>
    <w:rsid w:val="00C12103"/>
    <w:rsid w:val="00C141EC"/>
    <w:rsid w:val="00C14480"/>
    <w:rsid w:val="00C14C1A"/>
    <w:rsid w:val="00C15280"/>
    <w:rsid w:val="00C16B88"/>
    <w:rsid w:val="00C173F9"/>
    <w:rsid w:val="00C200C1"/>
    <w:rsid w:val="00C20D27"/>
    <w:rsid w:val="00C22859"/>
    <w:rsid w:val="00C24CC5"/>
    <w:rsid w:val="00C24D46"/>
    <w:rsid w:val="00C2559D"/>
    <w:rsid w:val="00C26072"/>
    <w:rsid w:val="00C30ADB"/>
    <w:rsid w:val="00C30D86"/>
    <w:rsid w:val="00C31119"/>
    <w:rsid w:val="00C325EC"/>
    <w:rsid w:val="00C32800"/>
    <w:rsid w:val="00C33854"/>
    <w:rsid w:val="00C33BB0"/>
    <w:rsid w:val="00C34CFF"/>
    <w:rsid w:val="00C36249"/>
    <w:rsid w:val="00C36F48"/>
    <w:rsid w:val="00C37121"/>
    <w:rsid w:val="00C37607"/>
    <w:rsid w:val="00C4082C"/>
    <w:rsid w:val="00C42629"/>
    <w:rsid w:val="00C450FB"/>
    <w:rsid w:val="00C457BA"/>
    <w:rsid w:val="00C45AA1"/>
    <w:rsid w:val="00C46308"/>
    <w:rsid w:val="00C467AE"/>
    <w:rsid w:val="00C4716F"/>
    <w:rsid w:val="00C51478"/>
    <w:rsid w:val="00C52C00"/>
    <w:rsid w:val="00C5320A"/>
    <w:rsid w:val="00C56336"/>
    <w:rsid w:val="00C574F9"/>
    <w:rsid w:val="00C5785D"/>
    <w:rsid w:val="00C579C8"/>
    <w:rsid w:val="00C614C3"/>
    <w:rsid w:val="00C62296"/>
    <w:rsid w:val="00C62BA6"/>
    <w:rsid w:val="00C63D2C"/>
    <w:rsid w:val="00C65D71"/>
    <w:rsid w:val="00C6682E"/>
    <w:rsid w:val="00C67015"/>
    <w:rsid w:val="00C673BF"/>
    <w:rsid w:val="00C70838"/>
    <w:rsid w:val="00C71085"/>
    <w:rsid w:val="00C717A6"/>
    <w:rsid w:val="00C71D5C"/>
    <w:rsid w:val="00C72F3D"/>
    <w:rsid w:val="00C73063"/>
    <w:rsid w:val="00C7396E"/>
    <w:rsid w:val="00C73CE3"/>
    <w:rsid w:val="00C74A17"/>
    <w:rsid w:val="00C7551F"/>
    <w:rsid w:val="00C761F9"/>
    <w:rsid w:val="00C77436"/>
    <w:rsid w:val="00C80C1D"/>
    <w:rsid w:val="00C80D8D"/>
    <w:rsid w:val="00C80F03"/>
    <w:rsid w:val="00C81BC5"/>
    <w:rsid w:val="00C81E69"/>
    <w:rsid w:val="00C822CF"/>
    <w:rsid w:val="00C82629"/>
    <w:rsid w:val="00C846E1"/>
    <w:rsid w:val="00C8496B"/>
    <w:rsid w:val="00C84D77"/>
    <w:rsid w:val="00C84DDC"/>
    <w:rsid w:val="00C855D7"/>
    <w:rsid w:val="00C85E03"/>
    <w:rsid w:val="00C86331"/>
    <w:rsid w:val="00C864C0"/>
    <w:rsid w:val="00C865B0"/>
    <w:rsid w:val="00C867E7"/>
    <w:rsid w:val="00C86CD4"/>
    <w:rsid w:val="00C87379"/>
    <w:rsid w:val="00C90948"/>
    <w:rsid w:val="00C91D03"/>
    <w:rsid w:val="00C91FDB"/>
    <w:rsid w:val="00C937E0"/>
    <w:rsid w:val="00C9696D"/>
    <w:rsid w:val="00C977BB"/>
    <w:rsid w:val="00C97E12"/>
    <w:rsid w:val="00C97F75"/>
    <w:rsid w:val="00CA03B0"/>
    <w:rsid w:val="00CA3DCA"/>
    <w:rsid w:val="00CA426C"/>
    <w:rsid w:val="00CA4833"/>
    <w:rsid w:val="00CA4B64"/>
    <w:rsid w:val="00CA51F9"/>
    <w:rsid w:val="00CA5BB9"/>
    <w:rsid w:val="00CA6399"/>
    <w:rsid w:val="00CA6B29"/>
    <w:rsid w:val="00CA7615"/>
    <w:rsid w:val="00CB4048"/>
    <w:rsid w:val="00CB60EC"/>
    <w:rsid w:val="00CB789E"/>
    <w:rsid w:val="00CB7F70"/>
    <w:rsid w:val="00CC1C22"/>
    <w:rsid w:val="00CC2A4A"/>
    <w:rsid w:val="00CC384C"/>
    <w:rsid w:val="00CC41F2"/>
    <w:rsid w:val="00CC4C9D"/>
    <w:rsid w:val="00CC5746"/>
    <w:rsid w:val="00CC5EA5"/>
    <w:rsid w:val="00CC67EB"/>
    <w:rsid w:val="00CC6956"/>
    <w:rsid w:val="00CC7826"/>
    <w:rsid w:val="00CD01F6"/>
    <w:rsid w:val="00CD0CB2"/>
    <w:rsid w:val="00CD10C2"/>
    <w:rsid w:val="00CD27D0"/>
    <w:rsid w:val="00CD4042"/>
    <w:rsid w:val="00CD4988"/>
    <w:rsid w:val="00CD4ACD"/>
    <w:rsid w:val="00CD4E06"/>
    <w:rsid w:val="00CD5BAD"/>
    <w:rsid w:val="00CD6576"/>
    <w:rsid w:val="00CD718D"/>
    <w:rsid w:val="00CE1E6B"/>
    <w:rsid w:val="00CE439B"/>
    <w:rsid w:val="00CE4511"/>
    <w:rsid w:val="00CE5025"/>
    <w:rsid w:val="00CE5143"/>
    <w:rsid w:val="00CE57D1"/>
    <w:rsid w:val="00CE656E"/>
    <w:rsid w:val="00CE74E7"/>
    <w:rsid w:val="00CF1F9D"/>
    <w:rsid w:val="00CF25C5"/>
    <w:rsid w:val="00CF2FA0"/>
    <w:rsid w:val="00CF5644"/>
    <w:rsid w:val="00CF5859"/>
    <w:rsid w:val="00CF5D7E"/>
    <w:rsid w:val="00CF5DA2"/>
    <w:rsid w:val="00CF7A80"/>
    <w:rsid w:val="00D00262"/>
    <w:rsid w:val="00D00360"/>
    <w:rsid w:val="00D005E1"/>
    <w:rsid w:val="00D010A0"/>
    <w:rsid w:val="00D01778"/>
    <w:rsid w:val="00D0191A"/>
    <w:rsid w:val="00D025A5"/>
    <w:rsid w:val="00D02A06"/>
    <w:rsid w:val="00D03CA8"/>
    <w:rsid w:val="00D03D10"/>
    <w:rsid w:val="00D051C7"/>
    <w:rsid w:val="00D06BD3"/>
    <w:rsid w:val="00D06CA1"/>
    <w:rsid w:val="00D100D9"/>
    <w:rsid w:val="00D102D6"/>
    <w:rsid w:val="00D10B9C"/>
    <w:rsid w:val="00D1442F"/>
    <w:rsid w:val="00D14B0B"/>
    <w:rsid w:val="00D172E4"/>
    <w:rsid w:val="00D17BD2"/>
    <w:rsid w:val="00D205A4"/>
    <w:rsid w:val="00D237B7"/>
    <w:rsid w:val="00D2430D"/>
    <w:rsid w:val="00D247A4"/>
    <w:rsid w:val="00D25137"/>
    <w:rsid w:val="00D266D0"/>
    <w:rsid w:val="00D26EB3"/>
    <w:rsid w:val="00D2756E"/>
    <w:rsid w:val="00D27B86"/>
    <w:rsid w:val="00D3268C"/>
    <w:rsid w:val="00D342ED"/>
    <w:rsid w:val="00D34E07"/>
    <w:rsid w:val="00D35D2E"/>
    <w:rsid w:val="00D36142"/>
    <w:rsid w:val="00D37921"/>
    <w:rsid w:val="00D40A3F"/>
    <w:rsid w:val="00D40F09"/>
    <w:rsid w:val="00D41A8D"/>
    <w:rsid w:val="00D442C7"/>
    <w:rsid w:val="00D44503"/>
    <w:rsid w:val="00D450EC"/>
    <w:rsid w:val="00D45824"/>
    <w:rsid w:val="00D45B00"/>
    <w:rsid w:val="00D4700D"/>
    <w:rsid w:val="00D47D22"/>
    <w:rsid w:val="00D47E43"/>
    <w:rsid w:val="00D506BD"/>
    <w:rsid w:val="00D50983"/>
    <w:rsid w:val="00D50ED5"/>
    <w:rsid w:val="00D5121F"/>
    <w:rsid w:val="00D51753"/>
    <w:rsid w:val="00D5272C"/>
    <w:rsid w:val="00D5282B"/>
    <w:rsid w:val="00D529B0"/>
    <w:rsid w:val="00D52BE4"/>
    <w:rsid w:val="00D533B8"/>
    <w:rsid w:val="00D535CC"/>
    <w:rsid w:val="00D53C23"/>
    <w:rsid w:val="00D549E9"/>
    <w:rsid w:val="00D55067"/>
    <w:rsid w:val="00D550FC"/>
    <w:rsid w:val="00D55103"/>
    <w:rsid w:val="00D5547E"/>
    <w:rsid w:val="00D57568"/>
    <w:rsid w:val="00D57F12"/>
    <w:rsid w:val="00D6056E"/>
    <w:rsid w:val="00D60E6C"/>
    <w:rsid w:val="00D61674"/>
    <w:rsid w:val="00D6241A"/>
    <w:rsid w:val="00D6269E"/>
    <w:rsid w:val="00D6307B"/>
    <w:rsid w:val="00D63A45"/>
    <w:rsid w:val="00D63B21"/>
    <w:rsid w:val="00D64117"/>
    <w:rsid w:val="00D66617"/>
    <w:rsid w:val="00D668AF"/>
    <w:rsid w:val="00D66E43"/>
    <w:rsid w:val="00D6741C"/>
    <w:rsid w:val="00D67EAD"/>
    <w:rsid w:val="00D67ECB"/>
    <w:rsid w:val="00D70895"/>
    <w:rsid w:val="00D70E72"/>
    <w:rsid w:val="00D71DA0"/>
    <w:rsid w:val="00D74F0B"/>
    <w:rsid w:val="00D75DFC"/>
    <w:rsid w:val="00D7641D"/>
    <w:rsid w:val="00D769AD"/>
    <w:rsid w:val="00D77341"/>
    <w:rsid w:val="00D775FF"/>
    <w:rsid w:val="00D77888"/>
    <w:rsid w:val="00D80022"/>
    <w:rsid w:val="00D82F8E"/>
    <w:rsid w:val="00D836B5"/>
    <w:rsid w:val="00D837C1"/>
    <w:rsid w:val="00D837D6"/>
    <w:rsid w:val="00D839F3"/>
    <w:rsid w:val="00D8470D"/>
    <w:rsid w:val="00D85254"/>
    <w:rsid w:val="00D85C41"/>
    <w:rsid w:val="00D87798"/>
    <w:rsid w:val="00D91600"/>
    <w:rsid w:val="00D9167A"/>
    <w:rsid w:val="00D91725"/>
    <w:rsid w:val="00D91BEE"/>
    <w:rsid w:val="00D91D39"/>
    <w:rsid w:val="00D929AA"/>
    <w:rsid w:val="00DA00ED"/>
    <w:rsid w:val="00DA046F"/>
    <w:rsid w:val="00DA07F2"/>
    <w:rsid w:val="00DA1889"/>
    <w:rsid w:val="00DA1C61"/>
    <w:rsid w:val="00DA34F7"/>
    <w:rsid w:val="00DA378D"/>
    <w:rsid w:val="00DA4B64"/>
    <w:rsid w:val="00DA4C4B"/>
    <w:rsid w:val="00DA6373"/>
    <w:rsid w:val="00DA74E4"/>
    <w:rsid w:val="00DA75F7"/>
    <w:rsid w:val="00DA7DCF"/>
    <w:rsid w:val="00DB07DF"/>
    <w:rsid w:val="00DB1DCD"/>
    <w:rsid w:val="00DB25D2"/>
    <w:rsid w:val="00DB51DA"/>
    <w:rsid w:val="00DB70F5"/>
    <w:rsid w:val="00DB7BF2"/>
    <w:rsid w:val="00DC04AB"/>
    <w:rsid w:val="00DC0F81"/>
    <w:rsid w:val="00DC1146"/>
    <w:rsid w:val="00DC1553"/>
    <w:rsid w:val="00DC17EF"/>
    <w:rsid w:val="00DC36AD"/>
    <w:rsid w:val="00DC3AEB"/>
    <w:rsid w:val="00DC5068"/>
    <w:rsid w:val="00DC5454"/>
    <w:rsid w:val="00DC773B"/>
    <w:rsid w:val="00DC797B"/>
    <w:rsid w:val="00DC79E6"/>
    <w:rsid w:val="00DD08CB"/>
    <w:rsid w:val="00DD0E75"/>
    <w:rsid w:val="00DD2135"/>
    <w:rsid w:val="00DD27C0"/>
    <w:rsid w:val="00DD287E"/>
    <w:rsid w:val="00DD3A9B"/>
    <w:rsid w:val="00DD4399"/>
    <w:rsid w:val="00DD4612"/>
    <w:rsid w:val="00DD4C17"/>
    <w:rsid w:val="00DD50B5"/>
    <w:rsid w:val="00DD7A83"/>
    <w:rsid w:val="00DD7E58"/>
    <w:rsid w:val="00DE0AC8"/>
    <w:rsid w:val="00DE0FAF"/>
    <w:rsid w:val="00DE1B5B"/>
    <w:rsid w:val="00DE405C"/>
    <w:rsid w:val="00DE45B4"/>
    <w:rsid w:val="00DE539C"/>
    <w:rsid w:val="00DE5EAE"/>
    <w:rsid w:val="00DE670D"/>
    <w:rsid w:val="00DF0A91"/>
    <w:rsid w:val="00DF0E28"/>
    <w:rsid w:val="00DF1D53"/>
    <w:rsid w:val="00DF230A"/>
    <w:rsid w:val="00DF324C"/>
    <w:rsid w:val="00DF4A8A"/>
    <w:rsid w:val="00DF4E7E"/>
    <w:rsid w:val="00DF6774"/>
    <w:rsid w:val="00DF7047"/>
    <w:rsid w:val="00DF7995"/>
    <w:rsid w:val="00DF7BB3"/>
    <w:rsid w:val="00E003A6"/>
    <w:rsid w:val="00E023DD"/>
    <w:rsid w:val="00E0306A"/>
    <w:rsid w:val="00E06F20"/>
    <w:rsid w:val="00E0788A"/>
    <w:rsid w:val="00E07A5E"/>
    <w:rsid w:val="00E109D5"/>
    <w:rsid w:val="00E128C3"/>
    <w:rsid w:val="00E1373E"/>
    <w:rsid w:val="00E14C48"/>
    <w:rsid w:val="00E15486"/>
    <w:rsid w:val="00E15717"/>
    <w:rsid w:val="00E15BEB"/>
    <w:rsid w:val="00E16CCC"/>
    <w:rsid w:val="00E17C73"/>
    <w:rsid w:val="00E213C5"/>
    <w:rsid w:val="00E21EAE"/>
    <w:rsid w:val="00E237A8"/>
    <w:rsid w:val="00E2578C"/>
    <w:rsid w:val="00E25A69"/>
    <w:rsid w:val="00E26ECE"/>
    <w:rsid w:val="00E27963"/>
    <w:rsid w:val="00E30883"/>
    <w:rsid w:val="00E317C3"/>
    <w:rsid w:val="00E3180D"/>
    <w:rsid w:val="00E33ABE"/>
    <w:rsid w:val="00E33F7D"/>
    <w:rsid w:val="00E3774E"/>
    <w:rsid w:val="00E37EE0"/>
    <w:rsid w:val="00E40E83"/>
    <w:rsid w:val="00E42902"/>
    <w:rsid w:val="00E4370D"/>
    <w:rsid w:val="00E44844"/>
    <w:rsid w:val="00E44D23"/>
    <w:rsid w:val="00E47698"/>
    <w:rsid w:val="00E479B2"/>
    <w:rsid w:val="00E526AA"/>
    <w:rsid w:val="00E53BD8"/>
    <w:rsid w:val="00E54F38"/>
    <w:rsid w:val="00E552AA"/>
    <w:rsid w:val="00E56C07"/>
    <w:rsid w:val="00E577BD"/>
    <w:rsid w:val="00E60749"/>
    <w:rsid w:val="00E60932"/>
    <w:rsid w:val="00E6135D"/>
    <w:rsid w:val="00E621FE"/>
    <w:rsid w:val="00E62BF2"/>
    <w:rsid w:val="00E677D8"/>
    <w:rsid w:val="00E70AF3"/>
    <w:rsid w:val="00E70F72"/>
    <w:rsid w:val="00E70FF6"/>
    <w:rsid w:val="00E71E83"/>
    <w:rsid w:val="00E7203E"/>
    <w:rsid w:val="00E73703"/>
    <w:rsid w:val="00E74063"/>
    <w:rsid w:val="00E755B4"/>
    <w:rsid w:val="00E75AF6"/>
    <w:rsid w:val="00E765DF"/>
    <w:rsid w:val="00E76A02"/>
    <w:rsid w:val="00E76AF9"/>
    <w:rsid w:val="00E7709B"/>
    <w:rsid w:val="00E81092"/>
    <w:rsid w:val="00E82CAB"/>
    <w:rsid w:val="00E82D88"/>
    <w:rsid w:val="00E835FA"/>
    <w:rsid w:val="00E83EDD"/>
    <w:rsid w:val="00E876B5"/>
    <w:rsid w:val="00E91B31"/>
    <w:rsid w:val="00E92C2F"/>
    <w:rsid w:val="00E93E4D"/>
    <w:rsid w:val="00E97174"/>
    <w:rsid w:val="00EA0111"/>
    <w:rsid w:val="00EA16BD"/>
    <w:rsid w:val="00EA1B2B"/>
    <w:rsid w:val="00EA2673"/>
    <w:rsid w:val="00EA47C1"/>
    <w:rsid w:val="00EA5348"/>
    <w:rsid w:val="00EA6A9D"/>
    <w:rsid w:val="00EB1104"/>
    <w:rsid w:val="00EB12E6"/>
    <w:rsid w:val="00EB1888"/>
    <w:rsid w:val="00EB1F67"/>
    <w:rsid w:val="00EB2B66"/>
    <w:rsid w:val="00EB4DDA"/>
    <w:rsid w:val="00EB69FD"/>
    <w:rsid w:val="00EB7355"/>
    <w:rsid w:val="00EB7DC7"/>
    <w:rsid w:val="00EC166C"/>
    <w:rsid w:val="00EC5B0C"/>
    <w:rsid w:val="00EC691D"/>
    <w:rsid w:val="00EC76BD"/>
    <w:rsid w:val="00ED1445"/>
    <w:rsid w:val="00ED170C"/>
    <w:rsid w:val="00ED1AAD"/>
    <w:rsid w:val="00ED2E53"/>
    <w:rsid w:val="00ED4423"/>
    <w:rsid w:val="00ED57BA"/>
    <w:rsid w:val="00ED5A71"/>
    <w:rsid w:val="00ED5B98"/>
    <w:rsid w:val="00ED5F90"/>
    <w:rsid w:val="00ED62D8"/>
    <w:rsid w:val="00ED6498"/>
    <w:rsid w:val="00EE0207"/>
    <w:rsid w:val="00EE2CAB"/>
    <w:rsid w:val="00EE3A50"/>
    <w:rsid w:val="00EE3A55"/>
    <w:rsid w:val="00EE438D"/>
    <w:rsid w:val="00EE4E31"/>
    <w:rsid w:val="00EE5D7D"/>
    <w:rsid w:val="00EE67FF"/>
    <w:rsid w:val="00EF07F3"/>
    <w:rsid w:val="00EF1919"/>
    <w:rsid w:val="00EF2935"/>
    <w:rsid w:val="00EF493A"/>
    <w:rsid w:val="00EF639D"/>
    <w:rsid w:val="00EF64DC"/>
    <w:rsid w:val="00EF7E06"/>
    <w:rsid w:val="00F00191"/>
    <w:rsid w:val="00F00DFB"/>
    <w:rsid w:val="00F023B9"/>
    <w:rsid w:val="00F02AEA"/>
    <w:rsid w:val="00F040A1"/>
    <w:rsid w:val="00F0514C"/>
    <w:rsid w:val="00F0568A"/>
    <w:rsid w:val="00F065D6"/>
    <w:rsid w:val="00F06709"/>
    <w:rsid w:val="00F06B04"/>
    <w:rsid w:val="00F06F7A"/>
    <w:rsid w:val="00F078C0"/>
    <w:rsid w:val="00F10AF6"/>
    <w:rsid w:val="00F119BC"/>
    <w:rsid w:val="00F11D8A"/>
    <w:rsid w:val="00F145FB"/>
    <w:rsid w:val="00F150E3"/>
    <w:rsid w:val="00F16B8D"/>
    <w:rsid w:val="00F17477"/>
    <w:rsid w:val="00F1774F"/>
    <w:rsid w:val="00F17753"/>
    <w:rsid w:val="00F17BEF"/>
    <w:rsid w:val="00F20A92"/>
    <w:rsid w:val="00F212A5"/>
    <w:rsid w:val="00F21647"/>
    <w:rsid w:val="00F21C63"/>
    <w:rsid w:val="00F2227A"/>
    <w:rsid w:val="00F2331B"/>
    <w:rsid w:val="00F241B6"/>
    <w:rsid w:val="00F257C0"/>
    <w:rsid w:val="00F2623C"/>
    <w:rsid w:val="00F26482"/>
    <w:rsid w:val="00F2655A"/>
    <w:rsid w:val="00F27D27"/>
    <w:rsid w:val="00F3008B"/>
    <w:rsid w:val="00F3082D"/>
    <w:rsid w:val="00F30D61"/>
    <w:rsid w:val="00F316DF"/>
    <w:rsid w:val="00F31970"/>
    <w:rsid w:val="00F31B02"/>
    <w:rsid w:val="00F32D28"/>
    <w:rsid w:val="00F32FBE"/>
    <w:rsid w:val="00F3315A"/>
    <w:rsid w:val="00F331DD"/>
    <w:rsid w:val="00F334D2"/>
    <w:rsid w:val="00F33643"/>
    <w:rsid w:val="00F33DBE"/>
    <w:rsid w:val="00F3523D"/>
    <w:rsid w:val="00F35E7E"/>
    <w:rsid w:val="00F36B53"/>
    <w:rsid w:val="00F40003"/>
    <w:rsid w:val="00F4008A"/>
    <w:rsid w:val="00F408BA"/>
    <w:rsid w:val="00F40E2F"/>
    <w:rsid w:val="00F40EDF"/>
    <w:rsid w:val="00F411E9"/>
    <w:rsid w:val="00F41F57"/>
    <w:rsid w:val="00F42473"/>
    <w:rsid w:val="00F4304D"/>
    <w:rsid w:val="00F435C9"/>
    <w:rsid w:val="00F44057"/>
    <w:rsid w:val="00F443F3"/>
    <w:rsid w:val="00F4534C"/>
    <w:rsid w:val="00F45789"/>
    <w:rsid w:val="00F45D1B"/>
    <w:rsid w:val="00F46312"/>
    <w:rsid w:val="00F46E9C"/>
    <w:rsid w:val="00F477DA"/>
    <w:rsid w:val="00F508DF"/>
    <w:rsid w:val="00F51474"/>
    <w:rsid w:val="00F52868"/>
    <w:rsid w:val="00F53137"/>
    <w:rsid w:val="00F54494"/>
    <w:rsid w:val="00F550B0"/>
    <w:rsid w:val="00F55EF8"/>
    <w:rsid w:val="00F56162"/>
    <w:rsid w:val="00F566B1"/>
    <w:rsid w:val="00F567AC"/>
    <w:rsid w:val="00F5757B"/>
    <w:rsid w:val="00F5797A"/>
    <w:rsid w:val="00F57E58"/>
    <w:rsid w:val="00F609BD"/>
    <w:rsid w:val="00F610D3"/>
    <w:rsid w:val="00F615EA"/>
    <w:rsid w:val="00F61DA2"/>
    <w:rsid w:val="00F62BB6"/>
    <w:rsid w:val="00F634A2"/>
    <w:rsid w:val="00F63F26"/>
    <w:rsid w:val="00F64164"/>
    <w:rsid w:val="00F641FC"/>
    <w:rsid w:val="00F6492F"/>
    <w:rsid w:val="00F661A1"/>
    <w:rsid w:val="00F70CC1"/>
    <w:rsid w:val="00F72126"/>
    <w:rsid w:val="00F72CC2"/>
    <w:rsid w:val="00F73B91"/>
    <w:rsid w:val="00F770E3"/>
    <w:rsid w:val="00F772D2"/>
    <w:rsid w:val="00F77627"/>
    <w:rsid w:val="00F806D2"/>
    <w:rsid w:val="00F81453"/>
    <w:rsid w:val="00F8335A"/>
    <w:rsid w:val="00F83916"/>
    <w:rsid w:val="00F83A81"/>
    <w:rsid w:val="00F8455F"/>
    <w:rsid w:val="00F852EF"/>
    <w:rsid w:val="00F866B9"/>
    <w:rsid w:val="00F87B56"/>
    <w:rsid w:val="00F910A8"/>
    <w:rsid w:val="00F91386"/>
    <w:rsid w:val="00F918C5"/>
    <w:rsid w:val="00F9215F"/>
    <w:rsid w:val="00F921C8"/>
    <w:rsid w:val="00F927F9"/>
    <w:rsid w:val="00F92E9B"/>
    <w:rsid w:val="00F932BB"/>
    <w:rsid w:val="00F94B05"/>
    <w:rsid w:val="00F95416"/>
    <w:rsid w:val="00F96406"/>
    <w:rsid w:val="00F97798"/>
    <w:rsid w:val="00F97BC2"/>
    <w:rsid w:val="00F97BF8"/>
    <w:rsid w:val="00FA03F8"/>
    <w:rsid w:val="00FA046C"/>
    <w:rsid w:val="00FA16B0"/>
    <w:rsid w:val="00FA271A"/>
    <w:rsid w:val="00FA349A"/>
    <w:rsid w:val="00FA3DD8"/>
    <w:rsid w:val="00FA4C00"/>
    <w:rsid w:val="00FA4E43"/>
    <w:rsid w:val="00FA540D"/>
    <w:rsid w:val="00FA59EA"/>
    <w:rsid w:val="00FA6612"/>
    <w:rsid w:val="00FA68AA"/>
    <w:rsid w:val="00FA7C18"/>
    <w:rsid w:val="00FB10FC"/>
    <w:rsid w:val="00FB2800"/>
    <w:rsid w:val="00FB375F"/>
    <w:rsid w:val="00FB45D8"/>
    <w:rsid w:val="00FB4DAA"/>
    <w:rsid w:val="00FB5F10"/>
    <w:rsid w:val="00FB6066"/>
    <w:rsid w:val="00FB6102"/>
    <w:rsid w:val="00FB761C"/>
    <w:rsid w:val="00FB7AB9"/>
    <w:rsid w:val="00FC1017"/>
    <w:rsid w:val="00FC14FD"/>
    <w:rsid w:val="00FC15E6"/>
    <w:rsid w:val="00FC1686"/>
    <w:rsid w:val="00FC2C1D"/>
    <w:rsid w:val="00FC480E"/>
    <w:rsid w:val="00FC4828"/>
    <w:rsid w:val="00FC48D4"/>
    <w:rsid w:val="00FC5228"/>
    <w:rsid w:val="00FC6066"/>
    <w:rsid w:val="00FC73A1"/>
    <w:rsid w:val="00FD000A"/>
    <w:rsid w:val="00FD28D9"/>
    <w:rsid w:val="00FD2A3B"/>
    <w:rsid w:val="00FD2EB4"/>
    <w:rsid w:val="00FD3528"/>
    <w:rsid w:val="00FD4897"/>
    <w:rsid w:val="00FD4FBA"/>
    <w:rsid w:val="00FD51B1"/>
    <w:rsid w:val="00FD53CC"/>
    <w:rsid w:val="00FD6306"/>
    <w:rsid w:val="00FD6D30"/>
    <w:rsid w:val="00FD7ACE"/>
    <w:rsid w:val="00FD7D24"/>
    <w:rsid w:val="00FE021A"/>
    <w:rsid w:val="00FE0D17"/>
    <w:rsid w:val="00FE40C1"/>
    <w:rsid w:val="00FE43E9"/>
    <w:rsid w:val="00FE43FE"/>
    <w:rsid w:val="00FE4497"/>
    <w:rsid w:val="00FE4D20"/>
    <w:rsid w:val="00FE5542"/>
    <w:rsid w:val="00FE5745"/>
    <w:rsid w:val="00FE5800"/>
    <w:rsid w:val="00FE6C61"/>
    <w:rsid w:val="00FF0C03"/>
    <w:rsid w:val="00FF0E7C"/>
    <w:rsid w:val="00FF2010"/>
    <w:rsid w:val="00FF3309"/>
    <w:rsid w:val="00FF4423"/>
    <w:rsid w:val="00FF5424"/>
    <w:rsid w:val="00FF5DCC"/>
    <w:rsid w:val="00FF6F62"/>
    <w:rsid w:val="00FF7C31"/>
    <w:rsid w:val="00FF7D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5:chartTrackingRefBased/>
  <w15:docId w15:val="{343232D3-F055-4A40-A1E6-9296B3D3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42DA4"/>
    <w:rPr>
      <w:rFonts w:ascii="Univers (WN)" w:hAnsi="Univers (WN)"/>
    </w:rPr>
  </w:style>
  <w:style w:type="paragraph" w:styleId="berschrift1">
    <w:name w:val="heading 1"/>
    <w:basedOn w:val="Standard"/>
    <w:next w:val="Standard"/>
    <w:qFormat/>
    <w:pPr>
      <w:keepNext/>
      <w:tabs>
        <w:tab w:val="left" w:pos="993"/>
        <w:tab w:val="left" w:pos="8080"/>
        <w:tab w:val="right" w:pos="8505"/>
      </w:tabs>
      <w:ind w:left="993" w:hanging="993"/>
      <w:jc w:val="center"/>
      <w:outlineLvl w:val="0"/>
    </w:pPr>
    <w:rPr>
      <w:rFonts w:ascii="Arial" w:hAnsi="Arial"/>
      <w:b/>
      <w:sz w:val="18"/>
    </w:rPr>
  </w:style>
  <w:style w:type="paragraph" w:styleId="berschrift2">
    <w:name w:val="heading 2"/>
    <w:basedOn w:val="Standard"/>
    <w:next w:val="Standard"/>
    <w:qFormat/>
    <w:pPr>
      <w:keepNext/>
      <w:tabs>
        <w:tab w:val="right" w:pos="426"/>
        <w:tab w:val="left" w:pos="567"/>
        <w:tab w:val="left" w:pos="8080"/>
        <w:tab w:val="right" w:pos="8505"/>
      </w:tabs>
      <w:ind w:left="567" w:hanging="567"/>
      <w:outlineLvl w:val="1"/>
    </w:pPr>
    <w:rPr>
      <w:rFonts w:ascii="Arial" w:hAnsi="Arial"/>
      <w:b/>
      <w:sz w:val="18"/>
    </w:rPr>
  </w:style>
  <w:style w:type="paragraph" w:styleId="berschrift3">
    <w:name w:val="heading 3"/>
    <w:basedOn w:val="Standard"/>
    <w:next w:val="Standard"/>
    <w:qFormat/>
    <w:pPr>
      <w:keepNext/>
      <w:jc w:val="center"/>
      <w:outlineLvl w:val="2"/>
    </w:pPr>
    <w:rPr>
      <w:rFonts w:ascii="Arial" w:hAnsi="Arial"/>
      <w:b/>
      <w:sz w:val="16"/>
      <w:u w:val="single"/>
    </w:rPr>
  </w:style>
  <w:style w:type="paragraph" w:styleId="berschrift4">
    <w:name w:val="heading 4"/>
    <w:basedOn w:val="Standard"/>
    <w:next w:val="Standard"/>
    <w:qFormat/>
    <w:pPr>
      <w:keepNext/>
      <w:shd w:val="pct25" w:color="auto" w:fill="FFFFFF"/>
      <w:tabs>
        <w:tab w:val="left" w:pos="426"/>
        <w:tab w:val="left" w:pos="8080"/>
        <w:tab w:val="right" w:pos="8505"/>
      </w:tabs>
      <w:ind w:left="426" w:hanging="426"/>
      <w:jc w:val="both"/>
      <w:outlineLvl w:val="3"/>
    </w:pPr>
    <w:rPr>
      <w:rFonts w:ascii="Univers 45 Light" w:hAnsi="Univers 45 Light"/>
      <w:b/>
      <w:spacing w:val="-6"/>
      <w:sz w:val="15"/>
    </w:rPr>
  </w:style>
  <w:style w:type="paragraph" w:styleId="berschrift5">
    <w:name w:val="heading 5"/>
    <w:basedOn w:val="Standard"/>
    <w:next w:val="Standard"/>
    <w:qFormat/>
    <w:pPr>
      <w:spacing w:before="240" w:after="60"/>
      <w:outlineLvl w:val="4"/>
    </w:pPr>
    <w:rPr>
      <w:sz w:val="22"/>
    </w:rPr>
  </w:style>
  <w:style w:type="paragraph" w:styleId="berschrift6">
    <w:name w:val="heading 6"/>
    <w:basedOn w:val="Standard"/>
    <w:next w:val="Standard"/>
    <w:qFormat/>
    <w:pPr>
      <w:spacing w:before="240" w:after="60"/>
      <w:outlineLvl w:val="5"/>
    </w:pPr>
    <w:rPr>
      <w:rFonts w:ascii="Times New Roman" w:hAnsi="Times New Roman"/>
      <w:i/>
      <w:sz w:val="22"/>
    </w:rPr>
  </w:style>
  <w:style w:type="paragraph" w:styleId="berschrift7">
    <w:name w:val="heading 7"/>
    <w:basedOn w:val="Standard"/>
    <w:next w:val="Standard"/>
    <w:qFormat/>
    <w:pPr>
      <w:spacing w:before="240" w:after="60"/>
      <w:outlineLvl w:val="6"/>
    </w:pPr>
    <w:rPr>
      <w:rFonts w:ascii="Arial" w:hAnsi="Arial"/>
    </w:rPr>
  </w:style>
  <w:style w:type="paragraph" w:styleId="berschrift8">
    <w:name w:val="heading 8"/>
    <w:basedOn w:val="Standard"/>
    <w:next w:val="Standard"/>
    <w:qFormat/>
    <w:pPr>
      <w:spacing w:before="240" w:after="60"/>
      <w:outlineLvl w:val="7"/>
    </w:pPr>
    <w:rPr>
      <w:rFonts w:ascii="Arial" w:hAnsi="Arial"/>
      <w:i/>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paragraph" w:customStyle="1" w:styleId="UmschlagAdresse">
    <w:name w:val="Umschlag Adresse"/>
    <w:basedOn w:val="Standard"/>
    <w:pPr>
      <w:framePr w:w="7921" w:h="3402" w:hRule="exact" w:hSpace="142" w:wrap="around" w:hAnchor="text" w:xAlign="right" w:yAlign="bottom"/>
      <w:ind w:left="4253"/>
    </w:pPr>
    <w:rPr>
      <w:rFonts w:ascii="Times New Roman" w:hAnsi="Times New Roman"/>
      <w:sz w:val="24"/>
    </w:rPr>
  </w:style>
  <w:style w:type="character" w:styleId="Seitenzahl">
    <w:name w:val="page number"/>
    <w:basedOn w:val="Absatz-Standardschriftart"/>
  </w:style>
  <w:style w:type="paragraph" w:styleId="Textkrper-Zeileneinzug">
    <w:name w:val="Body Text Indent"/>
    <w:basedOn w:val="Standard"/>
    <w:pPr>
      <w:tabs>
        <w:tab w:val="left" w:pos="3969"/>
        <w:tab w:val="right" w:pos="4395"/>
      </w:tabs>
      <w:ind w:left="709" w:hanging="425"/>
    </w:pPr>
    <w:rPr>
      <w:rFonts w:ascii="Arial" w:hAnsi="Arial"/>
      <w:sz w:val="18"/>
    </w:rPr>
  </w:style>
  <w:style w:type="paragraph" w:styleId="Textkrper-Einzug2">
    <w:name w:val="Body Text Indent 2"/>
    <w:basedOn w:val="Standard"/>
    <w:pPr>
      <w:tabs>
        <w:tab w:val="left" w:pos="851"/>
        <w:tab w:val="left" w:pos="8080"/>
        <w:tab w:val="right" w:pos="8505"/>
      </w:tabs>
      <w:ind w:left="851" w:hanging="425"/>
      <w:jc w:val="both"/>
    </w:pPr>
    <w:rPr>
      <w:rFonts w:ascii="Arial" w:hAnsi="Arial"/>
      <w:sz w:val="18"/>
    </w:rPr>
  </w:style>
  <w:style w:type="paragraph" w:styleId="Textkrper">
    <w:name w:val="Body Text"/>
    <w:basedOn w:val="Standard"/>
    <w:pPr>
      <w:tabs>
        <w:tab w:val="left" w:pos="851"/>
        <w:tab w:val="left" w:pos="8080"/>
        <w:tab w:val="right" w:pos="8505"/>
      </w:tabs>
      <w:jc w:val="both"/>
    </w:pPr>
    <w:rPr>
      <w:rFonts w:ascii="Arial" w:hAnsi="Arial"/>
      <w:sz w:val="18"/>
    </w:rPr>
  </w:style>
  <w:style w:type="paragraph" w:styleId="Textkrper-Einzug3">
    <w:name w:val="Body Text Indent 3"/>
    <w:basedOn w:val="Standard"/>
    <w:pPr>
      <w:shd w:val="pct25" w:color="auto" w:fill="auto"/>
      <w:tabs>
        <w:tab w:val="left" w:pos="709"/>
        <w:tab w:val="left" w:pos="8080"/>
        <w:tab w:val="right" w:pos="8505"/>
      </w:tabs>
      <w:ind w:left="426"/>
      <w:jc w:val="both"/>
    </w:pPr>
    <w:rPr>
      <w:rFonts w:ascii="Arial" w:hAnsi="Arial"/>
      <w:sz w:val="18"/>
    </w:rPr>
  </w:style>
  <w:style w:type="paragraph" w:styleId="Textkrper2">
    <w:name w:val="Body Text 2"/>
    <w:basedOn w:val="Standard"/>
    <w:pPr>
      <w:shd w:val="pct25" w:color="auto" w:fill="auto"/>
      <w:tabs>
        <w:tab w:val="left" w:pos="8080"/>
        <w:tab w:val="right" w:pos="8505"/>
      </w:tabs>
      <w:jc w:val="both"/>
    </w:pPr>
    <w:rPr>
      <w:rFonts w:ascii="Arial" w:hAnsi="Arial"/>
      <w:sz w:val="18"/>
    </w:rPr>
  </w:style>
  <w:style w:type="paragraph" w:styleId="Textkrper3">
    <w:name w:val="Body Text 3"/>
    <w:basedOn w:val="Standard"/>
    <w:pPr>
      <w:tabs>
        <w:tab w:val="right" w:pos="426"/>
        <w:tab w:val="left" w:pos="567"/>
        <w:tab w:val="left" w:pos="8080"/>
        <w:tab w:val="right" w:pos="8505"/>
      </w:tabs>
    </w:pPr>
    <w:rPr>
      <w:rFonts w:ascii="Arial" w:hAnsi="Arial"/>
      <w:sz w:val="16"/>
    </w:rPr>
  </w:style>
  <w:style w:type="paragraph" w:styleId="Dokumentstruktur">
    <w:name w:val="Document Map"/>
    <w:basedOn w:val="Standard"/>
    <w:semiHidden/>
    <w:pPr>
      <w:shd w:val="clear" w:color="auto" w:fill="000080"/>
    </w:pPr>
    <w:rPr>
      <w:rFonts w:ascii="Tahoma" w:hAnsi="Tahoma"/>
    </w:rPr>
  </w:style>
  <w:style w:type="paragraph" w:styleId="Abbildungsverzeichnis">
    <w:name w:val="table of figures"/>
    <w:basedOn w:val="Standard"/>
    <w:next w:val="Standard"/>
    <w:semiHidden/>
    <w:pPr>
      <w:ind w:left="400" w:hanging="400"/>
    </w:pPr>
  </w:style>
  <w:style w:type="paragraph" w:styleId="Umschlagabsenderadresse">
    <w:name w:val="envelope return"/>
    <w:basedOn w:val="Standard"/>
    <w:rPr>
      <w:rFonts w:ascii="Arial" w:hAnsi="Arial"/>
    </w:rPr>
  </w:style>
  <w:style w:type="paragraph" w:styleId="Anrede">
    <w:name w:val="Salutation"/>
    <w:basedOn w:val="Standard"/>
    <w:next w:val="Standard"/>
  </w:style>
  <w:style w:type="paragraph" w:styleId="Aufzhlungszeichen">
    <w:name w:val="List Bullet"/>
    <w:basedOn w:val="Standard"/>
    <w:autoRedefine/>
    <w:pPr>
      <w:numPr>
        <w:numId w:val="2"/>
      </w:numPr>
    </w:pPr>
  </w:style>
  <w:style w:type="paragraph" w:styleId="Aufzhlungszeichen2">
    <w:name w:val="List Bullet 2"/>
    <w:basedOn w:val="Standard"/>
    <w:autoRedefine/>
    <w:pPr>
      <w:numPr>
        <w:numId w:val="3"/>
      </w:numPr>
    </w:pPr>
  </w:style>
  <w:style w:type="paragraph" w:styleId="Aufzhlungszeichen3">
    <w:name w:val="List Bullet 3"/>
    <w:basedOn w:val="Standard"/>
    <w:autoRedefine/>
    <w:pPr>
      <w:numPr>
        <w:numId w:val="4"/>
      </w:numPr>
    </w:pPr>
  </w:style>
  <w:style w:type="paragraph" w:styleId="Aufzhlungszeichen4">
    <w:name w:val="List Bullet 4"/>
    <w:basedOn w:val="Standard"/>
    <w:autoRedefine/>
    <w:pPr>
      <w:numPr>
        <w:numId w:val="5"/>
      </w:numPr>
    </w:pPr>
  </w:style>
  <w:style w:type="paragraph" w:styleId="Aufzhlungszeichen5">
    <w:name w:val="List Bullet 5"/>
    <w:basedOn w:val="Standard"/>
    <w:autoRedefine/>
    <w:pPr>
      <w:numPr>
        <w:numId w:val="6"/>
      </w:numPr>
    </w:pPr>
  </w:style>
  <w:style w:type="paragraph" w:styleId="Beschriftung">
    <w:name w:val="caption"/>
    <w:basedOn w:val="Standard"/>
    <w:next w:val="Standard"/>
    <w:qFormat/>
    <w:pPr>
      <w:spacing w:before="120" w:after="120"/>
    </w:pPr>
    <w:rPr>
      <w:b/>
    </w:rPr>
  </w:style>
  <w:style w:type="paragraph" w:styleId="Blocktext">
    <w:name w:val="Block Text"/>
    <w:basedOn w:val="Standard"/>
    <w:pPr>
      <w:spacing w:after="120"/>
      <w:ind w:left="1440" w:right="1440"/>
    </w:pPr>
  </w:style>
  <w:style w:type="paragraph" w:styleId="Datum">
    <w:name w:val="Date"/>
    <w:basedOn w:val="Standard"/>
    <w:next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ascii="Arial" w:hAnsi="Arial"/>
      <w:b/>
    </w:rPr>
  </w:style>
  <w:style w:type="paragraph" w:styleId="Kommentartext">
    <w:name w:val="annotation text"/>
    <w:basedOn w:val="Standard"/>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7"/>
      </w:numPr>
    </w:pPr>
  </w:style>
  <w:style w:type="paragraph" w:styleId="Listennummer2">
    <w:name w:val="List Number 2"/>
    <w:basedOn w:val="Standard"/>
    <w:pPr>
      <w:numPr>
        <w:numId w:val="8"/>
      </w:numPr>
    </w:pPr>
  </w:style>
  <w:style w:type="paragraph" w:styleId="Listennummer3">
    <w:name w:val="List Number 3"/>
    <w:basedOn w:val="Standard"/>
    <w:pPr>
      <w:numPr>
        <w:numId w:val="9"/>
      </w:numPr>
    </w:pPr>
  </w:style>
  <w:style w:type="paragraph" w:styleId="Listennummer4">
    <w:name w:val="List Number 4"/>
    <w:basedOn w:val="Standard"/>
    <w:pPr>
      <w:numPr>
        <w:numId w:val="10"/>
      </w:numPr>
    </w:pPr>
  </w:style>
  <w:style w:type="paragraph" w:styleId="Listennummer5">
    <w:name w:val="List Number 5"/>
    <w:basedOn w:val="Standard"/>
    <w:pPr>
      <w:numPr>
        <w:numId w:val="11"/>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urText">
    <w:name w:val="Plain Text"/>
    <w:basedOn w:val="Standard"/>
    <w:rPr>
      <w:rFonts w:ascii="Courier New" w:hAnsi="Courier New"/>
    </w:rPr>
  </w:style>
  <w:style w:type="paragraph" w:styleId="Standardeinzug">
    <w:name w:val="Normal Indent"/>
    <w:basedOn w:val="Standard"/>
    <w:pPr>
      <w:ind w:left="708"/>
    </w:pPr>
  </w:style>
  <w:style w:type="paragraph" w:styleId="Textkrper-Erstzeileneinzug">
    <w:name w:val="Body Text First Indent"/>
    <w:basedOn w:val="Textkrper"/>
    <w:pPr>
      <w:tabs>
        <w:tab w:val="clear" w:pos="851"/>
        <w:tab w:val="clear" w:pos="8080"/>
        <w:tab w:val="clear" w:pos="8505"/>
      </w:tabs>
      <w:spacing w:after="120"/>
      <w:ind w:firstLine="210"/>
      <w:jc w:val="left"/>
    </w:pPr>
    <w:rPr>
      <w:rFonts w:ascii="Univers (WN)" w:hAnsi="Univers (WN)"/>
      <w:sz w:val="20"/>
    </w:rPr>
  </w:style>
  <w:style w:type="paragraph" w:styleId="Textkrper-Erstzeileneinzug2">
    <w:name w:val="Body Text First Indent 2"/>
    <w:basedOn w:val="Textkrper-Zeileneinzug"/>
    <w:pPr>
      <w:tabs>
        <w:tab w:val="clear" w:pos="3969"/>
        <w:tab w:val="clear" w:pos="4395"/>
      </w:tabs>
      <w:spacing w:after="120"/>
      <w:ind w:left="283" w:firstLine="210"/>
    </w:pPr>
    <w:rPr>
      <w:rFonts w:ascii="Univers (WN)" w:hAnsi="Univers (WN)"/>
      <w:sz w:val="20"/>
    </w:rPr>
  </w:style>
  <w:style w:type="paragraph" w:styleId="Titel">
    <w:name w:val="Title"/>
    <w:basedOn w:val="Standard"/>
    <w:qFormat/>
    <w:pPr>
      <w:spacing w:before="240" w:after="60"/>
      <w:jc w:val="center"/>
      <w:outlineLvl w:val="0"/>
    </w:pPr>
    <w:rPr>
      <w:rFonts w:ascii="Arial" w:hAnsi="Arial"/>
      <w:b/>
      <w:kern w:val="28"/>
      <w:sz w:val="32"/>
    </w:rPr>
  </w:style>
  <w:style w:type="paragraph" w:styleId="Umschlagadresse0">
    <w:name w:val="envelope address"/>
    <w:basedOn w:val="Standard"/>
    <w:pPr>
      <w:framePr w:w="4320" w:h="2160" w:hRule="exact" w:hSpace="141" w:wrap="auto" w:hAnchor="page" w:xAlign="center" w:yAlign="bottom"/>
      <w:ind w:left="1"/>
    </w:pPr>
    <w:rPr>
      <w:rFonts w:ascii="Arial" w:hAnsi="Arial"/>
      <w:sz w:val="24"/>
    </w:rPr>
  </w:style>
  <w:style w:type="paragraph" w:styleId="Unterschrift">
    <w:name w:val="Signature"/>
    <w:basedOn w:val="Standard"/>
    <w:pPr>
      <w:ind w:left="4252"/>
    </w:pPr>
  </w:style>
  <w:style w:type="paragraph" w:styleId="Untertitel">
    <w:name w:val="Subtitle"/>
    <w:basedOn w:val="Standard"/>
    <w:qFormat/>
    <w:pPr>
      <w:spacing w:after="60"/>
      <w:jc w:val="center"/>
      <w:outlineLvl w:val="1"/>
    </w:pPr>
    <w:rPr>
      <w:rFonts w:ascii="Arial" w:hAnsi="Arial"/>
      <w:sz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paragraph" w:styleId="RGV-berschrift">
    <w:name w:val="toa heading"/>
    <w:basedOn w:val="Standard"/>
    <w:next w:val="Standard"/>
    <w:semiHidden/>
    <w:pPr>
      <w:spacing w:before="120"/>
    </w:pPr>
    <w:rPr>
      <w:rFonts w:ascii="Arial" w:hAnsi="Arial"/>
      <w:b/>
      <w:sz w:val="24"/>
    </w:rPr>
  </w:style>
  <w:style w:type="paragraph" w:styleId="Rechtsgrundlagenverzeichnis">
    <w:name w:val="table of authorities"/>
    <w:basedOn w:val="Standard"/>
    <w:next w:val="Standard"/>
    <w:semiHidden/>
    <w:pPr>
      <w:ind w:left="200" w:hanging="200"/>
    </w:pPr>
  </w:style>
  <w:style w:type="paragraph" w:styleId="Sprechblasentext">
    <w:name w:val="Balloon Text"/>
    <w:basedOn w:val="Standard"/>
    <w:semiHidden/>
    <w:rPr>
      <w:rFonts w:ascii="Tahoma" w:hAnsi="Tahoma" w:cs="Tahoma"/>
      <w:sz w:val="16"/>
      <w:szCs w:val="16"/>
    </w:rPr>
  </w:style>
  <w:style w:type="character" w:styleId="Kommentarzeichen">
    <w:name w:val="annotation reference"/>
    <w:semiHidden/>
    <w:rsid w:val="00AB794F"/>
    <w:rPr>
      <w:sz w:val="16"/>
      <w:szCs w:val="16"/>
    </w:rPr>
  </w:style>
  <w:style w:type="paragraph" w:styleId="Kommentarthema">
    <w:name w:val="annotation subject"/>
    <w:basedOn w:val="Kommentartext"/>
    <w:next w:val="Kommentartext"/>
    <w:semiHidden/>
    <w:rsid w:val="00AB794F"/>
    <w:rPr>
      <w:b/>
      <w:bCs/>
    </w:rPr>
  </w:style>
  <w:style w:type="paragraph" w:customStyle="1" w:styleId="Flietext">
    <w:name w:val="Fließtext"/>
    <w:rsid w:val="00A454D6"/>
    <w:pPr>
      <w:tabs>
        <w:tab w:val="left" w:pos="227"/>
        <w:tab w:val="right" w:pos="4535"/>
      </w:tabs>
      <w:spacing w:before="1" w:after="1"/>
      <w:ind w:left="1" w:right="1" w:firstLine="1"/>
      <w:jc w:val="both"/>
    </w:pPr>
    <w:rPr>
      <w:rFonts w:ascii="Helvetica" w:hAnsi="Helvetica"/>
      <w:snapToGrid w:val="0"/>
      <w:color w:val="000000"/>
      <w:sz w:val="14"/>
    </w:rPr>
  </w:style>
  <w:style w:type="paragraph" w:customStyle="1" w:styleId="Klartext4">
    <w:name w:val="Klartext Ü4"/>
    <w:basedOn w:val="berschrift4"/>
    <w:rsid w:val="00CA4833"/>
    <w:pPr>
      <w:numPr>
        <w:ilvl w:val="3"/>
        <w:numId w:val="20"/>
      </w:numPr>
      <w:shd w:val="clear" w:color="auto" w:fill="auto"/>
      <w:tabs>
        <w:tab w:val="clear" w:pos="426"/>
        <w:tab w:val="clear" w:pos="8080"/>
        <w:tab w:val="clear" w:pos="8505"/>
      </w:tabs>
    </w:pPr>
    <w:rPr>
      <w:rFonts w:ascii="Arial" w:hAnsi="Arial"/>
      <w:b w:val="0"/>
    </w:rPr>
  </w:style>
  <w:style w:type="paragraph" w:styleId="StandardWeb">
    <w:name w:val="Normal (Web)"/>
    <w:basedOn w:val="Standard"/>
    <w:rsid w:val="00A141F9"/>
    <w:pPr>
      <w:spacing w:before="100" w:beforeAutospacing="1" w:after="100" w:afterAutospacing="1"/>
    </w:pPr>
    <w:rPr>
      <w:rFonts w:ascii="Times New Roman" w:hAnsi="Times New Roman"/>
      <w:sz w:val="24"/>
      <w:szCs w:val="24"/>
    </w:rPr>
  </w:style>
  <w:style w:type="character" w:styleId="Hyperlink">
    <w:name w:val="Hyperlink"/>
    <w:rsid w:val="000D6624"/>
    <w:rPr>
      <w:color w:val="0000FF"/>
      <w:u w:val="single"/>
    </w:rPr>
  </w:style>
  <w:style w:type="paragraph" w:customStyle="1" w:styleId="Klartext3">
    <w:name w:val="Klartext Ü3"/>
    <w:basedOn w:val="berschrift3"/>
    <w:rsid w:val="006065C3"/>
    <w:pPr>
      <w:spacing w:after="120"/>
      <w:jc w:val="left"/>
    </w:pPr>
    <w:rPr>
      <w:b w:val="0"/>
      <w:spacing w:val="-6"/>
      <w:sz w:val="15"/>
      <w:szCs w:val="15"/>
      <w:u w:val="none"/>
    </w:rPr>
  </w:style>
  <w:style w:type="paragraph" w:customStyle="1" w:styleId="Klartext2">
    <w:name w:val="Klartext Ü2"/>
    <w:basedOn w:val="berschrift2"/>
    <w:rsid w:val="0011333F"/>
    <w:pPr>
      <w:tabs>
        <w:tab w:val="clear" w:pos="426"/>
        <w:tab w:val="clear" w:pos="8080"/>
        <w:tab w:val="clear" w:pos="8505"/>
      </w:tabs>
      <w:spacing w:after="120"/>
      <w:ind w:left="0" w:firstLine="0"/>
    </w:pPr>
    <w:rPr>
      <w:b w:val="0"/>
      <w:spacing w:val="-6"/>
      <w:sz w:val="15"/>
    </w:rPr>
  </w:style>
  <w:style w:type="paragraph" w:styleId="Listenabsatz">
    <w:name w:val="List Paragraph"/>
    <w:basedOn w:val="Standard"/>
    <w:uiPriority w:val="34"/>
    <w:qFormat/>
    <w:rsid w:val="00DF7047"/>
    <w:pPr>
      <w:ind w:left="720"/>
    </w:pPr>
  </w:style>
  <w:style w:type="paragraph" w:styleId="berarbeitung">
    <w:name w:val="Revision"/>
    <w:hidden/>
    <w:uiPriority w:val="99"/>
    <w:semiHidden/>
    <w:rsid w:val="00DF7047"/>
    <w:rPr>
      <w:rFonts w:ascii="Univers (WN)" w:hAnsi="Univers (WN)"/>
    </w:rPr>
  </w:style>
  <w:style w:type="character" w:customStyle="1" w:styleId="MakrotextZchn">
    <w:name w:val="Makrotext Zchn"/>
    <w:link w:val="Makrotext"/>
    <w:semiHidden/>
    <w:rsid w:val="00ED1AAD"/>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96409">
      <w:bodyDiv w:val="1"/>
      <w:marLeft w:val="0"/>
      <w:marRight w:val="0"/>
      <w:marTop w:val="0"/>
      <w:marBottom w:val="0"/>
      <w:divBdr>
        <w:top w:val="none" w:sz="0" w:space="0" w:color="auto"/>
        <w:left w:val="none" w:sz="0" w:space="0" w:color="auto"/>
        <w:bottom w:val="none" w:sz="0" w:space="0" w:color="auto"/>
        <w:right w:val="none" w:sz="0" w:space="0" w:color="auto"/>
      </w:divBdr>
    </w:div>
    <w:div w:id="139854592">
      <w:bodyDiv w:val="1"/>
      <w:marLeft w:val="0"/>
      <w:marRight w:val="0"/>
      <w:marTop w:val="0"/>
      <w:marBottom w:val="0"/>
      <w:divBdr>
        <w:top w:val="none" w:sz="0" w:space="0" w:color="auto"/>
        <w:left w:val="none" w:sz="0" w:space="0" w:color="auto"/>
        <w:bottom w:val="none" w:sz="0" w:space="0" w:color="auto"/>
        <w:right w:val="none" w:sz="0" w:space="0" w:color="auto"/>
      </w:divBdr>
    </w:div>
    <w:div w:id="346176504">
      <w:bodyDiv w:val="1"/>
      <w:marLeft w:val="0"/>
      <w:marRight w:val="0"/>
      <w:marTop w:val="0"/>
      <w:marBottom w:val="0"/>
      <w:divBdr>
        <w:top w:val="none" w:sz="0" w:space="0" w:color="auto"/>
        <w:left w:val="none" w:sz="0" w:space="0" w:color="auto"/>
        <w:bottom w:val="none" w:sz="0" w:space="0" w:color="auto"/>
        <w:right w:val="none" w:sz="0" w:space="0" w:color="auto"/>
      </w:divBdr>
    </w:div>
    <w:div w:id="464930605">
      <w:bodyDiv w:val="1"/>
      <w:marLeft w:val="0"/>
      <w:marRight w:val="0"/>
      <w:marTop w:val="0"/>
      <w:marBottom w:val="0"/>
      <w:divBdr>
        <w:top w:val="none" w:sz="0" w:space="0" w:color="auto"/>
        <w:left w:val="none" w:sz="0" w:space="0" w:color="auto"/>
        <w:bottom w:val="none" w:sz="0" w:space="0" w:color="auto"/>
        <w:right w:val="none" w:sz="0" w:space="0" w:color="auto"/>
      </w:divBdr>
    </w:div>
    <w:div w:id="478377288">
      <w:bodyDiv w:val="1"/>
      <w:marLeft w:val="0"/>
      <w:marRight w:val="0"/>
      <w:marTop w:val="0"/>
      <w:marBottom w:val="0"/>
      <w:divBdr>
        <w:top w:val="none" w:sz="0" w:space="0" w:color="auto"/>
        <w:left w:val="none" w:sz="0" w:space="0" w:color="auto"/>
        <w:bottom w:val="none" w:sz="0" w:space="0" w:color="auto"/>
        <w:right w:val="none" w:sz="0" w:space="0" w:color="auto"/>
      </w:divBdr>
    </w:div>
    <w:div w:id="896086857">
      <w:bodyDiv w:val="1"/>
      <w:marLeft w:val="0"/>
      <w:marRight w:val="0"/>
      <w:marTop w:val="0"/>
      <w:marBottom w:val="0"/>
      <w:divBdr>
        <w:top w:val="none" w:sz="0" w:space="0" w:color="auto"/>
        <w:left w:val="none" w:sz="0" w:space="0" w:color="auto"/>
        <w:bottom w:val="none" w:sz="0" w:space="0" w:color="auto"/>
        <w:right w:val="none" w:sz="0" w:space="0" w:color="auto"/>
      </w:divBdr>
    </w:div>
    <w:div w:id="1101225494">
      <w:bodyDiv w:val="1"/>
      <w:marLeft w:val="0"/>
      <w:marRight w:val="0"/>
      <w:marTop w:val="0"/>
      <w:marBottom w:val="0"/>
      <w:divBdr>
        <w:top w:val="none" w:sz="0" w:space="0" w:color="auto"/>
        <w:left w:val="none" w:sz="0" w:space="0" w:color="auto"/>
        <w:bottom w:val="none" w:sz="0" w:space="0" w:color="auto"/>
        <w:right w:val="none" w:sz="0" w:space="0" w:color="auto"/>
      </w:divBdr>
    </w:div>
    <w:div w:id="1182932619">
      <w:bodyDiv w:val="1"/>
      <w:marLeft w:val="0"/>
      <w:marRight w:val="0"/>
      <w:marTop w:val="0"/>
      <w:marBottom w:val="0"/>
      <w:divBdr>
        <w:top w:val="none" w:sz="0" w:space="0" w:color="auto"/>
        <w:left w:val="none" w:sz="0" w:space="0" w:color="auto"/>
        <w:bottom w:val="none" w:sz="0" w:space="0" w:color="auto"/>
        <w:right w:val="none" w:sz="0" w:space="0" w:color="auto"/>
      </w:divBdr>
    </w:div>
    <w:div w:id="1221673055">
      <w:bodyDiv w:val="1"/>
      <w:marLeft w:val="0"/>
      <w:marRight w:val="0"/>
      <w:marTop w:val="0"/>
      <w:marBottom w:val="0"/>
      <w:divBdr>
        <w:top w:val="none" w:sz="0" w:space="0" w:color="auto"/>
        <w:left w:val="none" w:sz="0" w:space="0" w:color="auto"/>
        <w:bottom w:val="none" w:sz="0" w:space="0" w:color="auto"/>
        <w:right w:val="none" w:sz="0" w:space="0" w:color="auto"/>
      </w:divBdr>
    </w:div>
    <w:div w:id="1340160036">
      <w:bodyDiv w:val="1"/>
      <w:marLeft w:val="0"/>
      <w:marRight w:val="0"/>
      <w:marTop w:val="0"/>
      <w:marBottom w:val="0"/>
      <w:divBdr>
        <w:top w:val="none" w:sz="0" w:space="0" w:color="auto"/>
        <w:left w:val="none" w:sz="0" w:space="0" w:color="auto"/>
        <w:bottom w:val="none" w:sz="0" w:space="0" w:color="auto"/>
        <w:right w:val="none" w:sz="0" w:space="0" w:color="auto"/>
      </w:divBdr>
    </w:div>
    <w:div w:id="1507672258">
      <w:bodyDiv w:val="1"/>
      <w:marLeft w:val="80"/>
      <w:marRight w:val="80"/>
      <w:marTop w:val="80"/>
      <w:marBottom w:val="80"/>
      <w:divBdr>
        <w:top w:val="none" w:sz="0" w:space="0" w:color="auto"/>
        <w:left w:val="none" w:sz="0" w:space="0" w:color="auto"/>
        <w:bottom w:val="none" w:sz="0" w:space="0" w:color="auto"/>
        <w:right w:val="none" w:sz="0" w:space="0" w:color="auto"/>
      </w:divBdr>
    </w:div>
    <w:div w:id="1578049973">
      <w:bodyDiv w:val="1"/>
      <w:marLeft w:val="0"/>
      <w:marRight w:val="0"/>
      <w:marTop w:val="0"/>
      <w:marBottom w:val="0"/>
      <w:divBdr>
        <w:top w:val="none" w:sz="0" w:space="0" w:color="auto"/>
        <w:left w:val="none" w:sz="0" w:space="0" w:color="auto"/>
        <w:bottom w:val="none" w:sz="0" w:space="0" w:color="auto"/>
        <w:right w:val="none" w:sz="0" w:space="0" w:color="auto"/>
      </w:divBdr>
    </w:div>
    <w:div w:id="1591310883">
      <w:bodyDiv w:val="1"/>
      <w:marLeft w:val="0"/>
      <w:marRight w:val="0"/>
      <w:marTop w:val="0"/>
      <w:marBottom w:val="0"/>
      <w:divBdr>
        <w:top w:val="none" w:sz="0" w:space="0" w:color="auto"/>
        <w:left w:val="none" w:sz="0" w:space="0" w:color="auto"/>
        <w:bottom w:val="none" w:sz="0" w:space="0" w:color="auto"/>
        <w:right w:val="none" w:sz="0" w:space="0" w:color="auto"/>
      </w:divBdr>
    </w:div>
    <w:div w:id="1651329967">
      <w:bodyDiv w:val="1"/>
      <w:marLeft w:val="0"/>
      <w:marRight w:val="0"/>
      <w:marTop w:val="0"/>
      <w:marBottom w:val="0"/>
      <w:divBdr>
        <w:top w:val="none" w:sz="0" w:space="0" w:color="auto"/>
        <w:left w:val="none" w:sz="0" w:space="0" w:color="auto"/>
        <w:bottom w:val="none" w:sz="0" w:space="0" w:color="auto"/>
        <w:right w:val="none" w:sz="0" w:space="0" w:color="auto"/>
      </w:divBdr>
    </w:div>
    <w:div w:id="1839689912">
      <w:bodyDiv w:val="1"/>
      <w:marLeft w:val="0"/>
      <w:marRight w:val="0"/>
      <w:marTop w:val="0"/>
      <w:marBottom w:val="0"/>
      <w:divBdr>
        <w:top w:val="none" w:sz="0" w:space="0" w:color="auto"/>
        <w:left w:val="none" w:sz="0" w:space="0" w:color="auto"/>
        <w:bottom w:val="none" w:sz="0" w:space="0" w:color="auto"/>
        <w:right w:val="none" w:sz="0" w:space="0" w:color="auto"/>
      </w:divBdr>
    </w:div>
    <w:div w:id="194198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bafin.de"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ec.europa.eu/consumers/od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ersicherungsombudsmann.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rgo.de"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10564</Words>
  <Characters>71806</Characters>
  <Application>Microsoft Office Word</Application>
  <DocSecurity>8</DocSecurity>
  <Lines>598</Lines>
  <Paragraphs>164</Paragraphs>
  <ScaleCrop>false</ScaleCrop>
  <HeadingPairs>
    <vt:vector size="2" baseType="variant">
      <vt:variant>
        <vt:lpstr>Titel</vt:lpstr>
      </vt:variant>
      <vt:variant>
        <vt:i4>1</vt:i4>
      </vt:variant>
    </vt:vector>
  </HeadingPairs>
  <TitlesOfParts>
    <vt:vector size="1" baseType="lpstr">
      <vt:lpstr>D</vt:lpstr>
    </vt:vector>
  </TitlesOfParts>
  <Company> </Company>
  <LinksUpToDate>false</LinksUpToDate>
  <CharactersWithSpaces>82206</CharactersWithSpaces>
  <SharedDoc>false</SharedDoc>
  <HLinks>
    <vt:vector size="6" baseType="variant">
      <vt:variant>
        <vt:i4>7536755</vt:i4>
      </vt:variant>
      <vt:variant>
        <vt:i4>0</vt:i4>
      </vt:variant>
      <vt:variant>
        <vt:i4>0</vt:i4>
      </vt:variant>
      <vt:variant>
        <vt:i4>5</vt:i4>
      </vt:variant>
      <vt:variant>
        <vt:lpwstr>www.das.de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subject/>
  <dc:creator>install</dc:creator>
  <cp:keywords/>
  <dc:description/>
  <cp:lastModifiedBy>Stockmann, Tanja (RSSAM)</cp:lastModifiedBy>
  <cp:revision>53</cp:revision>
  <cp:lastPrinted>2016-06-10T06:41:00Z</cp:lastPrinted>
  <dcterms:created xsi:type="dcterms:W3CDTF">2018-03-21T10:57:00Z</dcterms:created>
  <dcterms:modified xsi:type="dcterms:W3CDTF">2022-07-18T07:28:00Z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F4QAREHCZ67S-7-451</vt:lpwstr>
  </property>
  <property fmtid="{D5CDD505-2E9C-101B-9397-08002B2CF9AE}" pid="3" name="_dlc_DocIdItemGuid">
    <vt:lpwstr>2cd95cfb-00fe-41bb-b033-852e46d41645</vt:lpwstr>
  </property>
  <property fmtid="{D5CDD505-2E9C-101B-9397-08002B2CF9AE}" pid="4" name="_dlc_DocIdUrl">
    <vt:lpwstr>http://ergoweb-projekte/sites/BAK-und-neuer-RS-Tarif-2014/_layouts/DocIdRedir.aspx?ID=F4QAREHCZ67S-7-451, F4QAREHCZ67S-7-451</vt:lpwstr>
  </property>
  <property fmtid="{D5CDD505-2E9C-101B-9397-08002B2CF9AE}" pid="5" name="EW_TaxDocumentType">
    <vt:lpwstr/>
  </property>
  <property fmtid="{D5CDD505-2E9C-101B-9397-08002B2CF9AE}" pid="6" name="EW_CompletionInPercent">
    <vt:lpwstr/>
  </property>
  <property fmtid="{D5CDD505-2E9C-101B-9397-08002B2CF9AE}" pid="7" name="TaxKeywordTaxHTField">
    <vt:lpwstr/>
  </property>
  <property fmtid="{D5CDD505-2E9C-101B-9397-08002B2CF9AE}" pid="8" name="EW_Status">
    <vt:lpwstr>abgeschlossen</vt:lpwstr>
  </property>
  <property fmtid="{D5CDD505-2E9C-101B-9397-08002B2CF9AE}" pid="9" name="TaxKeyword">
    <vt:lpwstr/>
  </property>
  <property fmtid="{D5CDD505-2E9C-101B-9397-08002B2CF9AE}" pid="10" name="EW_TaxonomyTaxHTField0">
    <vt:lpwstr/>
  </property>
  <property fmtid="{D5CDD505-2E9C-101B-9397-08002B2CF9AE}" pid="11" name="EW_Notes">
    <vt:lpwstr/>
  </property>
  <property fmtid="{D5CDD505-2E9C-101B-9397-08002B2CF9AE}" pid="12" name="EW_TaxDocumentTypeTaxHTField0">
    <vt:lpwstr/>
  </property>
  <property fmtid="{D5CDD505-2E9C-101B-9397-08002B2CF9AE}" pid="13" name="EW_Taxonomy">
    <vt:lpwstr/>
  </property>
  <property fmtid="{D5CDD505-2E9C-101B-9397-08002B2CF9AE}" pid="14" name="TaxCatchAll">
    <vt:lpwstr/>
  </property>
</Properties>
</file>