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7D06" w14:textId="21128BD2" w:rsidR="00C314BE" w:rsidRPr="00E542CF" w:rsidRDefault="00D912DC" w:rsidP="00D912DC">
      <w:pPr>
        <w:pStyle w:val="berschrift1"/>
        <w:rPr>
          <w:lang w:val="de-DE"/>
        </w:rPr>
      </w:pPr>
      <w:proofErr w:type="spellStart"/>
      <w:r w:rsidRPr="00E542CF">
        <w:rPr>
          <w:lang w:val="de-DE"/>
        </w:rPr>
        <w:t>Linked</w:t>
      </w:r>
      <w:proofErr w:type="spellEnd"/>
      <w:r w:rsidRPr="00E542CF">
        <w:rPr>
          <w:lang w:val="de-DE"/>
        </w:rPr>
        <w:t xml:space="preserve"> In – Post “</w:t>
      </w:r>
      <w:proofErr w:type="spellStart"/>
      <w:r w:rsidRPr="00E542CF">
        <w:rPr>
          <w:lang w:val="de-DE"/>
        </w:rPr>
        <w:t>Emotionfilm</w:t>
      </w:r>
      <w:proofErr w:type="spellEnd"/>
      <w:r w:rsidRPr="00E542CF">
        <w:rPr>
          <w:lang w:val="de-DE"/>
        </w:rPr>
        <w:t>”</w:t>
      </w:r>
    </w:p>
    <w:p w14:paraId="3815473C" w14:textId="77777777" w:rsidR="00D912DC" w:rsidRPr="00E542CF" w:rsidRDefault="00D912DC" w:rsidP="00D912DC">
      <w:pPr>
        <w:rPr>
          <w:lang w:val="de-DE"/>
        </w:rPr>
      </w:pPr>
    </w:p>
    <w:p w14:paraId="2C7580DA" w14:textId="489E697E" w:rsidR="00252AB4" w:rsidRDefault="00252AB4" w:rsidP="00D912DC">
      <w:pPr>
        <w:rPr>
          <w:i/>
          <w:iCs/>
          <w:color w:val="808080" w:themeColor="background1" w:themeShade="80"/>
          <w:lang w:val="de-DE"/>
        </w:rPr>
      </w:pPr>
      <w:r w:rsidRPr="00252AB4">
        <w:rPr>
          <w:i/>
          <w:iCs/>
          <w:color w:val="808080" w:themeColor="background1" w:themeShade="80"/>
          <w:lang w:val="de-DE"/>
        </w:rPr>
        <w:t>folgenden Textvorschlag (!) als Caption reinkopieren:</w:t>
      </w:r>
    </w:p>
    <w:p w14:paraId="17791864" w14:textId="77777777" w:rsidR="00252AB4" w:rsidRPr="00252AB4" w:rsidRDefault="00252AB4" w:rsidP="00D912DC">
      <w:pPr>
        <w:rPr>
          <w:i/>
          <w:iCs/>
          <w:color w:val="808080" w:themeColor="background1" w:themeShade="80"/>
          <w:lang w:val="de-DE"/>
        </w:rPr>
      </w:pPr>
    </w:p>
    <w:p w14:paraId="674CE149" w14:textId="77777777" w:rsidR="00D912DC" w:rsidRPr="00D912DC" w:rsidRDefault="00D912DC" w:rsidP="00D912DC">
      <w:pPr>
        <w:rPr>
          <w:lang w:val="de-DE"/>
        </w:rPr>
      </w:pPr>
    </w:p>
    <w:p w14:paraId="6932094A" w14:textId="77777777" w:rsidR="00D912DC" w:rsidRPr="00D912DC" w:rsidRDefault="00D912DC" w:rsidP="00D912DC">
      <w:pPr>
        <w:rPr>
          <w:lang w:val="de-DE"/>
        </w:rPr>
      </w:pPr>
      <w:r w:rsidRPr="00D912DC">
        <w:rPr>
          <w:b/>
          <w:bCs/>
          <w:lang w:val="de-DE"/>
        </w:rPr>
        <w:t>Persönlich, einfach, passt perfekt!</w:t>
      </w:r>
    </w:p>
    <w:p w14:paraId="3F9B599D" w14:textId="0F3756D5" w:rsidR="00D912DC" w:rsidRPr="00D912DC" w:rsidRDefault="00D912DC" w:rsidP="00D912DC">
      <w:pPr>
        <w:rPr>
          <w:lang w:val="de-DE"/>
        </w:rPr>
      </w:pPr>
      <w:r w:rsidRPr="00D912DC">
        <w:rPr>
          <w:lang w:val="de-DE"/>
        </w:rPr>
        <w:t xml:space="preserve">Das Thema Rente ist kompliziert? Wir ändern das – durch die ERGO Für-alle-Rente. Mit unserer brandneuen Altersvorsorge haben wir genau das geliefert, was </w:t>
      </w:r>
      <w:r w:rsidR="00E542CF">
        <w:rPr>
          <w:lang w:val="de-DE"/>
        </w:rPr>
        <w:t>viele unserer</w:t>
      </w:r>
      <w:r w:rsidRPr="00D912DC">
        <w:rPr>
          <w:lang w:val="de-DE"/>
        </w:rPr>
        <w:t xml:space="preserve"> Kunden wünschen: eine Lösung, die </w:t>
      </w:r>
      <w:r w:rsidR="00E542CF">
        <w:rPr>
          <w:lang w:val="de-DE"/>
        </w:rPr>
        <w:t>sie</w:t>
      </w:r>
      <w:r w:rsidRPr="00D912DC">
        <w:rPr>
          <w:lang w:val="de-DE"/>
        </w:rPr>
        <w:t xml:space="preserve"> einfach weiterbringt!</w:t>
      </w:r>
      <w:r>
        <w:rPr>
          <w:lang w:val="de-DE"/>
        </w:rPr>
        <w:t xml:space="preserve"> </w:t>
      </w:r>
      <w:r w:rsidRPr="00D912DC">
        <w:rPr>
          <w:rFonts w:ascii="Segoe UI Emoji" w:hAnsi="Segoe UI Emoji" w:cs="Segoe UI Emoji"/>
          <w:lang w:val="de-DE"/>
        </w:rPr>
        <w:t>🐱</w:t>
      </w:r>
      <w:r w:rsidRPr="00D912DC">
        <w:rPr>
          <w:lang w:val="de-DE"/>
        </w:rPr>
        <w:t>‍</w:t>
      </w:r>
      <w:r w:rsidRPr="00D912DC">
        <w:rPr>
          <w:rFonts w:ascii="Segoe UI Symbol" w:hAnsi="Segoe UI Symbol" w:cs="Segoe UI Symbol"/>
          <w:lang w:val="de-DE"/>
        </w:rPr>
        <w:t>🏍</w:t>
      </w:r>
    </w:p>
    <w:p w14:paraId="45C9ADEF" w14:textId="77777777" w:rsidR="00D912DC" w:rsidRPr="00D912DC" w:rsidRDefault="00D912DC" w:rsidP="00D912DC">
      <w:pPr>
        <w:rPr>
          <w:lang w:val="de-DE"/>
        </w:rPr>
      </w:pPr>
      <w:r w:rsidRPr="00D912DC">
        <w:rPr>
          <w:rFonts w:ascii="Segoe UI Emoji" w:hAnsi="Segoe UI Emoji" w:cs="Segoe UI Emoji"/>
          <w:lang w:val="de-DE"/>
        </w:rPr>
        <w:t>🌎</w:t>
      </w:r>
      <w:r w:rsidRPr="00D912DC">
        <w:rPr>
          <w:lang w:val="de-DE"/>
        </w:rPr>
        <w:t xml:space="preserve">Globale Wachstumschancen </w:t>
      </w:r>
      <w:r w:rsidRPr="00D912DC">
        <w:rPr>
          <w:lang w:val="de-DE"/>
        </w:rPr>
        <w:br/>
      </w:r>
      <w:r w:rsidRPr="00D912DC">
        <w:rPr>
          <w:rFonts w:ascii="Segoe UI Emoji" w:hAnsi="Segoe UI Emoji" w:cs="Segoe UI Emoji"/>
          <w:lang w:val="de-DE"/>
        </w:rPr>
        <w:t>💯</w:t>
      </w:r>
      <w:r w:rsidRPr="00D912DC">
        <w:rPr>
          <w:lang w:val="de-DE"/>
        </w:rPr>
        <w:t xml:space="preserve"> 100% Beitragsgarantie</w:t>
      </w:r>
      <w:r w:rsidRPr="00D912DC">
        <w:rPr>
          <w:lang w:val="de-DE"/>
        </w:rPr>
        <w:br/>
      </w:r>
      <w:r w:rsidRPr="00D912DC">
        <w:rPr>
          <w:rFonts w:ascii="Segoe UI Emoji" w:hAnsi="Segoe UI Emoji" w:cs="Segoe UI Emoji"/>
          <w:lang w:val="de-DE"/>
        </w:rPr>
        <w:t>🔄</w:t>
      </w:r>
      <w:r w:rsidRPr="00D912DC">
        <w:rPr>
          <w:lang w:val="de-DE"/>
        </w:rPr>
        <w:t xml:space="preserve"> Lebenslange Flexibilität</w:t>
      </w:r>
    </w:p>
    <w:p w14:paraId="652271C1" w14:textId="77777777" w:rsidR="00D912DC" w:rsidRPr="00D912DC" w:rsidRDefault="00D912DC" w:rsidP="00D912DC">
      <w:pPr>
        <w:rPr>
          <w:lang w:val="de-DE"/>
        </w:rPr>
      </w:pPr>
      <w:r w:rsidRPr="00D912DC">
        <w:rPr>
          <w:lang w:val="de-DE"/>
        </w:rPr>
        <w:t xml:space="preserve">Unser einmaliges Produktdesign eröffnet endlich allen den Zugang zur privaten Rente. Verlässlich. Flexibel. Zukunftssicher. Und vor allem einfach! </w:t>
      </w:r>
      <w:r w:rsidRPr="00D912DC">
        <w:rPr>
          <w:rFonts w:ascii="Segoe UI Emoji" w:hAnsi="Segoe UI Emoji" w:cs="Segoe UI Emoji"/>
          <w:lang w:val="de-DE"/>
        </w:rPr>
        <w:t>🚀</w:t>
      </w:r>
    </w:p>
    <w:p w14:paraId="7572E156" w14:textId="77777777" w:rsidR="00D912DC" w:rsidRPr="00D912DC" w:rsidRDefault="00D912DC" w:rsidP="00D912DC">
      <w:pPr>
        <w:rPr>
          <w:lang w:val="de-DE"/>
        </w:rPr>
      </w:pPr>
      <w:r w:rsidRPr="00D912DC">
        <w:rPr>
          <w:rFonts w:ascii="Segoe UI Emoji" w:hAnsi="Segoe UI Emoji" w:cs="Segoe UI Emoji"/>
          <w:lang w:val="de-DE"/>
        </w:rPr>
        <w:t>👉</w:t>
      </w:r>
      <w:r w:rsidRPr="00D912DC">
        <w:rPr>
          <w:lang w:val="de-DE"/>
        </w:rPr>
        <w:t xml:space="preserve"> </w:t>
      </w:r>
      <w:proofErr w:type="gramStart"/>
      <w:r w:rsidRPr="00D912DC">
        <w:rPr>
          <w:lang w:val="de-DE"/>
        </w:rPr>
        <w:t>Klingt</w:t>
      </w:r>
      <w:proofErr w:type="gramEnd"/>
      <w:r w:rsidRPr="00D912DC">
        <w:rPr>
          <w:lang w:val="de-DE"/>
        </w:rPr>
        <w:t xml:space="preserve"> spannend? Hier mehr erfahren: ergo.de/</w:t>
      </w:r>
      <w:proofErr w:type="spellStart"/>
      <w:r w:rsidRPr="00D912DC">
        <w:rPr>
          <w:lang w:val="de-DE"/>
        </w:rPr>
        <w:t>fuer</w:t>
      </w:r>
      <w:proofErr w:type="spellEnd"/>
      <w:r w:rsidRPr="00D912DC">
        <w:rPr>
          <w:lang w:val="de-DE"/>
        </w:rPr>
        <w:t>-alle-rente</w:t>
      </w:r>
    </w:p>
    <w:p w14:paraId="1444B090" w14:textId="77777777" w:rsidR="00D912DC" w:rsidRPr="00D912DC" w:rsidRDefault="00D912DC" w:rsidP="00D912DC">
      <w:pPr>
        <w:rPr>
          <w:lang w:val="de-DE"/>
        </w:rPr>
      </w:pPr>
    </w:p>
    <w:sectPr w:rsidR="00D912DC" w:rsidRPr="00D912DC" w:rsidSect="008138C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86456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8602F06"/>
    <w:multiLevelType w:val="hybridMultilevel"/>
    <w:tmpl w:val="508C985C"/>
    <w:lvl w:ilvl="0" w:tplc="0407000F">
      <w:start w:val="1"/>
      <w:numFmt w:val="decimal"/>
      <w:lvlText w:val="%1."/>
      <w:lvlJc w:val="left"/>
      <w:pPr>
        <w:ind w:left="783" w:hanging="360"/>
      </w:p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</w:lvl>
    <w:lvl w:ilvl="3" w:tplc="0407000F" w:tentative="1">
      <w:start w:val="1"/>
      <w:numFmt w:val="decimal"/>
      <w:lvlText w:val="%4."/>
      <w:lvlJc w:val="left"/>
      <w:pPr>
        <w:ind w:left="2943" w:hanging="360"/>
      </w:p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</w:lvl>
    <w:lvl w:ilvl="6" w:tplc="0407000F" w:tentative="1">
      <w:start w:val="1"/>
      <w:numFmt w:val="decimal"/>
      <w:lvlText w:val="%7."/>
      <w:lvlJc w:val="left"/>
      <w:pPr>
        <w:ind w:left="5103" w:hanging="360"/>
      </w:p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</w:lvl>
  </w:abstractNum>
  <w:num w:numId="1" w16cid:durableId="1957713757">
    <w:abstractNumId w:val="0"/>
  </w:num>
  <w:num w:numId="2" w16cid:durableId="1352800385">
    <w:abstractNumId w:val="0"/>
  </w:num>
  <w:num w:numId="3" w16cid:durableId="488206664">
    <w:abstractNumId w:val="0"/>
  </w:num>
  <w:num w:numId="4" w16cid:durableId="1689409698">
    <w:abstractNumId w:val="0"/>
  </w:num>
  <w:num w:numId="5" w16cid:durableId="1531067936">
    <w:abstractNumId w:val="0"/>
  </w:num>
  <w:num w:numId="6" w16cid:durableId="1435131676">
    <w:abstractNumId w:val="0"/>
  </w:num>
  <w:num w:numId="7" w16cid:durableId="2125998937">
    <w:abstractNumId w:val="0"/>
  </w:num>
  <w:num w:numId="8" w16cid:durableId="1088161119">
    <w:abstractNumId w:val="0"/>
  </w:num>
  <w:num w:numId="9" w16cid:durableId="1918593900">
    <w:abstractNumId w:val="0"/>
  </w:num>
  <w:num w:numId="10" w16cid:durableId="1453331126">
    <w:abstractNumId w:val="0"/>
  </w:num>
  <w:num w:numId="11" w16cid:durableId="146311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FF"/>
    <w:rsid w:val="00033F22"/>
    <w:rsid w:val="001A290A"/>
    <w:rsid w:val="001E4A58"/>
    <w:rsid w:val="00252AB4"/>
    <w:rsid w:val="00270037"/>
    <w:rsid w:val="002768C8"/>
    <w:rsid w:val="00282394"/>
    <w:rsid w:val="00287C50"/>
    <w:rsid w:val="00343DED"/>
    <w:rsid w:val="003C243D"/>
    <w:rsid w:val="00464301"/>
    <w:rsid w:val="00470ACC"/>
    <w:rsid w:val="00506F87"/>
    <w:rsid w:val="005474C4"/>
    <w:rsid w:val="005E2A88"/>
    <w:rsid w:val="00717C1B"/>
    <w:rsid w:val="007B565B"/>
    <w:rsid w:val="008138C8"/>
    <w:rsid w:val="008166EE"/>
    <w:rsid w:val="00843AAF"/>
    <w:rsid w:val="00881E9C"/>
    <w:rsid w:val="00993DAC"/>
    <w:rsid w:val="00A35215"/>
    <w:rsid w:val="00A41141"/>
    <w:rsid w:val="00A6137F"/>
    <w:rsid w:val="00A93597"/>
    <w:rsid w:val="00AD5AEA"/>
    <w:rsid w:val="00BE072E"/>
    <w:rsid w:val="00BE3AAD"/>
    <w:rsid w:val="00C068EF"/>
    <w:rsid w:val="00C314BE"/>
    <w:rsid w:val="00D552DA"/>
    <w:rsid w:val="00D64208"/>
    <w:rsid w:val="00D912DC"/>
    <w:rsid w:val="00DB1A6E"/>
    <w:rsid w:val="00E542CF"/>
    <w:rsid w:val="00E7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9575"/>
  <w15:chartTrackingRefBased/>
  <w15:docId w15:val="{5021DBAF-0B84-4C07-B176-2DFF0C9D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C50"/>
  </w:style>
  <w:style w:type="paragraph" w:styleId="berschrift1">
    <w:name w:val="heading 1"/>
    <w:basedOn w:val="Standard"/>
    <w:next w:val="Standard"/>
    <w:link w:val="berschrift1Zchn"/>
    <w:uiPriority w:val="9"/>
    <w:qFormat/>
    <w:rsid w:val="00C314BE"/>
    <w:pPr>
      <w:keepNext/>
      <w:keepLines/>
      <w:pBdr>
        <w:bottom w:val="single" w:sz="4" w:space="1" w:color="892737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4B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14B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4BE"/>
    <w:pPr>
      <w:keepNext/>
      <w:keepLines/>
      <w:spacing w:before="80"/>
      <w:outlineLvl w:val="3"/>
    </w:pPr>
    <w:rPr>
      <w:rFonts w:asciiTheme="majorHAnsi" w:eastAsiaTheme="majorEastAsia" w:hAnsiTheme="majorHAnsi" w:cstheme="majorBidi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14B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314B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828282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4B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4B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828282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4B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14BE"/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14BE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314BE"/>
    <w:pPr>
      <w:contextualSpacing/>
    </w:pPr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C314BE"/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14B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14BE"/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styleId="SchwacheHervorhebung">
    <w:name w:val="Subtle Emphasis"/>
    <w:basedOn w:val="Absatz-Standardschriftart"/>
    <w:uiPriority w:val="19"/>
    <w:qFormat/>
    <w:rsid w:val="00C314BE"/>
    <w:rPr>
      <w:i/>
      <w:iCs/>
      <w:color w:val="828282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314BE"/>
    <w:rPr>
      <w:b/>
      <w:bCs/>
      <w:i/>
      <w:iCs/>
    </w:rPr>
  </w:style>
  <w:style w:type="character" w:styleId="Fett">
    <w:name w:val="Strong"/>
    <w:basedOn w:val="Absatz-Standardschriftart"/>
    <w:uiPriority w:val="22"/>
    <w:qFormat/>
    <w:rsid w:val="00C314BE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C314BE"/>
    <w:rPr>
      <w:smallCaps/>
      <w:color w:val="6F6F6F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314BE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314BE"/>
    <w:rPr>
      <w:b/>
      <w:bCs/>
      <w:smallCaps/>
    </w:rPr>
  </w:style>
  <w:style w:type="table" w:styleId="Tabellenraster">
    <w:name w:val="Table Grid"/>
    <w:basedOn w:val="NormaleTabelle"/>
    <w:uiPriority w:val="39"/>
    <w:rsid w:val="0081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4">
    <w:name w:val="Grid Table 2 Accent 4"/>
    <w:basedOn w:val="NormaleTabelle"/>
    <w:uiPriority w:val="47"/>
    <w:rsid w:val="008166EE"/>
    <w:tblPr>
      <w:tblStyleRowBandSize w:val="1"/>
      <w:tblStyleColBandSize w:val="1"/>
      <w:tblBorders>
        <w:top w:val="single" w:sz="2" w:space="0" w:color="BBB8B4" w:themeColor="accent4" w:themeTint="99"/>
        <w:bottom w:val="single" w:sz="2" w:space="0" w:color="BBB8B4" w:themeColor="accent4" w:themeTint="99"/>
        <w:insideH w:val="single" w:sz="2" w:space="0" w:color="BBB8B4" w:themeColor="accent4" w:themeTint="99"/>
        <w:insideV w:val="single" w:sz="2" w:space="0" w:color="BBB8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6" w:themeFill="accent4" w:themeFillTint="33"/>
      </w:tcPr>
    </w:tblStylePr>
    <w:tblStylePr w:type="band1Horz">
      <w:tblPr/>
      <w:tcPr>
        <w:shd w:val="clear" w:color="auto" w:fill="E8E7E6" w:themeFill="accent4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C314BE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314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314B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14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14BE"/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314BE"/>
    <w:rPr>
      <w:rFonts w:asciiTheme="majorHAnsi" w:eastAsiaTheme="majorEastAsia" w:hAnsiTheme="majorHAnsi" w:cstheme="majorBidi"/>
      <w:color w:val="828282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4BE"/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4BE"/>
    <w:rPr>
      <w:rFonts w:asciiTheme="majorHAnsi" w:eastAsiaTheme="majorEastAsia" w:hAnsiTheme="majorHAnsi" w:cstheme="majorBidi"/>
      <w:smallCaps/>
      <w:color w:val="828282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4BE"/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314BE"/>
    <w:rPr>
      <w:b/>
      <w:bCs/>
      <w:color w:val="6F6F6F" w:themeColor="text1" w:themeTint="BF"/>
      <w:sz w:val="20"/>
      <w:szCs w:val="20"/>
    </w:rPr>
  </w:style>
  <w:style w:type="paragraph" w:styleId="KeinLeerraum">
    <w:name w:val="No Spacing"/>
    <w:uiPriority w:val="1"/>
    <w:qFormat/>
    <w:rsid w:val="00C314BE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314BE"/>
    <w:pPr>
      <w:outlineLvl w:val="9"/>
    </w:pPr>
  </w:style>
  <w:style w:type="paragraph" w:styleId="Listenabsatz">
    <w:name w:val="List Paragraph"/>
    <w:basedOn w:val="Standard"/>
    <w:uiPriority w:val="34"/>
    <w:qFormat/>
    <w:rsid w:val="00D9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ERGO Design Sekundärfarben">
  <a:themeElements>
    <a:clrScheme name="ERGO Sekundärfarben">
      <a:dk1>
        <a:srgbClr val="404040"/>
      </a:dk1>
      <a:lt1>
        <a:srgbClr val="FFFFFF"/>
      </a:lt1>
      <a:dk2>
        <a:srgbClr val="404040"/>
      </a:dk2>
      <a:lt2>
        <a:srgbClr val="FFFFFF"/>
      </a:lt2>
      <a:accent1>
        <a:srgbClr val="892737"/>
      </a:accent1>
      <a:accent2>
        <a:srgbClr val="8F8983"/>
      </a:accent2>
      <a:accent3>
        <a:srgbClr val="8F8983"/>
      </a:accent3>
      <a:accent4>
        <a:srgbClr val="8F8983"/>
      </a:accent4>
      <a:accent5>
        <a:srgbClr val="8F8983"/>
      </a:accent5>
      <a:accent6>
        <a:srgbClr val="8F8983"/>
      </a:accent6>
      <a:hlink>
        <a:srgbClr val="892737"/>
      </a:hlink>
      <a:folHlink>
        <a:srgbClr val="892737"/>
      </a:folHlink>
    </a:clrScheme>
    <a:fontScheme name="ERGO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GO Design Sekundärfarben" id="{1DA32219-19E8-4974-9571-80229DDB67C4}" vid="{03AA1B2B-D86B-4F37-8C61-B27395D167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F8C9-54C9-41D0-9544-491E943A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ERGO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del Campo-Schmidt, Ragna (PMDD2D)</dc:creator>
  <cp:keywords/>
  <dc:description/>
  <cp:lastModifiedBy>Fernandez del Campo-Schmidt, Ragna (PMDD2D)</cp:lastModifiedBy>
  <cp:revision>3</cp:revision>
  <dcterms:created xsi:type="dcterms:W3CDTF">2025-02-20T12:11:00Z</dcterms:created>
  <dcterms:modified xsi:type="dcterms:W3CDTF">2025-02-24T10:59:00Z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f5f9da-bb59-43e3-a7aa-358435e03557_Enabled">
    <vt:lpwstr>true</vt:lpwstr>
  </property>
  <property fmtid="{D5CDD505-2E9C-101B-9397-08002B2CF9AE}" pid="3" name="MSIP_Label_f0f5f9da-bb59-43e3-a7aa-358435e03557_SetDate">
    <vt:lpwstr>2025-02-20T12:11:53Z</vt:lpwstr>
  </property>
  <property fmtid="{D5CDD505-2E9C-101B-9397-08002B2CF9AE}" pid="4" name="MSIP_Label_f0f5f9da-bb59-43e3-a7aa-358435e03557_Method">
    <vt:lpwstr>Privileged</vt:lpwstr>
  </property>
  <property fmtid="{D5CDD505-2E9C-101B-9397-08002B2CF9AE}" pid="5" name="MSIP_Label_f0f5f9da-bb59-43e3-a7aa-358435e03557_Name">
    <vt:lpwstr>ERGO Internal</vt:lpwstr>
  </property>
  <property fmtid="{D5CDD505-2E9C-101B-9397-08002B2CF9AE}" pid="6" name="MSIP_Label_f0f5f9da-bb59-43e3-a7aa-358435e03557_SiteId">
    <vt:lpwstr>b81b1bcc-4864-4917-b597-9deb35336ab7</vt:lpwstr>
  </property>
  <property fmtid="{D5CDD505-2E9C-101B-9397-08002B2CF9AE}" pid="7" name="MSIP_Label_f0f5f9da-bb59-43e3-a7aa-358435e03557_ActionId">
    <vt:lpwstr>b32cff05-1fa3-4eff-8a97-87fd22e151a8</vt:lpwstr>
  </property>
  <property fmtid="{D5CDD505-2E9C-101B-9397-08002B2CF9AE}" pid="8" name="MSIP_Label_f0f5f9da-bb59-43e3-a7aa-358435e03557_ContentBits">
    <vt:lpwstr>0</vt:lpwstr>
  </property>
</Properties>
</file>